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E552B" w14:textId="77777777" w:rsidR="003902C3" w:rsidRPr="00DF0392" w:rsidRDefault="003902C3" w:rsidP="003902C3">
      <w:pPr>
        <w:rPr>
          <w:rFonts w:ascii="Arial" w:hAnsi="Arial" w:cs="Arial"/>
          <w:color w:val="000000" w:themeColor="text1"/>
          <w:sz w:val="22"/>
          <w:szCs w:val="22"/>
        </w:rPr>
      </w:pPr>
    </w:p>
    <w:p w14:paraId="6E162078" w14:textId="77777777" w:rsidR="003902C3" w:rsidRPr="00DF0392" w:rsidRDefault="003902C3" w:rsidP="003902C3">
      <w:pPr>
        <w:spacing w:line="480" w:lineRule="auto"/>
        <w:jc w:val="center"/>
        <w:rPr>
          <w:rFonts w:ascii="Arial" w:hAnsi="Arial" w:cs="Arial"/>
          <w:color w:val="000000" w:themeColor="text1"/>
          <w:sz w:val="22"/>
          <w:szCs w:val="22"/>
        </w:rPr>
      </w:pPr>
      <w:r w:rsidRPr="00DF0392">
        <w:rPr>
          <w:rFonts w:ascii="Arial" w:hAnsi="Arial" w:cs="Arial"/>
          <w:color w:val="000000" w:themeColor="text1"/>
          <w:sz w:val="22"/>
          <w:szCs w:val="22"/>
        </w:rPr>
        <w:t>SUPPLEMENTAL MATERIAL</w:t>
      </w:r>
    </w:p>
    <w:p w14:paraId="61E8913B" w14:textId="77777777" w:rsidR="003902C3" w:rsidRPr="00DF0392" w:rsidRDefault="003902C3" w:rsidP="003902C3">
      <w:pPr>
        <w:rPr>
          <w:rFonts w:ascii="Arial" w:hAnsi="Arial" w:cs="Arial"/>
          <w:color w:val="000000" w:themeColor="text1"/>
          <w:sz w:val="22"/>
          <w:szCs w:val="22"/>
        </w:rPr>
      </w:pPr>
      <w:r w:rsidRPr="00DF0392">
        <w:rPr>
          <w:rFonts w:ascii="Arial" w:hAnsi="Arial" w:cs="Arial"/>
          <w:color w:val="000000" w:themeColor="text1"/>
          <w:sz w:val="22"/>
          <w:szCs w:val="22"/>
        </w:rPr>
        <w:br w:type="page"/>
      </w:r>
    </w:p>
    <w:p w14:paraId="32186504" w14:textId="77777777" w:rsidR="003902C3" w:rsidRPr="00DF0392" w:rsidRDefault="003902C3" w:rsidP="003902C3">
      <w:pPr>
        <w:jc w:val="center"/>
        <w:rPr>
          <w:rFonts w:ascii="Arial" w:hAnsi="Arial" w:cs="Arial"/>
          <w:color w:val="000000" w:themeColor="text1"/>
          <w:sz w:val="22"/>
          <w:szCs w:val="22"/>
        </w:rPr>
      </w:pPr>
      <w:r w:rsidRPr="00DF0392">
        <w:rPr>
          <w:rFonts w:ascii="Arial" w:hAnsi="Arial" w:cs="Arial"/>
          <w:color w:val="000000" w:themeColor="text1"/>
          <w:sz w:val="22"/>
          <w:szCs w:val="22"/>
        </w:rPr>
        <w:lastRenderedPageBreak/>
        <w:t>TABLE OF CONTENTS</w:t>
      </w:r>
    </w:p>
    <w:p w14:paraId="6CE82976" w14:textId="77777777" w:rsidR="003902C3" w:rsidRPr="00DF0392" w:rsidRDefault="003902C3" w:rsidP="003902C3">
      <w:pPr>
        <w:jc w:val="center"/>
        <w:rPr>
          <w:rFonts w:ascii="Arial" w:hAnsi="Arial" w:cs="Arial"/>
          <w:color w:val="000000" w:themeColor="text1"/>
          <w:sz w:val="22"/>
          <w:szCs w:val="22"/>
        </w:rPr>
      </w:pPr>
    </w:p>
    <w:p w14:paraId="218B79FF" w14:textId="77777777" w:rsidR="003902C3" w:rsidRPr="00DF0392" w:rsidRDefault="003902C3" w:rsidP="003902C3">
      <w:pPr>
        <w:rPr>
          <w:rFonts w:ascii="Arial" w:hAnsi="Arial" w:cs="Arial"/>
          <w:color w:val="000000" w:themeColor="text1"/>
          <w:sz w:val="22"/>
          <w:szCs w:val="22"/>
        </w:rPr>
      </w:pPr>
      <w:r w:rsidRPr="00DF0392">
        <w:rPr>
          <w:rFonts w:ascii="Arial" w:hAnsi="Arial" w:cs="Arial"/>
          <w:color w:val="000000" w:themeColor="text1"/>
          <w:sz w:val="22"/>
          <w:szCs w:val="22"/>
        </w:rPr>
        <w:t>Supplementary Material 1. Survey user testing interview script</w:t>
      </w:r>
    </w:p>
    <w:p w14:paraId="7ED3F54A" w14:textId="77777777" w:rsidR="003902C3" w:rsidRPr="00DF0392" w:rsidRDefault="003902C3" w:rsidP="003902C3">
      <w:pPr>
        <w:rPr>
          <w:rFonts w:ascii="Arial" w:hAnsi="Arial" w:cs="Arial"/>
          <w:color w:val="000000" w:themeColor="text1"/>
          <w:sz w:val="22"/>
          <w:szCs w:val="22"/>
        </w:rPr>
      </w:pPr>
      <w:r w:rsidRPr="00DF0392">
        <w:rPr>
          <w:rFonts w:ascii="Arial" w:hAnsi="Arial" w:cs="Arial"/>
          <w:color w:val="000000" w:themeColor="text1"/>
          <w:sz w:val="22"/>
          <w:szCs w:val="22"/>
        </w:rPr>
        <w:t>Supplementary Material 2. Full survey</w:t>
      </w:r>
    </w:p>
    <w:p w14:paraId="247606EE" w14:textId="77777777" w:rsidR="003902C3" w:rsidRPr="00DF0392" w:rsidRDefault="003902C3" w:rsidP="003902C3">
      <w:pPr>
        <w:rPr>
          <w:rFonts w:ascii="Arial" w:hAnsi="Arial" w:cs="Arial"/>
          <w:sz w:val="22"/>
          <w:szCs w:val="22"/>
        </w:rPr>
      </w:pPr>
      <w:r w:rsidRPr="00DF0392">
        <w:rPr>
          <w:rFonts w:ascii="Arial" w:hAnsi="Arial" w:cs="Arial"/>
          <w:sz w:val="22"/>
          <w:szCs w:val="22"/>
        </w:rPr>
        <w:t>Supplemental Table S1. Post-pilot Survey User Experience Evaluation</w:t>
      </w:r>
    </w:p>
    <w:p w14:paraId="5EF49347" w14:textId="77777777" w:rsidR="003902C3" w:rsidRPr="00DF0392" w:rsidRDefault="003902C3" w:rsidP="003902C3">
      <w:pPr>
        <w:rPr>
          <w:rFonts w:ascii="Arial" w:hAnsi="Arial" w:cs="Arial"/>
          <w:sz w:val="22"/>
          <w:szCs w:val="22"/>
        </w:rPr>
      </w:pPr>
      <w:r>
        <w:rPr>
          <w:rFonts w:ascii="Arial" w:hAnsi="Arial" w:cs="Arial"/>
          <w:sz w:val="22"/>
          <w:szCs w:val="22"/>
        </w:rPr>
        <w:t xml:space="preserve">Supplemental Table S2. </w:t>
      </w:r>
      <w:r w:rsidRPr="00DF6956">
        <w:rPr>
          <w:rFonts w:ascii="Arial" w:hAnsi="Arial" w:cs="Arial"/>
          <w:color w:val="000000" w:themeColor="text1"/>
          <w:sz w:val="22"/>
          <w:szCs w:val="22"/>
        </w:rPr>
        <w:t>Qualitative content analysis of free text responses</w:t>
      </w:r>
    </w:p>
    <w:p w14:paraId="67C2FB2F" w14:textId="77777777" w:rsidR="003902C3" w:rsidRPr="00DF0392" w:rsidRDefault="003902C3" w:rsidP="003902C3">
      <w:pPr>
        <w:rPr>
          <w:rFonts w:ascii="Arial" w:hAnsi="Arial" w:cs="Arial"/>
          <w:sz w:val="22"/>
          <w:szCs w:val="22"/>
        </w:rPr>
      </w:pPr>
      <w:r w:rsidRPr="00DF0392">
        <w:rPr>
          <w:rFonts w:ascii="Arial" w:hAnsi="Arial" w:cs="Arial"/>
          <w:color w:val="000000" w:themeColor="text1"/>
          <w:sz w:val="22"/>
          <w:szCs w:val="22"/>
        </w:rPr>
        <w:t xml:space="preserve">Supplemental Material 3. </w:t>
      </w:r>
      <w:r w:rsidRPr="00CA70E2">
        <w:rPr>
          <w:rFonts w:ascii="Arial" w:hAnsi="Arial" w:cs="Arial"/>
          <w:color w:val="000000" w:themeColor="text1"/>
          <w:sz w:val="22"/>
          <w:szCs w:val="22"/>
        </w:rPr>
        <w:t xml:space="preserve">Survey </w:t>
      </w:r>
      <w:r w:rsidRPr="00CA70E2">
        <w:rPr>
          <w:rFonts w:ascii="Arial" w:hAnsi="Arial" w:cs="Arial"/>
          <w:sz w:val="22"/>
          <w:szCs w:val="22"/>
        </w:rPr>
        <w:t xml:space="preserve">Free Text </w:t>
      </w:r>
      <w:r w:rsidRPr="00CA70E2">
        <w:rPr>
          <w:rFonts w:ascii="Arial" w:hAnsi="Arial" w:cs="Arial"/>
          <w:color w:val="000000" w:themeColor="text1"/>
          <w:sz w:val="22"/>
          <w:szCs w:val="22"/>
        </w:rPr>
        <w:t>Responses</w:t>
      </w:r>
      <w:r>
        <w:rPr>
          <w:rFonts w:ascii="Arial" w:hAnsi="Arial" w:cs="Arial"/>
          <w:b/>
          <w:bCs/>
          <w:color w:val="BA0C2F"/>
          <w:sz w:val="16"/>
          <w:szCs w:val="16"/>
        </w:rPr>
        <w:t xml:space="preserve"> </w:t>
      </w:r>
    </w:p>
    <w:p w14:paraId="3E2B2599" w14:textId="77777777" w:rsidR="003902C3" w:rsidRPr="00DF0392" w:rsidRDefault="003902C3" w:rsidP="003902C3">
      <w:pPr>
        <w:rPr>
          <w:rFonts w:ascii="Arial" w:hAnsi="Arial" w:cs="Arial"/>
          <w:color w:val="000000" w:themeColor="text1"/>
          <w:sz w:val="22"/>
          <w:szCs w:val="22"/>
        </w:rPr>
      </w:pPr>
      <w:r w:rsidRPr="00DF0392">
        <w:rPr>
          <w:rFonts w:ascii="Arial" w:hAnsi="Arial" w:cs="Arial"/>
          <w:color w:val="000000" w:themeColor="text1"/>
          <w:sz w:val="22"/>
          <w:szCs w:val="22"/>
        </w:rPr>
        <w:t>Supplemental Table S</w:t>
      </w:r>
      <w:r>
        <w:rPr>
          <w:rFonts w:ascii="Arial" w:hAnsi="Arial" w:cs="Arial"/>
          <w:color w:val="000000" w:themeColor="text1"/>
          <w:sz w:val="22"/>
          <w:szCs w:val="22"/>
        </w:rPr>
        <w:t>3</w:t>
      </w:r>
      <w:r w:rsidRPr="00DF0392">
        <w:rPr>
          <w:rFonts w:ascii="Arial" w:hAnsi="Arial" w:cs="Arial"/>
          <w:color w:val="000000" w:themeColor="text1"/>
          <w:sz w:val="22"/>
          <w:szCs w:val="22"/>
        </w:rPr>
        <w:t xml:space="preserve">. </w:t>
      </w:r>
      <w:r>
        <w:rPr>
          <w:rFonts w:ascii="Arial" w:hAnsi="Arial" w:cs="Arial"/>
          <w:color w:val="000000" w:themeColor="text1"/>
          <w:sz w:val="22"/>
          <w:szCs w:val="22"/>
        </w:rPr>
        <w:t>NASA-TLX</w:t>
      </w:r>
      <w:r w:rsidRPr="00DF0392">
        <w:rPr>
          <w:rFonts w:ascii="Arial" w:hAnsi="Arial" w:cs="Arial"/>
          <w:color w:val="000000" w:themeColor="text1"/>
          <w:sz w:val="22"/>
          <w:szCs w:val="22"/>
        </w:rPr>
        <w:t xml:space="preserve"> scores by shift rating</w:t>
      </w:r>
    </w:p>
    <w:p w14:paraId="184E2B29" w14:textId="77777777" w:rsidR="003902C3" w:rsidRPr="00DF0392" w:rsidRDefault="003902C3" w:rsidP="003902C3">
      <w:pPr>
        <w:rPr>
          <w:rFonts w:ascii="Arial" w:hAnsi="Arial" w:cs="Arial"/>
          <w:sz w:val="22"/>
          <w:szCs w:val="22"/>
        </w:rPr>
      </w:pPr>
      <w:r w:rsidRPr="00DF0392">
        <w:rPr>
          <w:rFonts w:ascii="Arial" w:hAnsi="Arial" w:cs="Arial"/>
          <w:sz w:val="22"/>
          <w:szCs w:val="22"/>
        </w:rPr>
        <w:t>Supplemental Figure S1. Box plots for NASA-TLX scores by shift rating</w:t>
      </w:r>
    </w:p>
    <w:p w14:paraId="09DA8FCD" w14:textId="77777777" w:rsidR="003902C3" w:rsidRPr="00DF0392" w:rsidRDefault="003902C3" w:rsidP="003902C3">
      <w:pPr>
        <w:rPr>
          <w:rFonts w:ascii="Arial" w:hAnsi="Arial" w:cs="Arial"/>
          <w:color w:val="000000" w:themeColor="text1"/>
          <w:sz w:val="22"/>
          <w:szCs w:val="22"/>
        </w:rPr>
      </w:pPr>
      <w:r w:rsidRPr="00DF0392">
        <w:rPr>
          <w:rFonts w:ascii="Arial" w:hAnsi="Arial" w:cs="Arial"/>
          <w:sz w:val="22"/>
          <w:szCs w:val="22"/>
        </w:rPr>
        <w:t>Supplemental Table S</w:t>
      </w:r>
      <w:r>
        <w:rPr>
          <w:rFonts w:ascii="Arial" w:hAnsi="Arial" w:cs="Arial"/>
          <w:sz w:val="22"/>
          <w:szCs w:val="22"/>
        </w:rPr>
        <w:t>4</w:t>
      </w:r>
      <w:r w:rsidRPr="00DF0392">
        <w:rPr>
          <w:rFonts w:ascii="Arial" w:hAnsi="Arial" w:cs="Arial"/>
          <w:sz w:val="22"/>
          <w:szCs w:val="22"/>
        </w:rPr>
        <w:t xml:space="preserve">. </w:t>
      </w:r>
      <w:r w:rsidRPr="00DF0392">
        <w:rPr>
          <w:rFonts w:ascii="Arial" w:hAnsi="Arial" w:cs="Arial"/>
          <w:color w:val="000000" w:themeColor="text1"/>
          <w:sz w:val="22"/>
          <w:szCs w:val="22"/>
        </w:rPr>
        <w:t>Rounding length score by shift rating</w:t>
      </w:r>
    </w:p>
    <w:p w14:paraId="20CB5F07" w14:textId="77777777" w:rsidR="003902C3" w:rsidRPr="00DF0392" w:rsidRDefault="003902C3" w:rsidP="003902C3">
      <w:pPr>
        <w:rPr>
          <w:rFonts w:ascii="Arial" w:hAnsi="Arial" w:cs="Arial"/>
          <w:color w:val="000000" w:themeColor="text1"/>
          <w:sz w:val="22"/>
          <w:szCs w:val="22"/>
        </w:rPr>
      </w:pPr>
      <w:r w:rsidRPr="00DF0392">
        <w:rPr>
          <w:rFonts w:ascii="Arial" w:hAnsi="Arial" w:cs="Arial"/>
          <w:sz w:val="22"/>
          <w:szCs w:val="22"/>
        </w:rPr>
        <w:t xml:space="preserve">Supplemental Figure S2. Box plots for </w:t>
      </w:r>
      <w:r w:rsidRPr="00DF0392">
        <w:rPr>
          <w:rFonts w:ascii="Arial" w:hAnsi="Arial" w:cs="Arial"/>
          <w:color w:val="000000" w:themeColor="text1"/>
          <w:sz w:val="22"/>
          <w:szCs w:val="22"/>
        </w:rPr>
        <w:t>rounding length score by shift rating</w:t>
      </w:r>
    </w:p>
    <w:p w14:paraId="350941D2" w14:textId="77777777" w:rsidR="003902C3" w:rsidRDefault="003902C3" w:rsidP="003902C3">
      <w:pPr>
        <w:rPr>
          <w:rFonts w:ascii="Arial" w:hAnsi="Arial" w:cs="Arial"/>
          <w:sz w:val="22"/>
          <w:szCs w:val="22"/>
        </w:rPr>
      </w:pPr>
      <w:r w:rsidRPr="00DF0392">
        <w:rPr>
          <w:rFonts w:ascii="Arial" w:hAnsi="Arial" w:cs="Arial"/>
          <w:sz w:val="22"/>
          <w:szCs w:val="22"/>
        </w:rPr>
        <w:t>Supplemental Figure S3. Scatter plot for correlation between length of rounds score and NASA-TLX score</w:t>
      </w:r>
    </w:p>
    <w:p w14:paraId="3F2EEA8F" w14:textId="77777777" w:rsidR="003902C3" w:rsidRPr="004E16E4" w:rsidRDefault="003902C3" w:rsidP="003902C3">
      <w:pPr>
        <w:rPr>
          <w:rFonts w:ascii="Arial" w:hAnsi="Arial" w:cs="Arial"/>
          <w:noProof/>
          <w:sz w:val="22"/>
          <w:szCs w:val="22"/>
        </w:rPr>
      </w:pPr>
    </w:p>
    <w:p w14:paraId="05E93E8E" w14:textId="77777777" w:rsidR="003902C3" w:rsidRPr="00DF0392" w:rsidRDefault="003902C3" w:rsidP="003902C3">
      <w:pPr>
        <w:rPr>
          <w:rFonts w:ascii="Arial" w:hAnsi="Arial" w:cs="Arial"/>
          <w:color w:val="000000" w:themeColor="text1"/>
          <w:sz w:val="22"/>
          <w:szCs w:val="22"/>
        </w:rPr>
      </w:pPr>
    </w:p>
    <w:p w14:paraId="60116F74" w14:textId="77777777" w:rsidR="003902C3" w:rsidRPr="00DF0392" w:rsidRDefault="003902C3" w:rsidP="003902C3">
      <w:pPr>
        <w:rPr>
          <w:rFonts w:ascii="Arial" w:hAnsi="Arial" w:cs="Arial"/>
          <w:color w:val="000000" w:themeColor="text1"/>
          <w:sz w:val="22"/>
          <w:szCs w:val="22"/>
        </w:rPr>
      </w:pPr>
    </w:p>
    <w:p w14:paraId="17ED92E1" w14:textId="77777777" w:rsidR="003902C3" w:rsidRPr="00DF0392" w:rsidRDefault="003902C3" w:rsidP="003902C3">
      <w:pPr>
        <w:rPr>
          <w:rFonts w:ascii="Arial" w:hAnsi="Arial" w:cs="Arial"/>
          <w:sz w:val="22"/>
          <w:szCs w:val="22"/>
        </w:rPr>
      </w:pPr>
    </w:p>
    <w:p w14:paraId="10287E22" w14:textId="77777777" w:rsidR="003902C3" w:rsidRPr="00DF0392" w:rsidRDefault="003902C3" w:rsidP="003902C3">
      <w:pPr>
        <w:rPr>
          <w:rFonts w:ascii="Arial" w:hAnsi="Arial" w:cs="Arial"/>
          <w:color w:val="000000" w:themeColor="text1"/>
          <w:sz w:val="22"/>
          <w:szCs w:val="22"/>
        </w:rPr>
      </w:pPr>
      <w:r w:rsidRPr="00DF0392">
        <w:rPr>
          <w:rFonts w:ascii="Arial" w:hAnsi="Arial" w:cs="Arial"/>
          <w:color w:val="000000" w:themeColor="text1"/>
          <w:sz w:val="22"/>
          <w:szCs w:val="22"/>
        </w:rPr>
        <w:br w:type="page"/>
      </w:r>
    </w:p>
    <w:p w14:paraId="7C7BA142" w14:textId="77777777" w:rsidR="003902C3" w:rsidRPr="00DF0392" w:rsidRDefault="003902C3" w:rsidP="003902C3">
      <w:pPr>
        <w:rPr>
          <w:rFonts w:ascii="Arial" w:hAnsi="Arial" w:cs="Arial"/>
          <w:color w:val="000000" w:themeColor="text1"/>
          <w:sz w:val="22"/>
          <w:szCs w:val="22"/>
        </w:rPr>
      </w:pPr>
      <w:r w:rsidRPr="00DF0392">
        <w:rPr>
          <w:rFonts w:ascii="Arial" w:hAnsi="Arial" w:cs="Arial"/>
          <w:color w:val="000000" w:themeColor="text1"/>
          <w:sz w:val="22"/>
          <w:szCs w:val="22"/>
        </w:rPr>
        <w:lastRenderedPageBreak/>
        <w:t>Supplementary material 1. Survey user testing interview script</w:t>
      </w:r>
    </w:p>
    <w:p w14:paraId="2DE6690C" w14:textId="77777777" w:rsidR="003902C3" w:rsidRDefault="003902C3" w:rsidP="003902C3">
      <w:pPr>
        <w:pStyle w:val="paragraph"/>
        <w:spacing w:before="0" w:beforeAutospacing="0" w:after="0" w:afterAutospacing="0"/>
        <w:textAlignment w:val="baseline"/>
        <w:rPr>
          <w:rStyle w:val="normaltextrun"/>
          <w:rFonts w:ascii="Arial" w:eastAsiaTheme="majorEastAsia" w:hAnsi="Arial" w:cs="Arial"/>
          <w:color w:val="0F4761"/>
          <w:sz w:val="22"/>
          <w:szCs w:val="22"/>
        </w:rPr>
      </w:pPr>
    </w:p>
    <w:p w14:paraId="7B58C5CD" w14:textId="77777777" w:rsidR="003902C3" w:rsidRPr="004E16E4" w:rsidRDefault="003902C3" w:rsidP="003902C3">
      <w:pPr>
        <w:pStyle w:val="paragraph"/>
        <w:spacing w:before="0" w:beforeAutospacing="0" w:after="0" w:afterAutospacing="0"/>
        <w:textAlignment w:val="baseline"/>
        <w:rPr>
          <w:rFonts w:ascii="Arial" w:hAnsi="Arial" w:cs="Arial"/>
          <w:color w:val="0F4761"/>
          <w:sz w:val="22"/>
          <w:szCs w:val="22"/>
        </w:rPr>
      </w:pPr>
      <w:r w:rsidRPr="004E16E4">
        <w:rPr>
          <w:rStyle w:val="normaltextrun"/>
          <w:rFonts w:ascii="Arial" w:eastAsiaTheme="majorEastAsia" w:hAnsi="Arial" w:cs="Arial"/>
          <w:color w:val="0F4761"/>
          <w:sz w:val="22"/>
          <w:szCs w:val="22"/>
        </w:rPr>
        <w:t>Introduction</w:t>
      </w:r>
      <w:r w:rsidRPr="004E16E4">
        <w:rPr>
          <w:rStyle w:val="eop"/>
          <w:rFonts w:ascii="Arial" w:eastAsiaTheme="majorEastAsia" w:hAnsi="Arial" w:cs="Arial"/>
          <w:color w:val="0F4761"/>
          <w:sz w:val="22"/>
          <w:szCs w:val="22"/>
        </w:rPr>
        <w:t> </w:t>
      </w:r>
    </w:p>
    <w:p w14:paraId="17A93E83" w14:textId="77777777" w:rsidR="003902C3" w:rsidRPr="00DF0392" w:rsidRDefault="003902C3" w:rsidP="003902C3">
      <w:pPr>
        <w:pStyle w:val="paragraph"/>
        <w:spacing w:before="0" w:beforeAutospacing="0" w:after="0" w:afterAutospacing="0"/>
        <w:jc w:val="both"/>
        <w:textAlignment w:val="baseline"/>
        <w:rPr>
          <w:rStyle w:val="eop"/>
          <w:rFonts w:ascii="Arial" w:eastAsiaTheme="majorEastAsia" w:hAnsi="Arial" w:cs="Arial"/>
          <w:color w:val="000000"/>
          <w:sz w:val="22"/>
          <w:szCs w:val="22"/>
        </w:rPr>
      </w:pPr>
      <w:r w:rsidRPr="00DF0392">
        <w:rPr>
          <w:rStyle w:val="normaltextrun"/>
          <w:rFonts w:ascii="Arial" w:eastAsiaTheme="majorEastAsia" w:hAnsi="Arial" w:cs="Arial"/>
          <w:color w:val="000000"/>
          <w:sz w:val="22"/>
          <w:szCs w:val="22"/>
        </w:rPr>
        <w:t>Currently there is</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very little</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research exploring what contributes to resident workload and how we best measure this. We know that a resident’s job is dramatically different from that of an attending clinician and may need different approaches to measure the workload associated with this role. We are exploring contributors to your workload and ideas or challenges in measuring this.</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We have conducted initial focus groups evaluating this and created the following survey we</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are asking</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you</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to evaluate. The goal is to have a daily,</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weekly</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and monthly survey to understand a trainee workload in real-time with future potential to alter this daily to maximize resident thriving. We are seeking your feedback</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in our survey questions. </w:t>
      </w:r>
      <w:r w:rsidRPr="00DF0392">
        <w:rPr>
          <w:rStyle w:val="eop"/>
          <w:rFonts w:ascii="Arial" w:eastAsiaTheme="majorEastAsia" w:hAnsi="Arial" w:cs="Arial"/>
          <w:color w:val="000000"/>
          <w:sz w:val="22"/>
          <w:szCs w:val="22"/>
        </w:rPr>
        <w:t> </w:t>
      </w:r>
    </w:p>
    <w:p w14:paraId="52CFF6CA" w14:textId="77777777" w:rsidR="003902C3" w:rsidRPr="004E16E4" w:rsidRDefault="003902C3" w:rsidP="003902C3">
      <w:pPr>
        <w:pStyle w:val="paragraph"/>
        <w:spacing w:before="0" w:beforeAutospacing="0" w:after="0" w:afterAutospacing="0"/>
        <w:jc w:val="both"/>
        <w:textAlignment w:val="baseline"/>
        <w:rPr>
          <w:rFonts w:ascii="Arial" w:hAnsi="Arial" w:cs="Arial"/>
          <w:sz w:val="22"/>
          <w:szCs w:val="22"/>
        </w:rPr>
      </w:pPr>
    </w:p>
    <w:p w14:paraId="0F3B7D00" w14:textId="77777777" w:rsidR="003902C3" w:rsidRPr="00DF0392" w:rsidRDefault="003902C3" w:rsidP="003902C3">
      <w:pPr>
        <w:pStyle w:val="paragraph"/>
        <w:spacing w:before="0" w:beforeAutospacing="0" w:after="0" w:afterAutospacing="0"/>
        <w:jc w:val="both"/>
        <w:textAlignment w:val="baseline"/>
        <w:rPr>
          <w:rStyle w:val="eop"/>
          <w:rFonts w:ascii="Arial" w:eastAsiaTheme="majorEastAsia" w:hAnsi="Arial" w:cs="Arial"/>
          <w:color w:val="000000"/>
          <w:sz w:val="22"/>
          <w:szCs w:val="22"/>
        </w:rPr>
      </w:pPr>
      <w:r w:rsidRPr="00DF0392">
        <w:rPr>
          <w:rStyle w:val="normaltextrun"/>
          <w:rFonts w:ascii="Arial" w:eastAsiaTheme="majorEastAsia" w:hAnsi="Arial" w:cs="Arial"/>
          <w:color w:val="000000"/>
          <w:sz w:val="22"/>
          <w:szCs w:val="22"/>
        </w:rPr>
        <w:t>Your participation is strictly voluntary, and</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all</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your responses will be completely anonymous.</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It is important that what is said here</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remains</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confidential so that we can create a safe environment to speak freely without judgment or negative repercussions. We will record our discussion today as we want to be able to capture everything that is said, but we will not be reporting on one specific person or</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disclosing</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any information that will</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identify</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a person, program, or specific location in the transcript or final reports. </w:t>
      </w:r>
      <w:r w:rsidRPr="00DF0392">
        <w:rPr>
          <w:rStyle w:val="eop"/>
          <w:rFonts w:ascii="Arial" w:eastAsiaTheme="majorEastAsia" w:hAnsi="Arial" w:cs="Arial"/>
          <w:color w:val="000000"/>
          <w:sz w:val="22"/>
          <w:szCs w:val="22"/>
        </w:rPr>
        <w:t> </w:t>
      </w:r>
    </w:p>
    <w:p w14:paraId="783725C4" w14:textId="77777777" w:rsidR="003902C3" w:rsidRPr="004E16E4" w:rsidRDefault="003902C3" w:rsidP="003902C3">
      <w:pPr>
        <w:pStyle w:val="paragraph"/>
        <w:spacing w:before="0" w:beforeAutospacing="0" w:after="0" w:afterAutospacing="0"/>
        <w:jc w:val="both"/>
        <w:textAlignment w:val="baseline"/>
        <w:rPr>
          <w:rFonts w:ascii="Arial" w:hAnsi="Arial" w:cs="Arial"/>
          <w:sz w:val="22"/>
          <w:szCs w:val="22"/>
        </w:rPr>
      </w:pPr>
    </w:p>
    <w:p w14:paraId="76B0B5F4" w14:textId="77777777" w:rsidR="003902C3" w:rsidRPr="004E16E4" w:rsidRDefault="003902C3" w:rsidP="003902C3">
      <w:pPr>
        <w:pStyle w:val="paragraph"/>
        <w:spacing w:before="0" w:beforeAutospacing="0" w:after="0" w:afterAutospacing="0"/>
        <w:jc w:val="both"/>
        <w:textAlignment w:val="baseline"/>
        <w:rPr>
          <w:rFonts w:ascii="Arial" w:hAnsi="Arial" w:cs="Arial"/>
          <w:sz w:val="22"/>
          <w:szCs w:val="22"/>
        </w:rPr>
      </w:pPr>
      <w:r w:rsidRPr="00DF0392">
        <w:rPr>
          <w:rStyle w:val="normaltextrun"/>
          <w:rFonts w:ascii="Arial" w:eastAsiaTheme="majorEastAsia" w:hAnsi="Arial" w:cs="Arial"/>
          <w:color w:val="000000"/>
          <w:sz w:val="22"/>
          <w:szCs w:val="22"/>
        </w:rPr>
        <w:t>We would like to audio-record these groups to summarize. We will</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disseminate</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this information amongst our project</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team and</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potentially use the information as part of future summaries or presentations.</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We will NOT use the recordings for any other purpose, send them to anyone else, or quote them by name.</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You can choose not to</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participate</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in the small group discussions, and if you decide to</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participate, you do not have to speak and can leave at any time.</w:t>
      </w:r>
      <w:r w:rsidRPr="00DF0392">
        <w:rPr>
          <w:rStyle w:val="eop"/>
          <w:rFonts w:ascii="Arial" w:eastAsiaTheme="majorEastAsia" w:hAnsi="Arial" w:cs="Arial"/>
          <w:color w:val="000000"/>
          <w:sz w:val="22"/>
          <w:szCs w:val="22"/>
        </w:rPr>
        <w:t> </w:t>
      </w:r>
    </w:p>
    <w:p w14:paraId="7441451A" w14:textId="77777777" w:rsidR="003902C3" w:rsidRPr="00DF0392" w:rsidRDefault="003902C3" w:rsidP="003902C3">
      <w:pPr>
        <w:pStyle w:val="paragraph"/>
        <w:spacing w:before="0" w:beforeAutospacing="0" w:after="0" w:afterAutospacing="0"/>
        <w:jc w:val="both"/>
        <w:textAlignment w:val="baseline"/>
        <w:rPr>
          <w:rStyle w:val="eop"/>
          <w:rFonts w:ascii="Arial" w:eastAsiaTheme="majorEastAsia" w:hAnsi="Arial" w:cs="Arial"/>
          <w:color w:val="000000"/>
          <w:sz w:val="22"/>
          <w:szCs w:val="22"/>
        </w:rPr>
      </w:pPr>
      <w:r w:rsidRPr="00DF0392">
        <w:rPr>
          <w:rStyle w:val="normaltextrun"/>
          <w:rFonts w:ascii="Arial" w:eastAsiaTheme="majorEastAsia" w:hAnsi="Arial" w:cs="Arial"/>
          <w:color w:val="000000"/>
          <w:sz w:val="22"/>
          <w:szCs w:val="22"/>
        </w:rPr>
        <w:t>When you are done reviewing the questions, please raise your hand so we know you are</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finished. If you do not have any </w:t>
      </w:r>
      <w:r w:rsidRPr="00DF0392">
        <w:rPr>
          <w:rStyle w:val="eop"/>
          <w:rFonts w:ascii="Arial" w:eastAsiaTheme="majorEastAsia" w:hAnsi="Arial" w:cs="Arial"/>
          <w:color w:val="000000"/>
          <w:sz w:val="22"/>
          <w:szCs w:val="22"/>
        </w:rPr>
        <w:t> </w:t>
      </w:r>
    </w:p>
    <w:p w14:paraId="0704F334" w14:textId="77777777" w:rsidR="003902C3" w:rsidRPr="004E16E4" w:rsidRDefault="003902C3" w:rsidP="003902C3">
      <w:pPr>
        <w:pStyle w:val="paragraph"/>
        <w:spacing w:before="0" w:beforeAutospacing="0" w:after="0" w:afterAutospacing="0"/>
        <w:jc w:val="both"/>
        <w:textAlignment w:val="baseline"/>
        <w:rPr>
          <w:rFonts w:ascii="Arial" w:hAnsi="Arial" w:cs="Arial"/>
          <w:sz w:val="22"/>
          <w:szCs w:val="22"/>
        </w:rPr>
      </w:pPr>
    </w:p>
    <w:p w14:paraId="63F2D600" w14:textId="77777777" w:rsidR="003902C3" w:rsidRPr="00DF0392" w:rsidRDefault="003902C3" w:rsidP="003902C3">
      <w:pPr>
        <w:pStyle w:val="paragraph"/>
        <w:spacing w:before="0" w:beforeAutospacing="0" w:after="0" w:afterAutospacing="0"/>
        <w:jc w:val="both"/>
        <w:textAlignment w:val="baseline"/>
        <w:rPr>
          <w:rStyle w:val="eop"/>
          <w:rFonts w:ascii="Arial" w:eastAsiaTheme="majorEastAsia" w:hAnsi="Arial" w:cs="Arial"/>
          <w:color w:val="000000"/>
          <w:sz w:val="22"/>
          <w:szCs w:val="22"/>
        </w:rPr>
      </w:pPr>
      <w:r w:rsidRPr="00DF0392">
        <w:rPr>
          <w:rStyle w:val="normaltextrun"/>
          <w:rFonts w:ascii="Arial" w:eastAsiaTheme="majorEastAsia" w:hAnsi="Arial" w:cs="Arial"/>
          <w:color w:val="000000"/>
          <w:sz w:val="22"/>
          <w:szCs w:val="22"/>
        </w:rPr>
        <w:t>Does everyone agree</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to</w:t>
      </w:r>
      <w:r w:rsidRPr="00DF0392">
        <w:rPr>
          <w:rStyle w:val="apple-converted-space"/>
          <w:rFonts w:ascii="Arial" w:eastAsiaTheme="majorEastAsia" w:hAnsi="Arial" w:cs="Arial"/>
          <w:color w:val="000000"/>
          <w:sz w:val="22"/>
          <w:szCs w:val="22"/>
        </w:rPr>
        <w:t> </w:t>
      </w:r>
      <w:r w:rsidRPr="00DF0392">
        <w:rPr>
          <w:rStyle w:val="normaltextrun"/>
          <w:rFonts w:ascii="Arial" w:eastAsiaTheme="majorEastAsia" w:hAnsi="Arial" w:cs="Arial"/>
          <w:color w:val="000000"/>
          <w:sz w:val="22"/>
          <w:szCs w:val="22"/>
        </w:rPr>
        <w:t>these ground rules? Do you have any questions? Are you ready to get started?</w:t>
      </w:r>
      <w:r w:rsidRPr="00DF0392">
        <w:rPr>
          <w:rStyle w:val="eop"/>
          <w:rFonts w:ascii="Arial" w:eastAsiaTheme="majorEastAsia" w:hAnsi="Arial" w:cs="Arial"/>
          <w:color w:val="000000"/>
          <w:sz w:val="22"/>
          <w:szCs w:val="22"/>
        </w:rPr>
        <w:t> </w:t>
      </w:r>
    </w:p>
    <w:p w14:paraId="76089C1B" w14:textId="77777777" w:rsidR="003902C3" w:rsidRPr="004E16E4" w:rsidRDefault="003902C3" w:rsidP="003902C3">
      <w:pPr>
        <w:pStyle w:val="paragraph"/>
        <w:spacing w:before="0" w:beforeAutospacing="0" w:after="0" w:afterAutospacing="0"/>
        <w:jc w:val="both"/>
        <w:textAlignment w:val="baseline"/>
        <w:rPr>
          <w:rFonts w:ascii="Arial" w:hAnsi="Arial" w:cs="Arial"/>
          <w:sz w:val="22"/>
          <w:szCs w:val="22"/>
        </w:rPr>
      </w:pPr>
    </w:p>
    <w:p w14:paraId="4359BD68" w14:textId="77777777" w:rsidR="003902C3" w:rsidRPr="004E16E4" w:rsidRDefault="003902C3" w:rsidP="003902C3">
      <w:pPr>
        <w:pStyle w:val="paragraph"/>
        <w:spacing w:before="0" w:beforeAutospacing="0" w:after="0" w:afterAutospacing="0"/>
        <w:textAlignment w:val="baseline"/>
        <w:rPr>
          <w:rFonts w:ascii="Arial" w:hAnsi="Arial" w:cs="Arial"/>
          <w:color w:val="0F4761"/>
          <w:sz w:val="22"/>
          <w:szCs w:val="22"/>
        </w:rPr>
      </w:pPr>
      <w:r w:rsidRPr="004E16E4">
        <w:rPr>
          <w:rStyle w:val="normaltextrun"/>
          <w:rFonts w:ascii="Arial" w:eastAsiaTheme="majorEastAsia" w:hAnsi="Arial" w:cs="Arial"/>
          <w:color w:val="0F4761"/>
          <w:sz w:val="22"/>
          <w:szCs w:val="22"/>
        </w:rPr>
        <w:t>Focus Group/Interview Guide</w:t>
      </w:r>
      <w:r w:rsidRPr="004E16E4">
        <w:rPr>
          <w:rStyle w:val="eop"/>
          <w:rFonts w:ascii="Arial" w:eastAsiaTheme="majorEastAsia" w:hAnsi="Arial" w:cs="Arial"/>
          <w:color w:val="0F4761"/>
          <w:sz w:val="22"/>
          <w:szCs w:val="22"/>
        </w:rPr>
        <w:t> </w:t>
      </w:r>
    </w:p>
    <w:p w14:paraId="64C41386" w14:textId="77777777" w:rsidR="003902C3" w:rsidRPr="004E16E4" w:rsidRDefault="003902C3" w:rsidP="003902C3">
      <w:pPr>
        <w:pStyle w:val="paragraph"/>
        <w:spacing w:before="0" w:beforeAutospacing="0" w:after="0" w:afterAutospacing="0"/>
        <w:textAlignment w:val="baseline"/>
        <w:rPr>
          <w:rFonts w:ascii="Arial" w:hAnsi="Arial" w:cs="Arial"/>
          <w:sz w:val="22"/>
          <w:szCs w:val="22"/>
        </w:rPr>
      </w:pPr>
      <w:r w:rsidRPr="00DF0392">
        <w:rPr>
          <w:rStyle w:val="normaltextrun"/>
          <w:rFonts w:ascii="Arial" w:eastAsiaTheme="majorEastAsia" w:hAnsi="Arial" w:cs="Arial"/>
          <w:b/>
          <w:bCs/>
          <w:sz w:val="22"/>
          <w:szCs w:val="22"/>
          <w:u w:val="single"/>
        </w:rPr>
        <w:t>Section 1: </w:t>
      </w:r>
      <w:r w:rsidRPr="00DF0392">
        <w:rPr>
          <w:rStyle w:val="eop"/>
          <w:rFonts w:ascii="Arial" w:eastAsiaTheme="majorEastAsia" w:hAnsi="Arial" w:cs="Arial"/>
          <w:sz w:val="22"/>
          <w:szCs w:val="22"/>
        </w:rPr>
        <w:t> </w:t>
      </w:r>
    </w:p>
    <w:p w14:paraId="512DE63A" w14:textId="77777777" w:rsidR="003902C3" w:rsidRPr="00DF0392" w:rsidRDefault="003902C3" w:rsidP="003902C3">
      <w:pPr>
        <w:pStyle w:val="paragraph"/>
        <w:spacing w:before="0" w:beforeAutospacing="0" w:after="0" w:afterAutospacing="0"/>
        <w:ind w:left="720"/>
        <w:textAlignment w:val="baseline"/>
        <w:rPr>
          <w:rStyle w:val="apple-converted-space"/>
          <w:rFonts w:ascii="Arial" w:eastAsiaTheme="majorEastAsia" w:hAnsi="Arial" w:cs="Arial"/>
          <w:sz w:val="22"/>
          <w:szCs w:val="22"/>
        </w:rPr>
      </w:pPr>
      <w:r w:rsidRPr="00DF0392">
        <w:rPr>
          <w:rStyle w:val="normaltextrun"/>
          <w:rFonts w:ascii="Arial" w:eastAsiaTheme="majorEastAsia" w:hAnsi="Arial" w:cs="Arial"/>
          <w:sz w:val="22"/>
          <w:szCs w:val="22"/>
        </w:rPr>
        <w:t>After each question: What is the question trying to find out from</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you?</w:t>
      </w:r>
      <w:r w:rsidRPr="00DF0392">
        <w:rPr>
          <w:rStyle w:val="apple-converted-space"/>
          <w:rFonts w:ascii="Arial" w:eastAsiaTheme="majorEastAsia" w:hAnsi="Arial" w:cs="Arial"/>
          <w:sz w:val="22"/>
          <w:szCs w:val="22"/>
        </w:rPr>
        <w:t> </w:t>
      </w:r>
    </w:p>
    <w:p w14:paraId="68E62425" w14:textId="77777777" w:rsidR="003902C3" w:rsidRPr="004E16E4" w:rsidRDefault="003902C3" w:rsidP="003902C3">
      <w:pPr>
        <w:pStyle w:val="paragraph"/>
        <w:spacing w:before="0" w:beforeAutospacing="0" w:after="0" w:afterAutospacing="0"/>
        <w:ind w:left="720"/>
        <w:textAlignment w:val="baseline"/>
        <w:rPr>
          <w:rFonts w:ascii="Arial" w:hAnsi="Arial" w:cs="Arial"/>
          <w:sz w:val="22"/>
          <w:szCs w:val="22"/>
        </w:rPr>
      </w:pPr>
      <w:r w:rsidRPr="00DF0392">
        <w:rPr>
          <w:rStyle w:val="normaltextrun"/>
          <w:rFonts w:ascii="Arial" w:eastAsiaTheme="majorEastAsia" w:hAnsi="Arial" w:cs="Arial"/>
          <w:sz w:val="22"/>
          <w:szCs w:val="22"/>
        </w:rPr>
        <w:t>After question 1 –</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do you view this to include WFH?</w:t>
      </w:r>
      <w:r w:rsidRPr="00DF0392">
        <w:rPr>
          <w:rStyle w:val="eop"/>
          <w:rFonts w:ascii="Arial" w:eastAsiaTheme="majorEastAsia" w:hAnsi="Arial" w:cs="Arial"/>
          <w:sz w:val="22"/>
          <w:szCs w:val="22"/>
        </w:rPr>
        <w:t> </w:t>
      </w:r>
    </w:p>
    <w:p w14:paraId="6005A0EA" w14:textId="77777777" w:rsidR="003902C3" w:rsidRPr="004E16E4" w:rsidRDefault="003902C3" w:rsidP="003902C3">
      <w:pPr>
        <w:pStyle w:val="paragraph"/>
        <w:spacing w:before="0" w:beforeAutospacing="0" w:after="0" w:afterAutospacing="0"/>
        <w:ind w:left="720"/>
        <w:textAlignment w:val="baseline"/>
        <w:rPr>
          <w:rFonts w:ascii="Arial" w:hAnsi="Arial" w:cs="Arial"/>
          <w:sz w:val="22"/>
          <w:szCs w:val="22"/>
        </w:rPr>
      </w:pPr>
      <w:r w:rsidRPr="00DF0392">
        <w:rPr>
          <w:rStyle w:val="normaltextrun"/>
          <w:rFonts w:ascii="Arial" w:eastAsiaTheme="majorEastAsia" w:hAnsi="Arial" w:cs="Arial"/>
          <w:sz w:val="22"/>
          <w:szCs w:val="22"/>
        </w:rPr>
        <w:t>After all</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are</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done: What, if anything, was unclear or confusing</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about the question or the way you would answer?  </w:t>
      </w:r>
      <w:r w:rsidRPr="00DF0392">
        <w:rPr>
          <w:rStyle w:val="eop"/>
          <w:rFonts w:ascii="Arial" w:eastAsiaTheme="majorEastAsia" w:hAnsi="Arial" w:cs="Arial"/>
          <w:sz w:val="22"/>
          <w:szCs w:val="22"/>
        </w:rPr>
        <w:t> </w:t>
      </w:r>
    </w:p>
    <w:p w14:paraId="52FB2C6A" w14:textId="77777777" w:rsidR="003902C3" w:rsidRPr="004E16E4" w:rsidRDefault="003902C3" w:rsidP="003902C3">
      <w:pPr>
        <w:pStyle w:val="paragraph"/>
        <w:spacing w:before="0" w:beforeAutospacing="0" w:after="0" w:afterAutospacing="0"/>
        <w:textAlignment w:val="baseline"/>
        <w:rPr>
          <w:rFonts w:ascii="Arial" w:hAnsi="Arial" w:cs="Arial"/>
          <w:sz w:val="22"/>
          <w:szCs w:val="22"/>
        </w:rPr>
      </w:pPr>
      <w:r w:rsidRPr="00DF0392">
        <w:rPr>
          <w:rStyle w:val="normaltextrun"/>
          <w:rFonts w:ascii="Arial" w:eastAsiaTheme="majorEastAsia" w:hAnsi="Arial" w:cs="Arial"/>
          <w:b/>
          <w:bCs/>
          <w:sz w:val="22"/>
          <w:szCs w:val="22"/>
          <w:u w:val="single"/>
        </w:rPr>
        <w:t>Section 2: </w:t>
      </w:r>
      <w:r w:rsidRPr="00DF0392">
        <w:rPr>
          <w:rStyle w:val="eop"/>
          <w:rFonts w:ascii="Arial" w:eastAsiaTheme="majorEastAsia" w:hAnsi="Arial" w:cs="Arial"/>
          <w:sz w:val="22"/>
          <w:szCs w:val="22"/>
        </w:rPr>
        <w:t> </w:t>
      </w:r>
    </w:p>
    <w:p w14:paraId="08E3BE92" w14:textId="77777777" w:rsidR="003902C3" w:rsidRPr="004E16E4" w:rsidRDefault="003902C3" w:rsidP="003902C3">
      <w:pPr>
        <w:pStyle w:val="paragraph"/>
        <w:spacing w:before="0" w:beforeAutospacing="0" w:after="0" w:afterAutospacing="0"/>
        <w:ind w:left="720"/>
        <w:textAlignment w:val="baseline"/>
        <w:rPr>
          <w:rFonts w:ascii="Arial" w:hAnsi="Arial" w:cs="Arial"/>
          <w:sz w:val="22"/>
          <w:szCs w:val="22"/>
        </w:rPr>
      </w:pPr>
      <w:r>
        <w:rPr>
          <w:rStyle w:val="normaltextrun"/>
          <w:rFonts w:ascii="Arial" w:eastAsiaTheme="majorEastAsia" w:hAnsi="Arial" w:cs="Arial"/>
          <w:sz w:val="22"/>
          <w:szCs w:val="22"/>
        </w:rPr>
        <w:t>NASA-TLX</w:t>
      </w:r>
      <w:r w:rsidRPr="00DF0392">
        <w:rPr>
          <w:rStyle w:val="normaltextrun"/>
          <w:rFonts w:ascii="Arial" w:eastAsiaTheme="majorEastAsia" w:hAnsi="Arial" w:cs="Arial"/>
          <w:sz w:val="22"/>
          <w:szCs w:val="22"/>
        </w:rPr>
        <w:t>: What, if anything, was unclear or confusing?</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What’s</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your opinion on how the information is laid out? </w:t>
      </w:r>
      <w:r w:rsidRPr="00DF0392">
        <w:rPr>
          <w:rStyle w:val="eop"/>
          <w:rFonts w:ascii="Arial" w:eastAsiaTheme="majorEastAsia" w:hAnsi="Arial" w:cs="Arial"/>
          <w:sz w:val="22"/>
          <w:szCs w:val="22"/>
        </w:rPr>
        <w:t> </w:t>
      </w:r>
    </w:p>
    <w:p w14:paraId="24129546"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Question 7-12:  What</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is the</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question</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trying to find out</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from you?</w:t>
      </w:r>
      <w:r w:rsidRPr="00DF0392">
        <w:rPr>
          <w:rStyle w:val="eop"/>
          <w:rFonts w:ascii="Arial" w:eastAsiaTheme="majorEastAsia" w:hAnsi="Arial" w:cs="Arial"/>
          <w:sz w:val="22"/>
          <w:szCs w:val="22"/>
        </w:rPr>
        <w:t> </w:t>
      </w:r>
    </w:p>
    <w:p w14:paraId="77F554AD"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After all</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questions: What if anything was unclear or confusing? </w:t>
      </w:r>
      <w:r w:rsidRPr="00DF0392">
        <w:rPr>
          <w:rStyle w:val="eop"/>
          <w:rFonts w:ascii="Arial" w:eastAsiaTheme="majorEastAsia" w:hAnsi="Arial" w:cs="Arial"/>
          <w:sz w:val="22"/>
          <w:szCs w:val="22"/>
        </w:rPr>
        <w:t> </w:t>
      </w:r>
    </w:p>
    <w:p w14:paraId="19BE5E2C" w14:textId="77777777" w:rsidR="003902C3" w:rsidRPr="004E16E4" w:rsidRDefault="003902C3" w:rsidP="003902C3">
      <w:pPr>
        <w:pStyle w:val="paragraph"/>
        <w:spacing w:before="0" w:beforeAutospacing="0" w:after="0" w:afterAutospacing="0"/>
        <w:textAlignment w:val="baseline"/>
        <w:rPr>
          <w:rFonts w:ascii="Arial" w:hAnsi="Arial" w:cs="Arial"/>
          <w:sz w:val="22"/>
          <w:szCs w:val="22"/>
        </w:rPr>
      </w:pPr>
      <w:r w:rsidRPr="00DF0392">
        <w:rPr>
          <w:rStyle w:val="normaltextrun"/>
          <w:rFonts w:ascii="Arial" w:eastAsiaTheme="majorEastAsia" w:hAnsi="Arial" w:cs="Arial"/>
          <w:b/>
          <w:bCs/>
          <w:sz w:val="22"/>
          <w:szCs w:val="22"/>
          <w:u w:val="single"/>
        </w:rPr>
        <w:t>Section</w:t>
      </w:r>
      <w:r w:rsidRPr="00DF0392">
        <w:rPr>
          <w:rStyle w:val="apple-converted-space"/>
          <w:rFonts w:ascii="Arial" w:eastAsiaTheme="majorEastAsia" w:hAnsi="Arial" w:cs="Arial"/>
          <w:b/>
          <w:bCs/>
          <w:sz w:val="22"/>
          <w:szCs w:val="22"/>
          <w:u w:val="single"/>
        </w:rPr>
        <w:t> </w:t>
      </w:r>
      <w:r w:rsidRPr="00DF0392">
        <w:rPr>
          <w:rStyle w:val="normaltextrun"/>
          <w:rFonts w:ascii="Arial" w:eastAsiaTheme="majorEastAsia" w:hAnsi="Arial" w:cs="Arial"/>
          <w:b/>
          <w:bCs/>
          <w:sz w:val="22"/>
          <w:szCs w:val="22"/>
          <w:u w:val="single"/>
        </w:rPr>
        <w:t>3: </w:t>
      </w:r>
      <w:r w:rsidRPr="00DF0392">
        <w:rPr>
          <w:rStyle w:val="eop"/>
          <w:rFonts w:ascii="Arial" w:eastAsiaTheme="majorEastAsia" w:hAnsi="Arial" w:cs="Arial"/>
          <w:sz w:val="22"/>
          <w:szCs w:val="22"/>
        </w:rPr>
        <w:t> </w:t>
      </w:r>
    </w:p>
    <w:p w14:paraId="372F720F"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Questions 13-14:</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 is the</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question</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trying to find out</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from you?</w:t>
      </w:r>
      <w:r w:rsidRPr="00DF0392">
        <w:rPr>
          <w:rStyle w:val="eop"/>
          <w:rFonts w:ascii="Arial" w:eastAsiaTheme="majorEastAsia" w:hAnsi="Arial" w:cs="Arial"/>
          <w:sz w:val="22"/>
          <w:szCs w:val="22"/>
        </w:rPr>
        <w:t> </w:t>
      </w:r>
    </w:p>
    <w:p w14:paraId="32378C81"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After all</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questions: What if anything was unclear or confusing?</w:t>
      </w:r>
      <w:r w:rsidRPr="00DF0392">
        <w:rPr>
          <w:rStyle w:val="eop"/>
          <w:rFonts w:ascii="Arial" w:eastAsiaTheme="majorEastAsia" w:hAnsi="Arial" w:cs="Arial"/>
          <w:sz w:val="22"/>
          <w:szCs w:val="22"/>
        </w:rPr>
        <w:t> </w:t>
      </w:r>
    </w:p>
    <w:p w14:paraId="18160FA6" w14:textId="77777777" w:rsidR="003902C3" w:rsidRPr="004E16E4" w:rsidRDefault="003902C3" w:rsidP="003902C3">
      <w:pPr>
        <w:pStyle w:val="paragraph"/>
        <w:spacing w:before="0" w:beforeAutospacing="0" w:after="0" w:afterAutospacing="0"/>
        <w:textAlignment w:val="baseline"/>
        <w:rPr>
          <w:rFonts w:ascii="Arial" w:hAnsi="Arial" w:cs="Arial"/>
          <w:sz w:val="22"/>
          <w:szCs w:val="22"/>
        </w:rPr>
      </w:pPr>
      <w:r w:rsidRPr="00DF0392">
        <w:rPr>
          <w:rStyle w:val="eop"/>
          <w:rFonts w:ascii="Arial" w:eastAsiaTheme="majorEastAsia" w:hAnsi="Arial" w:cs="Arial"/>
          <w:sz w:val="22"/>
          <w:szCs w:val="22"/>
        </w:rPr>
        <w:t> </w:t>
      </w:r>
    </w:p>
    <w:p w14:paraId="21632487" w14:textId="77777777" w:rsidR="003902C3" w:rsidRPr="004E16E4" w:rsidRDefault="003902C3" w:rsidP="003902C3">
      <w:pPr>
        <w:pStyle w:val="paragraph"/>
        <w:spacing w:before="0" w:beforeAutospacing="0" w:after="0" w:afterAutospacing="0"/>
        <w:textAlignment w:val="baseline"/>
        <w:rPr>
          <w:rFonts w:ascii="Arial" w:hAnsi="Arial" w:cs="Arial"/>
          <w:sz w:val="22"/>
          <w:szCs w:val="22"/>
        </w:rPr>
      </w:pPr>
      <w:r w:rsidRPr="00DF0392">
        <w:rPr>
          <w:rStyle w:val="normaltextrun"/>
          <w:rFonts w:ascii="Arial" w:eastAsiaTheme="majorEastAsia" w:hAnsi="Arial" w:cs="Arial"/>
          <w:b/>
          <w:bCs/>
          <w:sz w:val="22"/>
          <w:szCs w:val="22"/>
          <w:u w:val="single"/>
        </w:rPr>
        <w:t>Section</w:t>
      </w:r>
      <w:r w:rsidRPr="00DF0392">
        <w:rPr>
          <w:rStyle w:val="apple-converted-space"/>
          <w:rFonts w:ascii="Arial" w:eastAsiaTheme="majorEastAsia" w:hAnsi="Arial" w:cs="Arial"/>
          <w:b/>
          <w:bCs/>
          <w:sz w:val="22"/>
          <w:szCs w:val="22"/>
          <w:u w:val="single"/>
        </w:rPr>
        <w:t> </w:t>
      </w:r>
      <w:r w:rsidRPr="00DF0392">
        <w:rPr>
          <w:rStyle w:val="normaltextrun"/>
          <w:rFonts w:ascii="Arial" w:eastAsiaTheme="majorEastAsia" w:hAnsi="Arial" w:cs="Arial"/>
          <w:b/>
          <w:bCs/>
          <w:sz w:val="22"/>
          <w:szCs w:val="22"/>
          <w:u w:val="single"/>
        </w:rPr>
        <w:t>4: </w:t>
      </w:r>
      <w:r w:rsidRPr="00DF0392">
        <w:rPr>
          <w:rStyle w:val="eop"/>
          <w:rFonts w:ascii="Arial" w:eastAsiaTheme="majorEastAsia" w:hAnsi="Arial" w:cs="Arial"/>
          <w:sz w:val="22"/>
          <w:szCs w:val="22"/>
        </w:rPr>
        <w:t> </w:t>
      </w:r>
    </w:p>
    <w:p w14:paraId="737D24FC" w14:textId="77777777" w:rsidR="003902C3" w:rsidRPr="004E16E4" w:rsidRDefault="003902C3" w:rsidP="003902C3">
      <w:pPr>
        <w:pStyle w:val="paragraph"/>
        <w:spacing w:before="0" w:beforeAutospacing="0" w:after="0" w:afterAutospacing="0"/>
        <w:ind w:left="720"/>
        <w:textAlignment w:val="baseline"/>
        <w:rPr>
          <w:rFonts w:ascii="Arial" w:hAnsi="Arial" w:cs="Arial"/>
          <w:sz w:val="22"/>
          <w:szCs w:val="22"/>
        </w:rPr>
      </w:pPr>
      <w:r w:rsidRPr="00DF0392">
        <w:rPr>
          <w:rStyle w:val="normaltextrun"/>
          <w:rFonts w:ascii="Arial" w:eastAsiaTheme="majorEastAsia" w:hAnsi="Arial" w:cs="Arial"/>
          <w:sz w:val="22"/>
          <w:szCs w:val="22"/>
        </w:rPr>
        <w:t>Question 15-17: What is the</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question</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trying</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to find out</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from you?</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 if anything, was unclear or confusing about the question or the way you would answer?  </w:t>
      </w:r>
      <w:r w:rsidRPr="00DF0392">
        <w:rPr>
          <w:rStyle w:val="eop"/>
          <w:rFonts w:ascii="Arial" w:eastAsiaTheme="majorEastAsia" w:hAnsi="Arial" w:cs="Arial"/>
          <w:sz w:val="22"/>
          <w:szCs w:val="22"/>
        </w:rPr>
        <w:t> </w:t>
      </w:r>
    </w:p>
    <w:p w14:paraId="2300BE80" w14:textId="77777777" w:rsidR="003902C3" w:rsidRPr="004E16E4" w:rsidRDefault="003902C3" w:rsidP="003902C3">
      <w:pPr>
        <w:pStyle w:val="paragraph"/>
        <w:spacing w:before="0" w:beforeAutospacing="0" w:after="0" w:afterAutospacing="0"/>
        <w:ind w:left="720"/>
        <w:textAlignment w:val="baseline"/>
        <w:rPr>
          <w:rFonts w:ascii="Arial" w:hAnsi="Arial" w:cs="Arial"/>
          <w:sz w:val="22"/>
          <w:szCs w:val="22"/>
        </w:rPr>
      </w:pPr>
      <w:r w:rsidRPr="00DF0392">
        <w:rPr>
          <w:rStyle w:val="normaltextrun"/>
          <w:rFonts w:ascii="Arial" w:eastAsiaTheme="majorEastAsia" w:hAnsi="Arial" w:cs="Arial"/>
          <w:sz w:val="22"/>
          <w:szCs w:val="22"/>
        </w:rPr>
        <w:t>Questions 17- 18: What is the</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question</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trying to find out</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from you? How did you</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come up with</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your answer? </w:t>
      </w:r>
      <w:r w:rsidRPr="00DF0392">
        <w:rPr>
          <w:rStyle w:val="eop"/>
          <w:rFonts w:ascii="Arial" w:eastAsiaTheme="majorEastAsia" w:hAnsi="Arial" w:cs="Arial"/>
          <w:sz w:val="22"/>
          <w:szCs w:val="22"/>
        </w:rPr>
        <w:t> </w:t>
      </w:r>
    </w:p>
    <w:p w14:paraId="6E98FE01" w14:textId="77777777" w:rsidR="003902C3" w:rsidRPr="004E16E4" w:rsidRDefault="003902C3" w:rsidP="003902C3">
      <w:pPr>
        <w:pStyle w:val="paragraph"/>
        <w:spacing w:before="0" w:beforeAutospacing="0" w:after="0" w:afterAutospacing="0"/>
        <w:textAlignment w:val="baseline"/>
        <w:rPr>
          <w:rFonts w:ascii="Arial" w:hAnsi="Arial" w:cs="Arial"/>
          <w:sz w:val="22"/>
          <w:szCs w:val="22"/>
        </w:rPr>
      </w:pPr>
      <w:r w:rsidRPr="00DF0392">
        <w:rPr>
          <w:rStyle w:val="normaltextrun"/>
          <w:rFonts w:ascii="Arial" w:eastAsiaTheme="majorEastAsia" w:hAnsi="Arial" w:cs="Arial"/>
          <w:b/>
          <w:bCs/>
          <w:sz w:val="22"/>
          <w:szCs w:val="22"/>
          <w:u w:val="single"/>
        </w:rPr>
        <w:t>Section</w:t>
      </w:r>
      <w:r w:rsidRPr="00DF0392">
        <w:rPr>
          <w:rStyle w:val="apple-converted-space"/>
          <w:rFonts w:ascii="Arial" w:eastAsiaTheme="majorEastAsia" w:hAnsi="Arial" w:cs="Arial"/>
          <w:b/>
          <w:bCs/>
          <w:sz w:val="22"/>
          <w:szCs w:val="22"/>
          <w:u w:val="single"/>
        </w:rPr>
        <w:t> </w:t>
      </w:r>
      <w:r w:rsidRPr="00DF0392">
        <w:rPr>
          <w:rStyle w:val="normaltextrun"/>
          <w:rFonts w:ascii="Arial" w:eastAsiaTheme="majorEastAsia" w:hAnsi="Arial" w:cs="Arial"/>
          <w:b/>
          <w:bCs/>
          <w:sz w:val="22"/>
          <w:szCs w:val="22"/>
          <w:u w:val="single"/>
        </w:rPr>
        <w:t>5: </w:t>
      </w:r>
      <w:r w:rsidRPr="00DF0392">
        <w:rPr>
          <w:rStyle w:val="eop"/>
          <w:rFonts w:ascii="Arial" w:eastAsiaTheme="majorEastAsia" w:hAnsi="Arial" w:cs="Arial"/>
          <w:sz w:val="22"/>
          <w:szCs w:val="22"/>
        </w:rPr>
        <w:t> </w:t>
      </w:r>
    </w:p>
    <w:p w14:paraId="7E554D78"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lastRenderedPageBreak/>
        <w:t>Question 1:</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 if anything, was unclear or confusing about the question or the way you would answer?  </w:t>
      </w:r>
      <w:r w:rsidRPr="00DF0392">
        <w:rPr>
          <w:rStyle w:val="eop"/>
          <w:rFonts w:ascii="Arial" w:eastAsiaTheme="majorEastAsia" w:hAnsi="Arial" w:cs="Arial"/>
          <w:sz w:val="22"/>
          <w:szCs w:val="22"/>
        </w:rPr>
        <w:t> </w:t>
      </w:r>
    </w:p>
    <w:p w14:paraId="2989DE05"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Question 2:</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 if anything, was unclear or confusing about the question or the way you would answer?  </w:t>
      </w:r>
      <w:r w:rsidRPr="00DF0392">
        <w:rPr>
          <w:rStyle w:val="eop"/>
          <w:rFonts w:ascii="Arial" w:eastAsiaTheme="majorEastAsia" w:hAnsi="Arial" w:cs="Arial"/>
          <w:sz w:val="22"/>
          <w:szCs w:val="22"/>
        </w:rPr>
        <w:t> </w:t>
      </w:r>
    </w:p>
    <w:p w14:paraId="29172F2C"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Question 3: </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 if anything, was unclear or confusing about the question or the way you would answer?  </w:t>
      </w:r>
      <w:r w:rsidRPr="00DF0392">
        <w:rPr>
          <w:rStyle w:val="eop"/>
          <w:rFonts w:ascii="Arial" w:eastAsiaTheme="majorEastAsia" w:hAnsi="Arial" w:cs="Arial"/>
          <w:sz w:val="22"/>
          <w:szCs w:val="22"/>
        </w:rPr>
        <w:t> </w:t>
      </w:r>
    </w:p>
    <w:p w14:paraId="79797E27"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Question 4:</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 if anything, was unclear or confusing about the question or the way you would answer?  </w:t>
      </w:r>
      <w:r w:rsidRPr="00DF0392">
        <w:rPr>
          <w:rStyle w:val="eop"/>
          <w:rFonts w:ascii="Arial" w:eastAsiaTheme="majorEastAsia" w:hAnsi="Arial" w:cs="Arial"/>
          <w:sz w:val="22"/>
          <w:szCs w:val="22"/>
        </w:rPr>
        <w:t> </w:t>
      </w:r>
    </w:p>
    <w:p w14:paraId="44E98FD6" w14:textId="77777777" w:rsidR="003902C3" w:rsidRPr="004E16E4" w:rsidRDefault="003902C3" w:rsidP="003902C3">
      <w:pPr>
        <w:pStyle w:val="paragraph"/>
        <w:spacing w:before="0" w:beforeAutospacing="0" w:after="0" w:afterAutospacing="0"/>
        <w:textAlignment w:val="baseline"/>
        <w:rPr>
          <w:rFonts w:ascii="Arial" w:hAnsi="Arial" w:cs="Arial"/>
          <w:sz w:val="22"/>
          <w:szCs w:val="22"/>
        </w:rPr>
      </w:pPr>
      <w:r w:rsidRPr="00DF0392">
        <w:rPr>
          <w:rStyle w:val="normaltextrun"/>
          <w:rFonts w:ascii="Arial" w:eastAsiaTheme="majorEastAsia" w:hAnsi="Arial" w:cs="Arial"/>
          <w:b/>
          <w:bCs/>
          <w:sz w:val="22"/>
          <w:szCs w:val="22"/>
          <w:u w:val="single"/>
        </w:rPr>
        <w:t>Section</w:t>
      </w:r>
      <w:r w:rsidRPr="00DF0392">
        <w:rPr>
          <w:rStyle w:val="apple-converted-space"/>
          <w:rFonts w:ascii="Arial" w:eastAsiaTheme="majorEastAsia" w:hAnsi="Arial" w:cs="Arial"/>
          <w:b/>
          <w:bCs/>
          <w:sz w:val="22"/>
          <w:szCs w:val="22"/>
          <w:u w:val="single"/>
        </w:rPr>
        <w:t> </w:t>
      </w:r>
      <w:r w:rsidRPr="00DF0392">
        <w:rPr>
          <w:rStyle w:val="normaltextrun"/>
          <w:rFonts w:ascii="Arial" w:eastAsiaTheme="majorEastAsia" w:hAnsi="Arial" w:cs="Arial"/>
          <w:b/>
          <w:bCs/>
          <w:sz w:val="22"/>
          <w:szCs w:val="22"/>
          <w:u w:val="single"/>
        </w:rPr>
        <w:t>6: </w:t>
      </w:r>
      <w:r w:rsidRPr="00DF0392">
        <w:rPr>
          <w:rStyle w:val="eop"/>
          <w:rFonts w:ascii="Arial" w:eastAsiaTheme="majorEastAsia" w:hAnsi="Arial" w:cs="Arial"/>
          <w:sz w:val="22"/>
          <w:szCs w:val="22"/>
        </w:rPr>
        <w:t> </w:t>
      </w:r>
    </w:p>
    <w:p w14:paraId="4F3FCD59" w14:textId="77777777" w:rsidR="003902C3" w:rsidRPr="004E16E4" w:rsidRDefault="003902C3" w:rsidP="003902C3">
      <w:pPr>
        <w:pStyle w:val="paragraph"/>
        <w:spacing w:before="0" w:beforeAutospacing="0" w:after="0" w:afterAutospacing="0"/>
        <w:ind w:left="720"/>
        <w:textAlignment w:val="baseline"/>
        <w:rPr>
          <w:rFonts w:ascii="Arial" w:hAnsi="Arial" w:cs="Arial"/>
          <w:sz w:val="22"/>
          <w:szCs w:val="22"/>
        </w:rPr>
      </w:pPr>
      <w:r w:rsidRPr="00DF0392">
        <w:rPr>
          <w:rStyle w:val="normaltextrun"/>
          <w:rFonts w:ascii="Arial" w:eastAsiaTheme="majorEastAsia" w:hAnsi="Arial" w:cs="Arial"/>
          <w:sz w:val="22"/>
          <w:szCs w:val="22"/>
        </w:rPr>
        <w:t>Psych Safety: What is your first impression of this series of questions?</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 if anything, was unclear or confusing about the question or the way you would answer?  </w:t>
      </w:r>
      <w:r w:rsidRPr="00DF0392">
        <w:rPr>
          <w:rStyle w:val="eop"/>
          <w:rFonts w:ascii="Arial" w:eastAsiaTheme="majorEastAsia" w:hAnsi="Arial" w:cs="Arial"/>
          <w:sz w:val="22"/>
          <w:szCs w:val="22"/>
        </w:rPr>
        <w:t> </w:t>
      </w:r>
    </w:p>
    <w:p w14:paraId="5DB5A98B" w14:textId="77777777" w:rsidR="003902C3" w:rsidRPr="004E16E4" w:rsidRDefault="003902C3" w:rsidP="003902C3">
      <w:pPr>
        <w:pStyle w:val="paragraph"/>
        <w:spacing w:before="0" w:beforeAutospacing="0" w:after="0" w:afterAutospacing="0"/>
        <w:ind w:left="720"/>
        <w:textAlignment w:val="baseline"/>
        <w:rPr>
          <w:rFonts w:ascii="Arial" w:hAnsi="Arial" w:cs="Arial"/>
          <w:sz w:val="22"/>
          <w:szCs w:val="22"/>
        </w:rPr>
      </w:pPr>
      <w:r w:rsidRPr="00DF0392">
        <w:rPr>
          <w:rStyle w:val="normaltextrun"/>
          <w:rFonts w:ascii="Arial" w:eastAsiaTheme="majorEastAsia" w:hAnsi="Arial" w:cs="Arial"/>
          <w:sz w:val="22"/>
          <w:szCs w:val="22"/>
        </w:rPr>
        <w:t>Autonomy:</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Answer the question. How did you get to that</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answer.</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 is your first impression of this series of questions?</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 if anything, was unclear or confusing about the question or the way you would answer?  </w:t>
      </w:r>
      <w:r w:rsidRPr="00DF0392">
        <w:rPr>
          <w:rStyle w:val="eop"/>
          <w:rFonts w:ascii="Arial" w:eastAsiaTheme="majorEastAsia" w:hAnsi="Arial" w:cs="Arial"/>
          <w:sz w:val="22"/>
          <w:szCs w:val="22"/>
        </w:rPr>
        <w:t> </w:t>
      </w:r>
    </w:p>
    <w:p w14:paraId="1D362E03" w14:textId="77777777" w:rsidR="003902C3" w:rsidRPr="004E16E4" w:rsidRDefault="003902C3" w:rsidP="003902C3">
      <w:pPr>
        <w:pStyle w:val="paragraph"/>
        <w:spacing w:before="0" w:beforeAutospacing="0" w:after="0" w:afterAutospacing="0"/>
        <w:textAlignment w:val="baseline"/>
        <w:rPr>
          <w:rFonts w:ascii="Arial" w:hAnsi="Arial" w:cs="Arial"/>
          <w:sz w:val="22"/>
          <w:szCs w:val="22"/>
        </w:rPr>
      </w:pPr>
      <w:r w:rsidRPr="00DF0392">
        <w:rPr>
          <w:rStyle w:val="normaltextrun"/>
          <w:rFonts w:ascii="Arial" w:eastAsiaTheme="majorEastAsia" w:hAnsi="Arial" w:cs="Arial"/>
          <w:b/>
          <w:bCs/>
          <w:sz w:val="22"/>
          <w:szCs w:val="22"/>
          <w:u w:val="single"/>
        </w:rPr>
        <w:t>Section</w:t>
      </w:r>
      <w:r w:rsidRPr="00DF0392">
        <w:rPr>
          <w:rStyle w:val="apple-converted-space"/>
          <w:rFonts w:ascii="Arial" w:eastAsiaTheme="majorEastAsia" w:hAnsi="Arial" w:cs="Arial"/>
          <w:b/>
          <w:bCs/>
          <w:sz w:val="22"/>
          <w:szCs w:val="22"/>
          <w:u w:val="single"/>
        </w:rPr>
        <w:t> </w:t>
      </w:r>
      <w:r w:rsidRPr="00DF0392">
        <w:rPr>
          <w:rStyle w:val="normaltextrun"/>
          <w:rFonts w:ascii="Arial" w:eastAsiaTheme="majorEastAsia" w:hAnsi="Arial" w:cs="Arial"/>
          <w:b/>
          <w:bCs/>
          <w:sz w:val="22"/>
          <w:szCs w:val="22"/>
          <w:u w:val="single"/>
        </w:rPr>
        <w:t>7: </w:t>
      </w:r>
      <w:r w:rsidRPr="00DF0392">
        <w:rPr>
          <w:rStyle w:val="eop"/>
          <w:rFonts w:ascii="Arial" w:eastAsiaTheme="majorEastAsia" w:hAnsi="Arial" w:cs="Arial"/>
          <w:sz w:val="22"/>
          <w:szCs w:val="22"/>
        </w:rPr>
        <w:t> </w:t>
      </w:r>
    </w:p>
    <w:p w14:paraId="428FEDE0"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Question 15: What is the question</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trying to find out from you? </w:t>
      </w:r>
      <w:r w:rsidRPr="00DF0392">
        <w:rPr>
          <w:rStyle w:val="eop"/>
          <w:rFonts w:ascii="Arial" w:eastAsiaTheme="majorEastAsia" w:hAnsi="Arial" w:cs="Arial"/>
          <w:sz w:val="22"/>
          <w:szCs w:val="22"/>
        </w:rPr>
        <w:t> </w:t>
      </w:r>
    </w:p>
    <w:p w14:paraId="26A57A7A"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Question 16: What is the</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question</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trying to find out</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from you? </w:t>
      </w:r>
      <w:r w:rsidRPr="00DF0392">
        <w:rPr>
          <w:rStyle w:val="eop"/>
          <w:rFonts w:ascii="Arial" w:eastAsiaTheme="majorEastAsia" w:hAnsi="Arial" w:cs="Arial"/>
          <w:sz w:val="22"/>
          <w:szCs w:val="22"/>
        </w:rPr>
        <w:t> </w:t>
      </w:r>
    </w:p>
    <w:p w14:paraId="35585477"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Question 17: What is the</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question</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trying to find out</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from</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you? </w:t>
      </w:r>
      <w:r w:rsidRPr="00DF0392">
        <w:rPr>
          <w:rStyle w:val="eop"/>
          <w:rFonts w:ascii="Arial" w:eastAsiaTheme="majorEastAsia" w:hAnsi="Arial" w:cs="Arial"/>
          <w:sz w:val="22"/>
          <w:szCs w:val="22"/>
        </w:rPr>
        <w:t> </w:t>
      </w:r>
    </w:p>
    <w:p w14:paraId="18AD3146" w14:textId="77777777" w:rsidR="003902C3" w:rsidRPr="004E16E4" w:rsidRDefault="003902C3" w:rsidP="003902C3">
      <w:pPr>
        <w:pStyle w:val="paragraph"/>
        <w:spacing w:before="0" w:beforeAutospacing="0" w:after="0" w:afterAutospacing="0"/>
        <w:ind w:firstLine="720"/>
        <w:textAlignment w:val="baseline"/>
        <w:rPr>
          <w:rFonts w:ascii="Arial" w:hAnsi="Arial" w:cs="Arial"/>
          <w:sz w:val="22"/>
          <w:szCs w:val="22"/>
        </w:rPr>
      </w:pPr>
      <w:r w:rsidRPr="00DF0392">
        <w:rPr>
          <w:rStyle w:val="normaltextrun"/>
          <w:rFonts w:ascii="Arial" w:eastAsiaTheme="majorEastAsia" w:hAnsi="Arial" w:cs="Arial"/>
          <w:sz w:val="22"/>
          <w:szCs w:val="22"/>
        </w:rPr>
        <w:t>Question 15-17:</w:t>
      </w:r>
      <w:r w:rsidRPr="00DF0392">
        <w:rPr>
          <w:rStyle w:val="apple-converted-space"/>
          <w:rFonts w:ascii="Arial" w:eastAsiaTheme="majorEastAsia" w:hAnsi="Arial" w:cs="Arial"/>
          <w:sz w:val="22"/>
          <w:szCs w:val="22"/>
        </w:rPr>
        <w:t> </w:t>
      </w:r>
      <w:r w:rsidRPr="00DF0392">
        <w:rPr>
          <w:rStyle w:val="normaltextrun"/>
          <w:rFonts w:ascii="Arial" w:eastAsiaTheme="majorEastAsia" w:hAnsi="Arial" w:cs="Arial"/>
          <w:sz w:val="22"/>
          <w:szCs w:val="22"/>
        </w:rPr>
        <w:t>What, if anything, was unclear or confusing about the question or the way you would answer?  </w:t>
      </w:r>
      <w:r w:rsidRPr="00DF0392">
        <w:rPr>
          <w:rStyle w:val="eop"/>
          <w:rFonts w:ascii="Arial" w:eastAsiaTheme="majorEastAsia" w:hAnsi="Arial" w:cs="Arial"/>
          <w:sz w:val="22"/>
          <w:szCs w:val="22"/>
        </w:rPr>
        <w:t> </w:t>
      </w:r>
    </w:p>
    <w:p w14:paraId="47480E51" w14:textId="77777777" w:rsidR="003902C3" w:rsidRPr="004E16E4" w:rsidRDefault="003902C3" w:rsidP="003902C3">
      <w:pPr>
        <w:pStyle w:val="paragraph"/>
        <w:spacing w:before="0" w:beforeAutospacing="0" w:after="0" w:afterAutospacing="0"/>
        <w:textAlignment w:val="baseline"/>
        <w:rPr>
          <w:rFonts w:ascii="Arial" w:hAnsi="Arial" w:cs="Arial"/>
          <w:sz w:val="22"/>
          <w:szCs w:val="22"/>
        </w:rPr>
      </w:pPr>
      <w:r w:rsidRPr="00DF0392">
        <w:rPr>
          <w:rStyle w:val="eop"/>
          <w:rFonts w:ascii="Arial" w:eastAsiaTheme="majorEastAsia" w:hAnsi="Arial" w:cs="Arial"/>
          <w:sz w:val="22"/>
          <w:szCs w:val="22"/>
        </w:rPr>
        <w:t> </w:t>
      </w:r>
    </w:p>
    <w:p w14:paraId="325A02A2" w14:textId="77777777" w:rsidR="003902C3" w:rsidRPr="00DF0392" w:rsidRDefault="003902C3" w:rsidP="003902C3">
      <w:pPr>
        <w:rPr>
          <w:rFonts w:ascii="Arial" w:hAnsi="Arial" w:cs="Arial"/>
          <w:color w:val="000000" w:themeColor="text1"/>
          <w:sz w:val="22"/>
          <w:szCs w:val="22"/>
        </w:rPr>
      </w:pPr>
      <w:r w:rsidRPr="00DF0392">
        <w:rPr>
          <w:rFonts w:ascii="Arial" w:hAnsi="Arial" w:cs="Arial"/>
          <w:color w:val="000000" w:themeColor="text1"/>
          <w:sz w:val="22"/>
          <w:szCs w:val="22"/>
        </w:rPr>
        <w:br w:type="page"/>
      </w:r>
    </w:p>
    <w:p w14:paraId="4223C616" w14:textId="4CB19526" w:rsidR="003902C3" w:rsidRPr="00DF0392" w:rsidRDefault="003902C3" w:rsidP="003902C3">
      <w:pPr>
        <w:rPr>
          <w:rFonts w:ascii="Arial" w:hAnsi="Arial" w:cs="Arial"/>
          <w:sz w:val="22"/>
          <w:szCs w:val="22"/>
        </w:rPr>
      </w:pPr>
      <w:r w:rsidRPr="1731442A">
        <w:rPr>
          <w:rFonts w:ascii="Arial" w:hAnsi="Arial" w:cs="Arial"/>
          <w:color w:val="000000" w:themeColor="text1"/>
          <w:sz w:val="22"/>
          <w:szCs w:val="22"/>
        </w:rPr>
        <w:lastRenderedPageBreak/>
        <w:t>Supplementary Material 2. Daily and weekly surveys</w:t>
      </w:r>
      <w:r>
        <w:rPr>
          <w:noProof/>
        </w:rPr>
        <w:drawing>
          <wp:inline distT="0" distB="0" distL="0" distR="0" wp14:anchorId="3348A6F5" wp14:editId="0539CFA3">
            <wp:extent cx="5943600" cy="3756660"/>
            <wp:effectExtent l="0" t="0" r="0" b="2540"/>
            <wp:docPr id="1688033049"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33049" name="Picture 1" descr="A screenshot of a survey&#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756660"/>
                    </a:xfrm>
                    <a:prstGeom prst="rect">
                      <a:avLst/>
                    </a:prstGeom>
                  </pic:spPr>
                </pic:pic>
              </a:graphicData>
            </a:graphic>
          </wp:inline>
        </w:drawing>
      </w:r>
      <w:r>
        <w:rPr>
          <w:noProof/>
        </w:rPr>
        <w:lastRenderedPageBreak/>
        <w:drawing>
          <wp:inline distT="0" distB="0" distL="0" distR="0" wp14:anchorId="15DF5066" wp14:editId="331C04AA">
            <wp:extent cx="5687381" cy="8048531"/>
            <wp:effectExtent l="0" t="0" r="0" b="3810"/>
            <wp:docPr id="675963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63422" name="Picture 675963422"/>
                    <pic:cNvPicPr/>
                  </pic:nvPicPr>
                  <pic:blipFill>
                    <a:blip r:embed="rId6"/>
                    <a:stretch>
                      <a:fillRect/>
                    </a:stretch>
                  </pic:blipFill>
                  <pic:spPr>
                    <a:xfrm>
                      <a:off x="0" y="0"/>
                      <a:ext cx="5737490" cy="8119443"/>
                    </a:xfrm>
                    <a:prstGeom prst="rect">
                      <a:avLst/>
                    </a:prstGeom>
                  </pic:spPr>
                </pic:pic>
              </a:graphicData>
            </a:graphic>
          </wp:inline>
        </w:drawing>
      </w:r>
      <w:r>
        <w:rPr>
          <w:noProof/>
        </w:rPr>
        <w:lastRenderedPageBreak/>
        <w:drawing>
          <wp:inline distT="0" distB="0" distL="0" distR="0" wp14:anchorId="54EBBCA8" wp14:editId="72B15D22">
            <wp:extent cx="5815330" cy="8229600"/>
            <wp:effectExtent l="0" t="0" r="0" b="0"/>
            <wp:docPr id="15200577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57720" name="Picture 1520057720"/>
                    <pic:cNvPicPr/>
                  </pic:nvPicPr>
                  <pic:blipFill>
                    <a:blip r:embed="rId7"/>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194ED4F8" wp14:editId="004CEC10">
            <wp:extent cx="5815330" cy="8229600"/>
            <wp:effectExtent l="0" t="0" r="0" b="0"/>
            <wp:docPr id="2114563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56323" name="Picture 211456323"/>
                    <pic:cNvPicPr/>
                  </pic:nvPicPr>
                  <pic:blipFill>
                    <a:blip r:embed="rId8"/>
                    <a:stretch>
                      <a:fillRect/>
                    </a:stretch>
                  </pic:blipFill>
                  <pic:spPr>
                    <a:xfrm>
                      <a:off x="0" y="0"/>
                      <a:ext cx="5815330" cy="8229600"/>
                    </a:xfrm>
                    <a:prstGeom prst="rect">
                      <a:avLst/>
                    </a:prstGeom>
                  </pic:spPr>
                </pic:pic>
              </a:graphicData>
            </a:graphic>
          </wp:inline>
        </w:drawing>
      </w:r>
      <w:r>
        <w:rPr>
          <w:noProof/>
        </w:rPr>
        <w:lastRenderedPageBreak/>
        <w:drawing>
          <wp:anchor distT="0" distB="0" distL="114300" distR="114300" simplePos="0" relativeHeight="251662336" behindDoc="0" locked="0" layoutInCell="1" allowOverlap="1" wp14:anchorId="093A4585" wp14:editId="34338AE9">
            <wp:simplePos x="0" y="0"/>
            <wp:positionH relativeFrom="column">
              <wp:posOffset>781050</wp:posOffset>
            </wp:positionH>
            <wp:positionV relativeFrom="paragraph">
              <wp:posOffset>3858260</wp:posOffset>
            </wp:positionV>
            <wp:extent cx="457200" cy="457200"/>
            <wp:effectExtent l="0" t="0" r="0" b="0"/>
            <wp:wrapNone/>
            <wp:docPr id="1500200726" name="Picture 1" descr="Smiling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iling face outline with solid fi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0E3AD4CC" wp14:editId="54F41E19">
            <wp:simplePos x="0" y="0"/>
            <wp:positionH relativeFrom="column">
              <wp:posOffset>1790700</wp:posOffset>
            </wp:positionH>
            <wp:positionV relativeFrom="paragraph">
              <wp:posOffset>3858623</wp:posOffset>
            </wp:positionV>
            <wp:extent cx="457200" cy="457200"/>
            <wp:effectExtent l="0" t="0" r="0" b="0"/>
            <wp:wrapNone/>
            <wp:docPr id="1713238067" name="Picture 2"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d face outline with solid fi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208DD9C" wp14:editId="20A04F77">
            <wp:extent cx="5815330" cy="8229600"/>
            <wp:effectExtent l="0" t="0" r="0" b="0"/>
            <wp:docPr id="11887383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38385" name="Picture 1188738385"/>
                    <pic:cNvPicPr/>
                  </pic:nvPicPr>
                  <pic:blipFill>
                    <a:blip r:embed="rId11"/>
                    <a:stretch>
                      <a:fillRect/>
                    </a:stretch>
                  </pic:blipFill>
                  <pic:spPr>
                    <a:xfrm>
                      <a:off x="0" y="0"/>
                      <a:ext cx="5815330" cy="8229600"/>
                    </a:xfrm>
                    <a:prstGeom prst="rect">
                      <a:avLst/>
                    </a:prstGeom>
                  </pic:spPr>
                </pic:pic>
              </a:graphicData>
            </a:graphic>
          </wp:inline>
        </w:drawing>
      </w:r>
      <w:r w:rsidRPr="00B01602">
        <w:t xml:space="preserve"> </w:t>
      </w:r>
      <w:r>
        <w:br/>
      </w:r>
      <w:r>
        <w:rPr>
          <w:noProof/>
        </w:rPr>
        <w:lastRenderedPageBreak/>
        <w:drawing>
          <wp:inline distT="0" distB="0" distL="0" distR="0" wp14:anchorId="78F99E39" wp14:editId="1B37E3B9">
            <wp:extent cx="5815330" cy="8229600"/>
            <wp:effectExtent l="0" t="0" r="0" b="0"/>
            <wp:docPr id="8750458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45880" name="Picture 875045880"/>
                    <pic:cNvPicPr/>
                  </pic:nvPicPr>
                  <pic:blipFill>
                    <a:blip r:embed="rId12"/>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4A280327" wp14:editId="7C0DCBED">
            <wp:extent cx="5815330" cy="8229600"/>
            <wp:effectExtent l="0" t="0" r="0" b="0"/>
            <wp:docPr id="9649897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89797" name="Picture 964989797"/>
                    <pic:cNvPicPr/>
                  </pic:nvPicPr>
                  <pic:blipFill>
                    <a:blip r:embed="rId13"/>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38553E5B" wp14:editId="3945FB41">
            <wp:extent cx="5815330" cy="8229600"/>
            <wp:effectExtent l="0" t="0" r="0" b="0"/>
            <wp:docPr id="3673033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03367" name="Picture 367303367"/>
                    <pic:cNvPicPr/>
                  </pic:nvPicPr>
                  <pic:blipFill>
                    <a:blip r:embed="rId14"/>
                    <a:stretch>
                      <a:fillRect/>
                    </a:stretch>
                  </pic:blipFill>
                  <pic:spPr>
                    <a:xfrm>
                      <a:off x="0" y="0"/>
                      <a:ext cx="5815330" cy="8229600"/>
                    </a:xfrm>
                    <a:prstGeom prst="rect">
                      <a:avLst/>
                    </a:prstGeom>
                  </pic:spPr>
                </pic:pic>
              </a:graphicData>
            </a:graphic>
          </wp:inline>
        </w:drawing>
      </w:r>
      <w:r>
        <w:rPr>
          <w:noProof/>
        </w:rPr>
        <w:lastRenderedPageBreak/>
        <w:drawing>
          <wp:anchor distT="0" distB="0" distL="114300" distR="114300" simplePos="0" relativeHeight="251660288" behindDoc="0" locked="0" layoutInCell="1" allowOverlap="1" wp14:anchorId="5D6B136C" wp14:editId="1E06E0FB">
            <wp:simplePos x="0" y="0"/>
            <wp:positionH relativeFrom="column">
              <wp:posOffset>1286419</wp:posOffset>
            </wp:positionH>
            <wp:positionV relativeFrom="paragraph">
              <wp:posOffset>4863374</wp:posOffset>
            </wp:positionV>
            <wp:extent cx="457200" cy="457200"/>
            <wp:effectExtent l="0" t="0" r="0" b="0"/>
            <wp:wrapNone/>
            <wp:docPr id="1401146895" name="Picture 2"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d face outline with solid fi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7820222" wp14:editId="7C987281">
            <wp:simplePos x="0" y="0"/>
            <wp:positionH relativeFrom="column">
              <wp:posOffset>781231</wp:posOffset>
            </wp:positionH>
            <wp:positionV relativeFrom="paragraph">
              <wp:posOffset>4862830</wp:posOffset>
            </wp:positionV>
            <wp:extent cx="457200" cy="457200"/>
            <wp:effectExtent l="0" t="0" r="0" b="0"/>
            <wp:wrapNone/>
            <wp:docPr id="825976847" name="Picture 1" descr="Smiling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iling face outline with solid fi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CC4D06B" wp14:editId="5C03CC97">
            <wp:extent cx="5815330" cy="8229600"/>
            <wp:effectExtent l="0" t="0" r="0" b="0"/>
            <wp:docPr id="10968058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05871" name="Picture 1096805871"/>
                    <pic:cNvPicPr/>
                  </pic:nvPicPr>
                  <pic:blipFill>
                    <a:blip r:embed="rId15"/>
                    <a:stretch>
                      <a:fillRect/>
                    </a:stretch>
                  </pic:blipFill>
                  <pic:spPr>
                    <a:xfrm>
                      <a:off x="0" y="0"/>
                      <a:ext cx="5815330" cy="8229600"/>
                    </a:xfrm>
                    <a:prstGeom prst="rect">
                      <a:avLst/>
                    </a:prstGeom>
                  </pic:spPr>
                </pic:pic>
              </a:graphicData>
            </a:graphic>
          </wp:inline>
        </w:drawing>
      </w:r>
      <w:r>
        <w:t xml:space="preserve"> </w:t>
      </w:r>
      <w:r>
        <w:rPr>
          <w:noProof/>
        </w:rPr>
        <w:lastRenderedPageBreak/>
        <w:drawing>
          <wp:inline distT="0" distB="0" distL="0" distR="0" wp14:anchorId="01F9056A" wp14:editId="495166D5">
            <wp:extent cx="5815330" cy="8229600"/>
            <wp:effectExtent l="0" t="0" r="0" b="0"/>
            <wp:docPr id="15585551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55165" name="Picture 1558555165"/>
                    <pic:cNvPicPr/>
                  </pic:nvPicPr>
                  <pic:blipFill>
                    <a:blip r:embed="rId16"/>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52E2E37B" wp14:editId="653DB7F4">
            <wp:extent cx="5815330" cy="8229600"/>
            <wp:effectExtent l="0" t="0" r="0" b="0"/>
            <wp:docPr id="8727176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717614" name="Picture 872717614"/>
                    <pic:cNvPicPr/>
                  </pic:nvPicPr>
                  <pic:blipFill>
                    <a:blip r:embed="rId17"/>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0BC6F66B" wp14:editId="6AE81420">
            <wp:extent cx="5815330" cy="8229600"/>
            <wp:effectExtent l="0" t="0" r="0" b="0"/>
            <wp:docPr id="4462587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58799" name="Picture 446258799"/>
                    <pic:cNvPicPr/>
                  </pic:nvPicPr>
                  <pic:blipFill>
                    <a:blip r:embed="rId18"/>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645904BC" wp14:editId="46179CE7">
            <wp:extent cx="5815330" cy="8229600"/>
            <wp:effectExtent l="0" t="0" r="0" b="0"/>
            <wp:docPr id="8249373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37383" name="Picture 824937383"/>
                    <pic:cNvPicPr/>
                  </pic:nvPicPr>
                  <pic:blipFill>
                    <a:blip r:embed="rId19"/>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12EB2662" wp14:editId="622C369F">
            <wp:extent cx="5815330" cy="8229600"/>
            <wp:effectExtent l="0" t="0" r="0" b="0"/>
            <wp:docPr id="12852829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82971" name="Picture 1285282971"/>
                    <pic:cNvPicPr/>
                  </pic:nvPicPr>
                  <pic:blipFill>
                    <a:blip r:embed="rId20"/>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5538545E" wp14:editId="6D09757C">
            <wp:extent cx="5815330" cy="8229600"/>
            <wp:effectExtent l="0" t="0" r="0" b="0"/>
            <wp:docPr id="10027015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1573" name="Picture 1002701573"/>
                    <pic:cNvPicPr/>
                  </pic:nvPicPr>
                  <pic:blipFill>
                    <a:blip r:embed="rId21"/>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1EECFFFF" wp14:editId="0525AD56">
            <wp:extent cx="5815330" cy="8229600"/>
            <wp:effectExtent l="0" t="0" r="0" b="0"/>
            <wp:docPr id="18384568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456825" name="Picture 1838456825"/>
                    <pic:cNvPicPr/>
                  </pic:nvPicPr>
                  <pic:blipFill>
                    <a:blip r:embed="rId22"/>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11776B9A" wp14:editId="2D679EA1">
            <wp:extent cx="5815330" cy="8229600"/>
            <wp:effectExtent l="0" t="0" r="0" b="0"/>
            <wp:docPr id="8855027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02718" name="Picture 885502718"/>
                    <pic:cNvPicPr/>
                  </pic:nvPicPr>
                  <pic:blipFill>
                    <a:blip r:embed="rId23"/>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7B3D5C5A" wp14:editId="7C0CEF0A">
            <wp:extent cx="5815330" cy="8229600"/>
            <wp:effectExtent l="0" t="0" r="0" b="0"/>
            <wp:docPr id="142751725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517259" name="Picture 1427517259"/>
                    <pic:cNvPicPr/>
                  </pic:nvPicPr>
                  <pic:blipFill>
                    <a:blip r:embed="rId24"/>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173B46B3" wp14:editId="58140270">
            <wp:extent cx="5815330" cy="8229600"/>
            <wp:effectExtent l="0" t="0" r="0" b="0"/>
            <wp:docPr id="9039650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6500" name="Picture 90396500"/>
                    <pic:cNvPicPr/>
                  </pic:nvPicPr>
                  <pic:blipFill>
                    <a:blip r:embed="rId25"/>
                    <a:stretch>
                      <a:fillRect/>
                    </a:stretch>
                  </pic:blipFill>
                  <pic:spPr>
                    <a:xfrm>
                      <a:off x="0" y="0"/>
                      <a:ext cx="5815330" cy="8229600"/>
                    </a:xfrm>
                    <a:prstGeom prst="rect">
                      <a:avLst/>
                    </a:prstGeom>
                  </pic:spPr>
                </pic:pic>
              </a:graphicData>
            </a:graphic>
          </wp:inline>
        </w:drawing>
      </w:r>
      <w:r>
        <w:rPr>
          <w:noProof/>
        </w:rPr>
        <w:lastRenderedPageBreak/>
        <w:drawing>
          <wp:inline distT="0" distB="0" distL="0" distR="0" wp14:anchorId="12AE727C" wp14:editId="496AB2D2">
            <wp:extent cx="5815330" cy="8229600"/>
            <wp:effectExtent l="0" t="0" r="0" b="0"/>
            <wp:docPr id="155095748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957487" name="Picture 1550957487"/>
                    <pic:cNvPicPr/>
                  </pic:nvPicPr>
                  <pic:blipFill>
                    <a:blip r:embed="rId26"/>
                    <a:stretch>
                      <a:fillRect/>
                    </a:stretch>
                  </pic:blipFill>
                  <pic:spPr>
                    <a:xfrm>
                      <a:off x="0" y="0"/>
                      <a:ext cx="5815330" cy="8229600"/>
                    </a:xfrm>
                    <a:prstGeom prst="rect">
                      <a:avLst/>
                    </a:prstGeom>
                  </pic:spPr>
                </pic:pic>
              </a:graphicData>
            </a:graphic>
          </wp:inline>
        </w:drawing>
      </w:r>
      <w:r w:rsidRPr="3BA772B4">
        <w:rPr>
          <w:rFonts w:ascii="Arial" w:hAnsi="Arial" w:cs="Arial"/>
          <w:sz w:val="22"/>
          <w:szCs w:val="22"/>
        </w:rPr>
        <w:t> </w:t>
      </w:r>
    </w:p>
    <w:p w14:paraId="71730D89" w14:textId="77777777" w:rsidR="003902C3" w:rsidRPr="00DF0392" w:rsidRDefault="003902C3" w:rsidP="003902C3">
      <w:pPr>
        <w:rPr>
          <w:rFonts w:ascii="Arial" w:hAnsi="Arial" w:cs="Arial"/>
          <w:sz w:val="22"/>
          <w:szCs w:val="22"/>
        </w:rPr>
      </w:pPr>
      <w:r w:rsidRPr="00DF0392">
        <w:rPr>
          <w:rFonts w:ascii="Arial" w:hAnsi="Arial" w:cs="Arial"/>
          <w:sz w:val="22"/>
          <w:szCs w:val="22"/>
        </w:rPr>
        <w:lastRenderedPageBreak/>
        <w:t>Supplemental Table S1. Post-pilot Survey User Experience Evaluation</w:t>
      </w:r>
    </w:p>
    <w:p w14:paraId="65DB2EEA" w14:textId="77777777" w:rsidR="003902C3" w:rsidRPr="00DF0392" w:rsidRDefault="003902C3" w:rsidP="003902C3">
      <w:pPr>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2250"/>
      </w:tblGrid>
      <w:tr w:rsidR="003902C3" w:rsidRPr="00DF0392" w14:paraId="3C9B8799" w14:textId="77777777" w:rsidTr="005D032F">
        <w:trPr>
          <w:trHeight w:val="300"/>
        </w:trPr>
        <w:tc>
          <w:tcPr>
            <w:tcW w:w="7110" w:type="dxa"/>
            <w:tcBorders>
              <w:top w:val="single" w:sz="4" w:space="0" w:color="auto"/>
              <w:bottom w:val="single" w:sz="4" w:space="0" w:color="auto"/>
            </w:tcBorders>
            <w:noWrap/>
          </w:tcPr>
          <w:p w14:paraId="24A3A14C" w14:textId="77777777" w:rsidR="003902C3" w:rsidRPr="00DF0392" w:rsidRDefault="003902C3" w:rsidP="005D032F">
            <w:pPr>
              <w:rPr>
                <w:rFonts w:ascii="Arial" w:hAnsi="Arial" w:cs="Arial"/>
                <w:b/>
                <w:bCs/>
              </w:rPr>
            </w:pPr>
            <w:r w:rsidRPr="00DF0392">
              <w:rPr>
                <w:rFonts w:ascii="Arial" w:hAnsi="Arial" w:cs="Arial"/>
                <w:b/>
                <w:bCs/>
              </w:rPr>
              <w:t>User Experience Questions</w:t>
            </w:r>
          </w:p>
        </w:tc>
        <w:tc>
          <w:tcPr>
            <w:tcW w:w="2250" w:type="dxa"/>
            <w:tcBorders>
              <w:top w:val="single" w:sz="4" w:space="0" w:color="auto"/>
              <w:bottom w:val="single" w:sz="4" w:space="0" w:color="auto"/>
            </w:tcBorders>
            <w:noWrap/>
          </w:tcPr>
          <w:p w14:paraId="346FB5BB" w14:textId="77777777" w:rsidR="003902C3" w:rsidRPr="00DF0392" w:rsidRDefault="003902C3" w:rsidP="005D032F">
            <w:pPr>
              <w:jc w:val="center"/>
              <w:rPr>
                <w:rFonts w:ascii="Arial" w:hAnsi="Arial" w:cs="Arial"/>
                <w:b/>
                <w:bCs/>
              </w:rPr>
            </w:pPr>
            <w:r w:rsidRPr="00DF0392">
              <w:rPr>
                <w:rFonts w:ascii="Arial" w:hAnsi="Arial" w:cs="Arial"/>
                <w:b/>
                <w:bCs/>
              </w:rPr>
              <w:t>Participants (N=28)</w:t>
            </w:r>
          </w:p>
        </w:tc>
      </w:tr>
      <w:tr w:rsidR="003902C3" w:rsidRPr="00DF0392" w14:paraId="11DACB57" w14:textId="77777777" w:rsidTr="005D032F">
        <w:trPr>
          <w:trHeight w:val="300"/>
        </w:trPr>
        <w:tc>
          <w:tcPr>
            <w:tcW w:w="7110" w:type="dxa"/>
            <w:tcBorders>
              <w:top w:val="single" w:sz="4" w:space="0" w:color="auto"/>
            </w:tcBorders>
            <w:noWrap/>
            <w:hideMark/>
          </w:tcPr>
          <w:p w14:paraId="35ADC90E" w14:textId="77777777" w:rsidR="003902C3" w:rsidRPr="00DF0392" w:rsidRDefault="003902C3" w:rsidP="005D032F">
            <w:pPr>
              <w:rPr>
                <w:rFonts w:ascii="Arial" w:hAnsi="Arial" w:cs="Arial"/>
                <w:b/>
                <w:bCs/>
              </w:rPr>
            </w:pPr>
            <w:r w:rsidRPr="00DF0392">
              <w:rPr>
                <w:rFonts w:ascii="Arial" w:hAnsi="Arial" w:cs="Arial"/>
                <w:b/>
                <w:bCs/>
              </w:rPr>
              <w:t xml:space="preserve">How many days did you forget to take the short daily survey? </w:t>
            </w:r>
          </w:p>
        </w:tc>
        <w:tc>
          <w:tcPr>
            <w:tcW w:w="2250" w:type="dxa"/>
            <w:tcBorders>
              <w:top w:val="single" w:sz="4" w:space="0" w:color="auto"/>
            </w:tcBorders>
            <w:noWrap/>
            <w:hideMark/>
          </w:tcPr>
          <w:p w14:paraId="6706FB12" w14:textId="77777777" w:rsidR="003902C3" w:rsidRPr="00DF0392" w:rsidRDefault="003902C3" w:rsidP="005D032F">
            <w:pPr>
              <w:jc w:val="center"/>
              <w:rPr>
                <w:rFonts w:ascii="Arial" w:hAnsi="Arial" w:cs="Arial"/>
                <w:b/>
                <w:bCs/>
              </w:rPr>
            </w:pPr>
            <w:r w:rsidRPr="00DF0392">
              <w:rPr>
                <w:rFonts w:ascii="Arial" w:hAnsi="Arial" w:cs="Arial"/>
                <w:b/>
                <w:bCs/>
              </w:rPr>
              <w:t>N (%)</w:t>
            </w:r>
          </w:p>
        </w:tc>
      </w:tr>
      <w:tr w:rsidR="003902C3" w:rsidRPr="00DF0392" w14:paraId="4D4867AF" w14:textId="77777777" w:rsidTr="005D032F">
        <w:trPr>
          <w:trHeight w:val="300"/>
        </w:trPr>
        <w:tc>
          <w:tcPr>
            <w:tcW w:w="7110" w:type="dxa"/>
            <w:noWrap/>
          </w:tcPr>
          <w:p w14:paraId="11B78E5E" w14:textId="77777777" w:rsidR="003902C3" w:rsidRPr="00DF0392" w:rsidRDefault="003902C3" w:rsidP="005D032F">
            <w:pPr>
              <w:ind w:left="702"/>
              <w:rPr>
                <w:rFonts w:ascii="Arial" w:hAnsi="Arial" w:cs="Arial"/>
              </w:rPr>
            </w:pPr>
            <w:r w:rsidRPr="00DF0392">
              <w:rPr>
                <w:rFonts w:ascii="Arial" w:hAnsi="Arial" w:cs="Arial"/>
              </w:rPr>
              <w:t>0</w:t>
            </w:r>
          </w:p>
        </w:tc>
        <w:tc>
          <w:tcPr>
            <w:tcW w:w="2250" w:type="dxa"/>
            <w:noWrap/>
          </w:tcPr>
          <w:p w14:paraId="49DD63BF" w14:textId="77777777" w:rsidR="003902C3" w:rsidRPr="009B6777" w:rsidRDefault="003902C3" w:rsidP="005D032F">
            <w:pPr>
              <w:jc w:val="center"/>
              <w:rPr>
                <w:rFonts w:ascii="Arial" w:hAnsi="Arial" w:cs="Arial"/>
              </w:rPr>
            </w:pPr>
            <w:r w:rsidRPr="009B6777">
              <w:rPr>
                <w:rFonts w:ascii="Arial" w:hAnsi="Arial" w:cs="Arial"/>
              </w:rPr>
              <w:t>25 (89)</w:t>
            </w:r>
          </w:p>
        </w:tc>
      </w:tr>
      <w:tr w:rsidR="003902C3" w:rsidRPr="00DF0392" w14:paraId="301705B2" w14:textId="77777777" w:rsidTr="005D032F">
        <w:trPr>
          <w:trHeight w:val="300"/>
        </w:trPr>
        <w:tc>
          <w:tcPr>
            <w:tcW w:w="7110" w:type="dxa"/>
            <w:noWrap/>
          </w:tcPr>
          <w:p w14:paraId="6DBE817C" w14:textId="77777777" w:rsidR="003902C3" w:rsidRPr="00DF0392" w:rsidRDefault="003902C3" w:rsidP="005D032F">
            <w:pPr>
              <w:ind w:left="702"/>
              <w:rPr>
                <w:rFonts w:ascii="Arial" w:hAnsi="Arial" w:cs="Arial"/>
              </w:rPr>
            </w:pPr>
            <w:r w:rsidRPr="00DF0392">
              <w:rPr>
                <w:rFonts w:ascii="Arial" w:hAnsi="Arial" w:cs="Arial"/>
              </w:rPr>
              <w:t>1</w:t>
            </w:r>
          </w:p>
        </w:tc>
        <w:tc>
          <w:tcPr>
            <w:tcW w:w="2250" w:type="dxa"/>
            <w:noWrap/>
          </w:tcPr>
          <w:p w14:paraId="407A54E1" w14:textId="77777777" w:rsidR="003902C3" w:rsidRPr="009B6777" w:rsidRDefault="003902C3" w:rsidP="005D032F">
            <w:pPr>
              <w:jc w:val="center"/>
              <w:rPr>
                <w:rFonts w:ascii="Arial" w:hAnsi="Arial" w:cs="Arial"/>
              </w:rPr>
            </w:pPr>
            <w:r w:rsidRPr="009B6777">
              <w:rPr>
                <w:rFonts w:ascii="Arial" w:hAnsi="Arial" w:cs="Arial"/>
              </w:rPr>
              <w:t>2 (7)</w:t>
            </w:r>
          </w:p>
        </w:tc>
      </w:tr>
      <w:tr w:rsidR="003902C3" w:rsidRPr="00DF0392" w14:paraId="4D45DC94" w14:textId="77777777" w:rsidTr="005D032F">
        <w:trPr>
          <w:trHeight w:val="300"/>
        </w:trPr>
        <w:tc>
          <w:tcPr>
            <w:tcW w:w="7110" w:type="dxa"/>
            <w:noWrap/>
          </w:tcPr>
          <w:p w14:paraId="7E423BDA" w14:textId="77777777" w:rsidR="003902C3" w:rsidRPr="00DF0392" w:rsidRDefault="003902C3" w:rsidP="005D032F">
            <w:pPr>
              <w:ind w:left="702"/>
              <w:rPr>
                <w:rFonts w:ascii="Arial" w:hAnsi="Arial" w:cs="Arial"/>
              </w:rPr>
            </w:pPr>
            <w:r w:rsidRPr="00DF0392">
              <w:rPr>
                <w:rFonts w:ascii="Arial" w:hAnsi="Arial" w:cs="Arial"/>
              </w:rPr>
              <w:t>2</w:t>
            </w:r>
          </w:p>
        </w:tc>
        <w:tc>
          <w:tcPr>
            <w:tcW w:w="2250" w:type="dxa"/>
            <w:noWrap/>
          </w:tcPr>
          <w:p w14:paraId="4DFF1141" w14:textId="77777777" w:rsidR="003902C3" w:rsidRPr="009B6777" w:rsidRDefault="003902C3" w:rsidP="005D032F">
            <w:pPr>
              <w:jc w:val="center"/>
              <w:rPr>
                <w:rFonts w:ascii="Arial" w:hAnsi="Arial" w:cs="Arial"/>
              </w:rPr>
            </w:pPr>
            <w:r w:rsidRPr="009B6777">
              <w:rPr>
                <w:rFonts w:ascii="Arial" w:hAnsi="Arial" w:cs="Arial"/>
              </w:rPr>
              <w:t>0 (0)</w:t>
            </w:r>
          </w:p>
        </w:tc>
      </w:tr>
      <w:tr w:rsidR="003902C3" w:rsidRPr="00DF0392" w14:paraId="5B9D9328" w14:textId="77777777" w:rsidTr="005D032F">
        <w:trPr>
          <w:trHeight w:val="300"/>
        </w:trPr>
        <w:tc>
          <w:tcPr>
            <w:tcW w:w="7110" w:type="dxa"/>
            <w:noWrap/>
          </w:tcPr>
          <w:p w14:paraId="0C2BFE2C" w14:textId="77777777" w:rsidR="003902C3" w:rsidRPr="00DF0392" w:rsidRDefault="003902C3" w:rsidP="005D032F">
            <w:pPr>
              <w:ind w:left="702"/>
              <w:rPr>
                <w:rFonts w:ascii="Arial" w:hAnsi="Arial" w:cs="Arial"/>
              </w:rPr>
            </w:pPr>
            <w:r w:rsidRPr="00DF0392">
              <w:rPr>
                <w:rFonts w:ascii="Arial" w:hAnsi="Arial" w:cs="Arial"/>
              </w:rPr>
              <w:t>3</w:t>
            </w:r>
          </w:p>
        </w:tc>
        <w:tc>
          <w:tcPr>
            <w:tcW w:w="2250" w:type="dxa"/>
            <w:noWrap/>
          </w:tcPr>
          <w:p w14:paraId="0EC2A0C0" w14:textId="77777777" w:rsidR="003902C3" w:rsidRPr="009B6777" w:rsidRDefault="003902C3" w:rsidP="005D032F">
            <w:pPr>
              <w:jc w:val="center"/>
              <w:rPr>
                <w:rFonts w:ascii="Arial" w:hAnsi="Arial" w:cs="Arial"/>
              </w:rPr>
            </w:pPr>
            <w:r w:rsidRPr="009B6777">
              <w:rPr>
                <w:rFonts w:ascii="Arial" w:hAnsi="Arial" w:cs="Arial"/>
              </w:rPr>
              <w:t>0 (0)</w:t>
            </w:r>
          </w:p>
        </w:tc>
      </w:tr>
      <w:tr w:rsidR="003902C3" w:rsidRPr="00DF0392" w14:paraId="379F294F" w14:textId="77777777" w:rsidTr="005D032F">
        <w:trPr>
          <w:trHeight w:val="300"/>
        </w:trPr>
        <w:tc>
          <w:tcPr>
            <w:tcW w:w="7110" w:type="dxa"/>
            <w:noWrap/>
          </w:tcPr>
          <w:p w14:paraId="47234238" w14:textId="77777777" w:rsidR="003902C3" w:rsidRPr="00DF0392" w:rsidRDefault="003902C3" w:rsidP="005D032F">
            <w:pPr>
              <w:ind w:left="702"/>
              <w:rPr>
                <w:rFonts w:ascii="Arial" w:hAnsi="Arial" w:cs="Arial"/>
              </w:rPr>
            </w:pPr>
            <w:r w:rsidRPr="00DF0392">
              <w:rPr>
                <w:rFonts w:ascii="Arial" w:hAnsi="Arial" w:cs="Arial"/>
              </w:rPr>
              <w:t>4</w:t>
            </w:r>
          </w:p>
        </w:tc>
        <w:tc>
          <w:tcPr>
            <w:tcW w:w="2250" w:type="dxa"/>
            <w:noWrap/>
          </w:tcPr>
          <w:p w14:paraId="2EB02C45" w14:textId="77777777" w:rsidR="003902C3" w:rsidRPr="009B6777" w:rsidRDefault="003902C3" w:rsidP="005D032F">
            <w:pPr>
              <w:jc w:val="center"/>
              <w:rPr>
                <w:rFonts w:ascii="Arial" w:hAnsi="Arial" w:cs="Arial"/>
              </w:rPr>
            </w:pPr>
            <w:r w:rsidRPr="009B6777">
              <w:rPr>
                <w:rFonts w:ascii="Arial" w:hAnsi="Arial" w:cs="Arial"/>
              </w:rPr>
              <w:t>0 (0)</w:t>
            </w:r>
          </w:p>
        </w:tc>
      </w:tr>
      <w:tr w:rsidR="003902C3" w:rsidRPr="00DF0392" w14:paraId="0C47527A" w14:textId="77777777" w:rsidTr="005D032F">
        <w:trPr>
          <w:trHeight w:val="300"/>
        </w:trPr>
        <w:tc>
          <w:tcPr>
            <w:tcW w:w="7110" w:type="dxa"/>
            <w:noWrap/>
          </w:tcPr>
          <w:p w14:paraId="70009828" w14:textId="77777777" w:rsidR="003902C3" w:rsidRPr="00DF0392" w:rsidRDefault="003902C3" w:rsidP="005D032F">
            <w:pPr>
              <w:ind w:left="702"/>
              <w:rPr>
                <w:rFonts w:ascii="Arial" w:hAnsi="Arial" w:cs="Arial"/>
              </w:rPr>
            </w:pPr>
            <w:r w:rsidRPr="00DF0392">
              <w:rPr>
                <w:rFonts w:ascii="Arial" w:hAnsi="Arial" w:cs="Arial"/>
              </w:rPr>
              <w:t>5</w:t>
            </w:r>
          </w:p>
        </w:tc>
        <w:tc>
          <w:tcPr>
            <w:tcW w:w="2250" w:type="dxa"/>
            <w:noWrap/>
          </w:tcPr>
          <w:p w14:paraId="61DA3C47" w14:textId="77777777" w:rsidR="003902C3" w:rsidRPr="009B6777" w:rsidRDefault="003902C3" w:rsidP="005D032F">
            <w:pPr>
              <w:jc w:val="center"/>
              <w:rPr>
                <w:rFonts w:ascii="Arial" w:hAnsi="Arial" w:cs="Arial"/>
              </w:rPr>
            </w:pPr>
            <w:r w:rsidRPr="009B6777">
              <w:rPr>
                <w:rFonts w:ascii="Arial" w:hAnsi="Arial" w:cs="Arial"/>
              </w:rPr>
              <w:t>0 (0)</w:t>
            </w:r>
          </w:p>
        </w:tc>
      </w:tr>
      <w:tr w:rsidR="003902C3" w:rsidRPr="00DF0392" w14:paraId="12CB33B2" w14:textId="77777777" w:rsidTr="005D032F">
        <w:trPr>
          <w:trHeight w:val="300"/>
        </w:trPr>
        <w:tc>
          <w:tcPr>
            <w:tcW w:w="7110" w:type="dxa"/>
            <w:noWrap/>
            <w:hideMark/>
          </w:tcPr>
          <w:p w14:paraId="2733CE44" w14:textId="77777777" w:rsidR="003902C3" w:rsidRPr="00DF0392" w:rsidRDefault="003902C3" w:rsidP="005D032F">
            <w:pPr>
              <w:ind w:left="702"/>
              <w:rPr>
                <w:rFonts w:ascii="Arial" w:hAnsi="Arial" w:cs="Arial"/>
              </w:rPr>
            </w:pPr>
            <w:r w:rsidRPr="00DF0392">
              <w:rPr>
                <w:rFonts w:ascii="Arial" w:hAnsi="Arial" w:cs="Arial"/>
              </w:rPr>
              <w:t>Missing</w:t>
            </w:r>
          </w:p>
        </w:tc>
        <w:tc>
          <w:tcPr>
            <w:tcW w:w="2250" w:type="dxa"/>
            <w:noWrap/>
            <w:hideMark/>
          </w:tcPr>
          <w:p w14:paraId="097CC62C" w14:textId="77777777" w:rsidR="003902C3" w:rsidRPr="009B6777" w:rsidRDefault="003902C3" w:rsidP="005D032F">
            <w:pPr>
              <w:jc w:val="center"/>
              <w:rPr>
                <w:rFonts w:ascii="Arial" w:hAnsi="Arial" w:cs="Arial"/>
              </w:rPr>
            </w:pPr>
            <w:r w:rsidRPr="009B6777">
              <w:rPr>
                <w:rFonts w:ascii="Arial" w:hAnsi="Arial" w:cs="Arial"/>
              </w:rPr>
              <w:t>1 (4)</w:t>
            </w:r>
          </w:p>
        </w:tc>
      </w:tr>
      <w:tr w:rsidR="003902C3" w:rsidRPr="00DF0392" w14:paraId="5F576B4A" w14:textId="77777777" w:rsidTr="005D032F">
        <w:trPr>
          <w:trHeight w:val="300"/>
        </w:trPr>
        <w:tc>
          <w:tcPr>
            <w:tcW w:w="7110" w:type="dxa"/>
            <w:noWrap/>
          </w:tcPr>
          <w:p w14:paraId="188ADF80" w14:textId="77777777" w:rsidR="003902C3" w:rsidRPr="009B6777" w:rsidRDefault="003902C3" w:rsidP="005D032F">
            <w:pPr>
              <w:ind w:left="72"/>
              <w:rPr>
                <w:rFonts w:ascii="Arial" w:hAnsi="Arial" w:cs="Arial"/>
                <w:b/>
                <w:bCs/>
              </w:rPr>
            </w:pPr>
            <w:r w:rsidRPr="009B6777">
              <w:rPr>
                <w:rFonts w:ascii="Arial" w:hAnsi="Arial" w:cs="Arial"/>
                <w:b/>
                <w:bCs/>
              </w:rPr>
              <w:t>How long did the daily survey take on average to complete (in minutes)? (Mean ± SD)</w:t>
            </w:r>
          </w:p>
        </w:tc>
        <w:tc>
          <w:tcPr>
            <w:tcW w:w="2250" w:type="dxa"/>
            <w:noWrap/>
          </w:tcPr>
          <w:p w14:paraId="22ACEEF1" w14:textId="77777777" w:rsidR="003902C3" w:rsidRPr="009B6777" w:rsidRDefault="003902C3" w:rsidP="005D032F">
            <w:pPr>
              <w:jc w:val="center"/>
              <w:rPr>
                <w:rFonts w:ascii="Arial" w:hAnsi="Arial" w:cs="Arial"/>
              </w:rPr>
            </w:pPr>
            <w:r w:rsidRPr="009B6777">
              <w:rPr>
                <w:rFonts w:ascii="Arial" w:hAnsi="Arial" w:cs="Arial"/>
              </w:rPr>
              <w:t>4.4 ± 1.6</w:t>
            </w:r>
          </w:p>
        </w:tc>
      </w:tr>
      <w:tr w:rsidR="003902C3" w:rsidRPr="00DF0392" w14:paraId="7D6BB8DF" w14:textId="77777777" w:rsidTr="005D032F">
        <w:trPr>
          <w:trHeight w:val="300"/>
        </w:trPr>
        <w:tc>
          <w:tcPr>
            <w:tcW w:w="7110" w:type="dxa"/>
            <w:noWrap/>
          </w:tcPr>
          <w:p w14:paraId="37BBEA9F" w14:textId="77777777" w:rsidR="003902C3" w:rsidRPr="009B6777" w:rsidRDefault="003902C3" w:rsidP="005D032F">
            <w:pPr>
              <w:ind w:left="702"/>
              <w:rPr>
                <w:rFonts w:ascii="Arial" w:hAnsi="Arial" w:cs="Arial"/>
              </w:rPr>
            </w:pPr>
            <w:r w:rsidRPr="009B6777">
              <w:rPr>
                <w:rFonts w:ascii="Arial" w:hAnsi="Arial" w:cs="Arial"/>
              </w:rPr>
              <w:t>Missing, N</w:t>
            </w:r>
          </w:p>
        </w:tc>
        <w:tc>
          <w:tcPr>
            <w:tcW w:w="2250" w:type="dxa"/>
            <w:noWrap/>
          </w:tcPr>
          <w:p w14:paraId="3F24AF74" w14:textId="77777777" w:rsidR="003902C3" w:rsidRPr="009B6777" w:rsidRDefault="003902C3" w:rsidP="005D032F">
            <w:pPr>
              <w:jc w:val="center"/>
              <w:rPr>
                <w:rFonts w:ascii="Arial" w:hAnsi="Arial" w:cs="Arial"/>
              </w:rPr>
            </w:pPr>
            <w:r w:rsidRPr="009B6777">
              <w:rPr>
                <w:rFonts w:ascii="Arial" w:hAnsi="Arial" w:cs="Arial"/>
              </w:rPr>
              <w:t>1</w:t>
            </w:r>
          </w:p>
        </w:tc>
      </w:tr>
      <w:tr w:rsidR="003902C3" w:rsidRPr="00DF0392" w14:paraId="12EFD28F" w14:textId="77777777" w:rsidTr="005D032F">
        <w:trPr>
          <w:trHeight w:val="300"/>
        </w:trPr>
        <w:tc>
          <w:tcPr>
            <w:tcW w:w="7110" w:type="dxa"/>
            <w:noWrap/>
          </w:tcPr>
          <w:p w14:paraId="28A04B02" w14:textId="77777777" w:rsidR="003902C3" w:rsidRPr="009B6777" w:rsidRDefault="003902C3" w:rsidP="005D032F">
            <w:pPr>
              <w:ind w:left="162"/>
              <w:rPr>
                <w:rFonts w:ascii="Arial" w:hAnsi="Arial" w:cs="Arial"/>
                <w:b/>
                <w:bCs/>
              </w:rPr>
            </w:pPr>
            <w:r w:rsidRPr="009B6777">
              <w:rPr>
                <w:rFonts w:ascii="Arial" w:hAnsi="Arial" w:cs="Arial"/>
                <w:b/>
                <w:bCs/>
              </w:rPr>
              <w:t>How long did the current survey take on average to complete (in minutes)? (Mean ± SD)</w:t>
            </w:r>
          </w:p>
        </w:tc>
        <w:tc>
          <w:tcPr>
            <w:tcW w:w="2250" w:type="dxa"/>
            <w:noWrap/>
          </w:tcPr>
          <w:p w14:paraId="286A5947" w14:textId="77777777" w:rsidR="003902C3" w:rsidRPr="009B6777" w:rsidRDefault="003902C3" w:rsidP="005D032F">
            <w:pPr>
              <w:jc w:val="center"/>
              <w:rPr>
                <w:rFonts w:ascii="Arial" w:hAnsi="Arial" w:cs="Arial"/>
              </w:rPr>
            </w:pPr>
            <w:r w:rsidRPr="009B6777">
              <w:rPr>
                <w:rFonts w:ascii="Arial" w:hAnsi="Arial" w:cs="Arial"/>
              </w:rPr>
              <w:t>8.6 ± 2.3</w:t>
            </w:r>
          </w:p>
        </w:tc>
      </w:tr>
      <w:tr w:rsidR="003902C3" w:rsidRPr="00DF0392" w14:paraId="41A49890" w14:textId="77777777" w:rsidTr="005D032F">
        <w:trPr>
          <w:trHeight w:val="300"/>
        </w:trPr>
        <w:tc>
          <w:tcPr>
            <w:tcW w:w="7110" w:type="dxa"/>
            <w:noWrap/>
          </w:tcPr>
          <w:p w14:paraId="156D82A8" w14:textId="77777777" w:rsidR="003902C3" w:rsidRPr="00DF0392" w:rsidRDefault="003902C3" w:rsidP="005D032F">
            <w:pPr>
              <w:ind w:left="702"/>
              <w:rPr>
                <w:rFonts w:ascii="Arial" w:hAnsi="Arial" w:cs="Arial"/>
              </w:rPr>
            </w:pPr>
            <w:r w:rsidRPr="00DF0392">
              <w:rPr>
                <w:rFonts w:ascii="Arial" w:hAnsi="Arial" w:cs="Arial"/>
              </w:rPr>
              <w:t>Missing, N</w:t>
            </w:r>
          </w:p>
        </w:tc>
        <w:tc>
          <w:tcPr>
            <w:tcW w:w="2250" w:type="dxa"/>
            <w:noWrap/>
          </w:tcPr>
          <w:p w14:paraId="253A1E2E" w14:textId="77777777" w:rsidR="003902C3" w:rsidRPr="009B6777" w:rsidRDefault="003902C3" w:rsidP="005D032F">
            <w:pPr>
              <w:jc w:val="center"/>
              <w:rPr>
                <w:rFonts w:ascii="Arial" w:hAnsi="Arial" w:cs="Arial"/>
              </w:rPr>
            </w:pPr>
            <w:r w:rsidRPr="009B6777">
              <w:rPr>
                <w:rFonts w:ascii="Arial" w:hAnsi="Arial" w:cs="Arial"/>
              </w:rPr>
              <w:t>1</w:t>
            </w:r>
          </w:p>
        </w:tc>
      </w:tr>
    </w:tbl>
    <w:p w14:paraId="627D9B96" w14:textId="77777777" w:rsidR="003902C3" w:rsidRPr="004E16E4" w:rsidRDefault="003902C3" w:rsidP="003902C3">
      <w:pPr>
        <w:rPr>
          <w:rFonts w:ascii="Arial" w:hAnsi="Arial" w:cs="Arial"/>
          <w:b/>
          <w:bCs/>
          <w:sz w:val="22"/>
          <w:szCs w:val="22"/>
        </w:rPr>
      </w:pPr>
    </w:p>
    <w:p w14:paraId="07C6AA14" w14:textId="77777777" w:rsidR="003902C3" w:rsidRPr="00DF0392" w:rsidRDefault="003902C3" w:rsidP="003902C3">
      <w:pPr>
        <w:spacing w:line="480" w:lineRule="auto"/>
        <w:jc w:val="center"/>
        <w:rPr>
          <w:rFonts w:ascii="Arial" w:hAnsi="Arial" w:cs="Arial"/>
          <w:color w:val="000000" w:themeColor="text1"/>
          <w:sz w:val="22"/>
          <w:szCs w:val="22"/>
        </w:rPr>
      </w:pPr>
    </w:p>
    <w:p w14:paraId="6B7779E9" w14:textId="77777777" w:rsidR="003902C3" w:rsidRDefault="003902C3" w:rsidP="003902C3">
      <w:pPr>
        <w:rPr>
          <w:rFonts w:ascii="Arial" w:hAnsi="Arial" w:cs="Arial"/>
          <w:color w:val="000000" w:themeColor="text1"/>
          <w:sz w:val="22"/>
          <w:szCs w:val="22"/>
        </w:rPr>
        <w:sectPr w:rsidR="003902C3" w:rsidSect="003902C3">
          <w:pgSz w:w="12240" w:h="15840"/>
          <w:pgMar w:top="1440" w:right="1440" w:bottom="1440" w:left="1440" w:header="720" w:footer="720" w:gutter="0"/>
          <w:cols w:space="720"/>
          <w:docGrid w:linePitch="360"/>
        </w:sectPr>
      </w:pPr>
      <w:r w:rsidRPr="00DF0392">
        <w:rPr>
          <w:rFonts w:ascii="Arial" w:hAnsi="Arial" w:cs="Arial"/>
          <w:color w:val="000000" w:themeColor="text1"/>
          <w:sz w:val="22"/>
          <w:szCs w:val="22"/>
        </w:rPr>
        <w:br w:type="page"/>
      </w:r>
    </w:p>
    <w:p w14:paraId="618CC5C5" w14:textId="77777777" w:rsidR="003902C3" w:rsidRPr="00DF0392" w:rsidRDefault="003902C3" w:rsidP="003902C3">
      <w:pPr>
        <w:rPr>
          <w:rFonts w:ascii="Arial" w:hAnsi="Arial" w:cs="Arial"/>
          <w:color w:val="000000" w:themeColor="text1"/>
          <w:sz w:val="22"/>
          <w:szCs w:val="22"/>
        </w:rPr>
      </w:pPr>
      <w:r w:rsidRPr="7FB7159E">
        <w:rPr>
          <w:rFonts w:ascii="Arial" w:hAnsi="Arial" w:cs="Arial"/>
          <w:color w:val="000000" w:themeColor="text1"/>
          <w:sz w:val="22"/>
          <w:szCs w:val="22"/>
        </w:rPr>
        <w:lastRenderedPageBreak/>
        <w:t xml:space="preserve">Supplemental Table S2. Qualitative content analysis of </w:t>
      </w:r>
      <w:r w:rsidRPr="7FB7159E">
        <w:rPr>
          <w:rFonts w:ascii="Arial" w:hAnsi="Arial" w:cs="Arial"/>
          <w:sz w:val="22"/>
          <w:szCs w:val="22"/>
        </w:rPr>
        <w:t xml:space="preserve">free text </w:t>
      </w:r>
      <w:r w:rsidRPr="7FB7159E">
        <w:rPr>
          <w:rFonts w:ascii="Arial" w:hAnsi="Arial" w:cs="Arial"/>
          <w:color w:val="000000" w:themeColor="text1"/>
          <w:sz w:val="22"/>
          <w:szCs w:val="22"/>
        </w:rPr>
        <w:t>responses</w:t>
      </w:r>
    </w:p>
    <w:p w14:paraId="708C0695" w14:textId="77777777" w:rsidR="003902C3" w:rsidRDefault="003902C3" w:rsidP="003902C3">
      <w:pPr>
        <w:rPr>
          <w:rFonts w:ascii="Arial" w:hAnsi="Arial" w:cs="Arial"/>
          <w:color w:val="000000" w:themeColor="text1"/>
          <w:sz w:val="22"/>
          <w:szCs w:val="22"/>
        </w:rPr>
      </w:pPr>
      <w:r w:rsidRPr="552366DA">
        <w:rPr>
          <w:rFonts w:ascii="Arial" w:hAnsi="Arial" w:cs="Arial"/>
          <w:color w:val="000000" w:themeColor="text1"/>
          <w:sz w:val="22"/>
          <w:szCs w:val="22"/>
        </w:rPr>
        <w:t xml:space="preserve">Question: Is there anything else you’d like to share about your workday? (i.e. things that went </w:t>
      </w:r>
      <w:proofErr w:type="gramStart"/>
      <w:r w:rsidRPr="552366DA">
        <w:rPr>
          <w:rFonts w:ascii="Arial" w:hAnsi="Arial" w:cs="Arial"/>
          <w:color w:val="000000" w:themeColor="text1"/>
          <w:sz w:val="22"/>
          <w:szCs w:val="22"/>
        </w:rPr>
        <w:t>really well</w:t>
      </w:r>
      <w:proofErr w:type="gramEnd"/>
      <w:r w:rsidRPr="552366DA">
        <w:rPr>
          <w:rFonts w:ascii="Arial" w:hAnsi="Arial" w:cs="Arial"/>
          <w:color w:val="000000" w:themeColor="text1"/>
          <w:sz w:val="22"/>
          <w:szCs w:val="22"/>
        </w:rPr>
        <w:t xml:space="preserve">, </w:t>
      </w:r>
      <w:proofErr w:type="gramStart"/>
      <w:r w:rsidRPr="552366DA">
        <w:rPr>
          <w:rFonts w:ascii="Arial" w:hAnsi="Arial" w:cs="Arial"/>
          <w:color w:val="000000" w:themeColor="text1"/>
          <w:sz w:val="22"/>
          <w:szCs w:val="22"/>
        </w:rPr>
        <w:t>really bad</w:t>
      </w:r>
      <w:proofErr w:type="gramEnd"/>
      <w:r w:rsidRPr="552366DA">
        <w:rPr>
          <w:rFonts w:ascii="Arial" w:hAnsi="Arial" w:cs="Arial"/>
          <w:color w:val="000000" w:themeColor="text1"/>
          <w:sz w:val="22"/>
          <w:szCs w:val="22"/>
        </w:rPr>
        <w:t xml:space="preserve"> or things that stand out)</w:t>
      </w:r>
    </w:p>
    <w:p w14:paraId="46E5712C" w14:textId="77777777" w:rsidR="003902C3" w:rsidRDefault="003902C3" w:rsidP="003902C3">
      <w:pPr>
        <w:rPr>
          <w:rFonts w:ascii="Arial" w:hAnsi="Arial" w:cs="Arial"/>
          <w:color w:val="000000" w:themeColor="text1"/>
          <w:sz w:val="22"/>
          <w:szCs w:val="22"/>
        </w:rPr>
      </w:pPr>
    </w:p>
    <w:tbl>
      <w:tblPr>
        <w:tblStyle w:val="TableGrid"/>
        <w:tblW w:w="13429" w:type="dxa"/>
        <w:tblLayout w:type="fixed"/>
        <w:tblLook w:val="04A0" w:firstRow="1" w:lastRow="0" w:firstColumn="1" w:lastColumn="0" w:noHBand="0" w:noVBand="1"/>
      </w:tblPr>
      <w:tblGrid>
        <w:gridCol w:w="1795"/>
        <w:gridCol w:w="2430"/>
        <w:gridCol w:w="1455"/>
        <w:gridCol w:w="7749"/>
      </w:tblGrid>
      <w:tr w:rsidR="003902C3" w:rsidRPr="00DF0392" w14:paraId="72D8301E" w14:textId="77777777" w:rsidTr="005D032F">
        <w:tc>
          <w:tcPr>
            <w:tcW w:w="1795" w:type="dxa"/>
            <w:hideMark/>
          </w:tcPr>
          <w:p w14:paraId="6B33862A" w14:textId="77777777" w:rsidR="003902C3" w:rsidRPr="00DF0392" w:rsidRDefault="003902C3" w:rsidP="005D032F">
            <w:pPr>
              <w:spacing w:after="160" w:line="279" w:lineRule="auto"/>
              <w:rPr>
                <w:rFonts w:ascii="Arial" w:hAnsi="Arial" w:cs="Arial"/>
                <w:b/>
                <w:bCs/>
                <w:color w:val="000000" w:themeColor="text1"/>
              </w:rPr>
            </w:pPr>
            <w:r w:rsidRPr="00DF0392">
              <w:rPr>
                <w:rFonts w:ascii="Arial" w:hAnsi="Arial" w:cs="Arial"/>
                <w:b/>
                <w:bCs/>
                <w:color w:val="000000" w:themeColor="text1"/>
              </w:rPr>
              <w:t>Domain</w:t>
            </w:r>
          </w:p>
        </w:tc>
        <w:tc>
          <w:tcPr>
            <w:tcW w:w="2430" w:type="dxa"/>
            <w:hideMark/>
          </w:tcPr>
          <w:p w14:paraId="32AEE9A7" w14:textId="77777777" w:rsidR="003902C3" w:rsidRPr="00DF0392" w:rsidRDefault="003902C3" w:rsidP="005D032F">
            <w:pPr>
              <w:spacing w:after="160" w:line="279" w:lineRule="auto"/>
              <w:rPr>
                <w:rFonts w:ascii="Arial" w:hAnsi="Arial" w:cs="Arial"/>
                <w:b/>
                <w:bCs/>
                <w:color w:val="000000" w:themeColor="text1"/>
              </w:rPr>
            </w:pPr>
            <w:r w:rsidRPr="00DF0392">
              <w:rPr>
                <w:rFonts w:ascii="Arial" w:hAnsi="Arial" w:cs="Arial"/>
                <w:b/>
                <w:bCs/>
                <w:color w:val="000000" w:themeColor="text1"/>
              </w:rPr>
              <w:t>Working definition</w:t>
            </w:r>
          </w:p>
        </w:tc>
        <w:tc>
          <w:tcPr>
            <w:tcW w:w="1455" w:type="dxa"/>
            <w:hideMark/>
          </w:tcPr>
          <w:p w14:paraId="7B4670D3" w14:textId="77777777" w:rsidR="003902C3" w:rsidRPr="00DF0392" w:rsidRDefault="003902C3" w:rsidP="005D032F">
            <w:pPr>
              <w:spacing w:after="160" w:line="279" w:lineRule="auto"/>
              <w:rPr>
                <w:rFonts w:ascii="Arial" w:hAnsi="Arial" w:cs="Arial"/>
                <w:b/>
                <w:bCs/>
                <w:color w:val="000000" w:themeColor="text1"/>
              </w:rPr>
            </w:pPr>
            <w:r w:rsidRPr="00DF0392">
              <w:rPr>
                <w:rFonts w:ascii="Arial" w:hAnsi="Arial" w:cs="Arial"/>
                <w:b/>
                <w:bCs/>
                <w:color w:val="000000" w:themeColor="text1"/>
              </w:rPr>
              <w:t xml:space="preserve">Frequency of domain </w:t>
            </w:r>
          </w:p>
        </w:tc>
        <w:tc>
          <w:tcPr>
            <w:tcW w:w="7749" w:type="dxa"/>
            <w:hideMark/>
          </w:tcPr>
          <w:p w14:paraId="58634197" w14:textId="77777777" w:rsidR="003902C3" w:rsidRPr="00DF0392" w:rsidRDefault="003902C3" w:rsidP="005D032F">
            <w:pPr>
              <w:spacing w:after="160" w:line="279" w:lineRule="auto"/>
              <w:rPr>
                <w:rFonts w:ascii="Arial" w:hAnsi="Arial" w:cs="Arial"/>
                <w:b/>
                <w:bCs/>
                <w:color w:val="000000" w:themeColor="text1"/>
              </w:rPr>
            </w:pPr>
            <w:r w:rsidRPr="00DF0392">
              <w:rPr>
                <w:rFonts w:ascii="Arial" w:hAnsi="Arial" w:cs="Arial"/>
                <w:b/>
                <w:bCs/>
                <w:color w:val="000000" w:themeColor="text1"/>
              </w:rPr>
              <w:t>Exemplar comments</w:t>
            </w:r>
          </w:p>
        </w:tc>
      </w:tr>
      <w:tr w:rsidR="003902C3" w:rsidRPr="00DF0392" w14:paraId="6005D05E" w14:textId="77777777" w:rsidTr="005D032F">
        <w:tc>
          <w:tcPr>
            <w:tcW w:w="1795" w:type="dxa"/>
            <w:hideMark/>
          </w:tcPr>
          <w:p w14:paraId="6ABAEF2C"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Team Structure</w:t>
            </w:r>
          </w:p>
        </w:tc>
        <w:tc>
          <w:tcPr>
            <w:tcW w:w="2430" w:type="dxa"/>
            <w:hideMark/>
          </w:tcPr>
          <w:p w14:paraId="207669FD"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Number and type of team member</w:t>
            </w:r>
          </w:p>
        </w:tc>
        <w:tc>
          <w:tcPr>
            <w:tcW w:w="1455" w:type="dxa"/>
            <w:hideMark/>
          </w:tcPr>
          <w:p w14:paraId="79CCE42D"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11</w:t>
            </w:r>
          </w:p>
        </w:tc>
        <w:tc>
          <w:tcPr>
            <w:tcW w:w="7749" w:type="dxa"/>
            <w:hideMark/>
          </w:tcPr>
          <w:p w14:paraId="445A8750"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“Was solo today, lots of work, but good day overall”</w:t>
            </w:r>
          </w:p>
        </w:tc>
      </w:tr>
      <w:tr w:rsidR="003902C3" w:rsidRPr="00DF0392" w14:paraId="193C93C1" w14:textId="77777777" w:rsidTr="005D032F">
        <w:tc>
          <w:tcPr>
            <w:tcW w:w="1795" w:type="dxa"/>
            <w:hideMark/>
          </w:tcPr>
          <w:p w14:paraId="5A178ADA"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Care Coordination</w:t>
            </w:r>
          </w:p>
        </w:tc>
        <w:tc>
          <w:tcPr>
            <w:tcW w:w="2430" w:type="dxa"/>
            <w:hideMark/>
          </w:tcPr>
          <w:p w14:paraId="5436ABD4"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Discussions amongst multi-disciplinary team</w:t>
            </w:r>
          </w:p>
        </w:tc>
        <w:tc>
          <w:tcPr>
            <w:tcW w:w="1455" w:type="dxa"/>
            <w:hideMark/>
          </w:tcPr>
          <w:p w14:paraId="506ACDAA"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9</w:t>
            </w:r>
          </w:p>
        </w:tc>
        <w:tc>
          <w:tcPr>
            <w:tcW w:w="7749" w:type="dxa"/>
            <w:hideMark/>
          </w:tcPr>
          <w:p w14:paraId="2C60D0F2"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“Poor communication from consultants with changing recommendations without notifying team. Led to extra time/secure chats/medication changes clarifying plan at last minute.”</w:t>
            </w:r>
          </w:p>
        </w:tc>
      </w:tr>
      <w:tr w:rsidR="003902C3" w:rsidRPr="00DF0392" w14:paraId="41B3DC25" w14:textId="77777777" w:rsidTr="005D032F">
        <w:tc>
          <w:tcPr>
            <w:tcW w:w="1795" w:type="dxa"/>
            <w:hideMark/>
          </w:tcPr>
          <w:p w14:paraId="43FD23A9" w14:textId="77777777" w:rsidR="003902C3" w:rsidRPr="00DF0392" w:rsidRDefault="003902C3" w:rsidP="005D032F">
            <w:pPr>
              <w:spacing w:after="160" w:line="278" w:lineRule="auto"/>
              <w:ind w:right="331"/>
              <w:rPr>
                <w:rFonts w:ascii="Arial" w:hAnsi="Arial" w:cs="Arial"/>
                <w:color w:val="000000" w:themeColor="text1"/>
              </w:rPr>
            </w:pPr>
            <w:r w:rsidRPr="00DF0392">
              <w:rPr>
                <w:rFonts w:ascii="Arial" w:hAnsi="Arial" w:cs="Arial"/>
                <w:color w:val="000000" w:themeColor="text1"/>
              </w:rPr>
              <w:t>Disruptions/Task Switching</w:t>
            </w:r>
          </w:p>
        </w:tc>
        <w:tc>
          <w:tcPr>
            <w:tcW w:w="2430" w:type="dxa"/>
            <w:hideMark/>
          </w:tcPr>
          <w:p w14:paraId="614DEE5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Breaks in concentration or flow</w:t>
            </w:r>
          </w:p>
        </w:tc>
        <w:tc>
          <w:tcPr>
            <w:tcW w:w="1455" w:type="dxa"/>
            <w:hideMark/>
          </w:tcPr>
          <w:p w14:paraId="05BDB20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8</w:t>
            </w:r>
          </w:p>
        </w:tc>
        <w:tc>
          <w:tcPr>
            <w:tcW w:w="7749" w:type="dxa"/>
            <w:hideMark/>
          </w:tcPr>
          <w:p w14:paraId="5962E33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“Two morning admits ruining the flow of rounds once again. Complex patients and coordination of care took too long so I couldn't start on notes till late afternoon but then all the nursing chats prevented me from doing notes and signing out on time.”</w:t>
            </w:r>
          </w:p>
        </w:tc>
      </w:tr>
      <w:tr w:rsidR="003902C3" w:rsidRPr="00DF0392" w14:paraId="4E731CDD" w14:textId="77777777" w:rsidTr="005D032F">
        <w:tc>
          <w:tcPr>
            <w:tcW w:w="1795" w:type="dxa"/>
            <w:hideMark/>
          </w:tcPr>
          <w:p w14:paraId="2C115A80"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 xml:space="preserve">Procedural Workload </w:t>
            </w:r>
          </w:p>
        </w:tc>
        <w:tc>
          <w:tcPr>
            <w:tcW w:w="2430" w:type="dxa"/>
            <w:hideMark/>
          </w:tcPr>
          <w:p w14:paraId="30C998EC"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Number and complexity of procedure</w:t>
            </w:r>
          </w:p>
        </w:tc>
        <w:tc>
          <w:tcPr>
            <w:tcW w:w="1455" w:type="dxa"/>
            <w:hideMark/>
          </w:tcPr>
          <w:p w14:paraId="40FC66F5"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7</w:t>
            </w:r>
          </w:p>
        </w:tc>
        <w:tc>
          <w:tcPr>
            <w:tcW w:w="7749" w:type="dxa"/>
            <w:hideMark/>
          </w:tcPr>
          <w:p w14:paraId="2E069AF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“Also did a paracentesis that leaked so had to address which made shift go long”</w:t>
            </w:r>
          </w:p>
        </w:tc>
      </w:tr>
      <w:tr w:rsidR="003902C3" w:rsidRPr="00DF0392" w14:paraId="3189034F" w14:textId="77777777" w:rsidTr="005D032F">
        <w:tc>
          <w:tcPr>
            <w:tcW w:w="1795" w:type="dxa"/>
            <w:hideMark/>
          </w:tcPr>
          <w:p w14:paraId="31273A28"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Admission Timing</w:t>
            </w:r>
          </w:p>
        </w:tc>
        <w:tc>
          <w:tcPr>
            <w:tcW w:w="2430" w:type="dxa"/>
            <w:hideMark/>
          </w:tcPr>
          <w:p w14:paraId="48EECB4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Admissions that occur at suboptimal times</w:t>
            </w:r>
          </w:p>
        </w:tc>
        <w:tc>
          <w:tcPr>
            <w:tcW w:w="1455" w:type="dxa"/>
            <w:hideMark/>
          </w:tcPr>
          <w:p w14:paraId="0BF925DB"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6</w:t>
            </w:r>
          </w:p>
        </w:tc>
        <w:tc>
          <w:tcPr>
            <w:tcW w:w="7749" w:type="dxa"/>
            <w:hideMark/>
          </w:tcPr>
          <w:p w14:paraId="702E0BD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“Admission in morning once again messed up workflow. Rounds lasted too long”</w:t>
            </w:r>
          </w:p>
        </w:tc>
      </w:tr>
      <w:tr w:rsidR="003902C3" w:rsidRPr="00DF0392" w14:paraId="661BA370" w14:textId="77777777" w:rsidTr="005D032F">
        <w:tc>
          <w:tcPr>
            <w:tcW w:w="1795" w:type="dxa"/>
            <w:hideMark/>
          </w:tcPr>
          <w:p w14:paraId="7050BD32"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Length of Rounds</w:t>
            </w:r>
          </w:p>
        </w:tc>
        <w:tc>
          <w:tcPr>
            <w:tcW w:w="2430" w:type="dxa"/>
            <w:hideMark/>
          </w:tcPr>
          <w:p w14:paraId="64771CA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Time spent on rounding</w:t>
            </w:r>
          </w:p>
        </w:tc>
        <w:tc>
          <w:tcPr>
            <w:tcW w:w="1455" w:type="dxa"/>
            <w:hideMark/>
          </w:tcPr>
          <w:p w14:paraId="48930550"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6</w:t>
            </w:r>
          </w:p>
        </w:tc>
        <w:tc>
          <w:tcPr>
            <w:tcW w:w="7749" w:type="dxa"/>
            <w:hideMark/>
          </w:tcPr>
          <w:p w14:paraId="4B3FB550"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“Too many things came up </w:t>
            </w:r>
            <w:proofErr w:type="gramStart"/>
            <w:r w:rsidRPr="00DF0392">
              <w:rPr>
                <w:rFonts w:ascii="Arial" w:hAnsi="Arial" w:cs="Arial"/>
                <w:color w:val="000000" w:themeColor="text1"/>
              </w:rPr>
              <w:t>that prolonged rounds</w:t>
            </w:r>
            <w:proofErr w:type="gramEnd"/>
            <w:r w:rsidRPr="00DF0392">
              <w:rPr>
                <w:rFonts w:ascii="Arial" w:hAnsi="Arial" w:cs="Arial"/>
                <w:color w:val="000000" w:themeColor="text1"/>
              </w:rPr>
              <w:t>”</w:t>
            </w:r>
          </w:p>
        </w:tc>
      </w:tr>
      <w:tr w:rsidR="003902C3" w:rsidRPr="00DF0392" w14:paraId="1BFB7974" w14:textId="77777777" w:rsidTr="005D032F">
        <w:tc>
          <w:tcPr>
            <w:tcW w:w="1795" w:type="dxa"/>
            <w:hideMark/>
          </w:tcPr>
          <w:p w14:paraId="4D59F6AC"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Hours Working</w:t>
            </w:r>
          </w:p>
        </w:tc>
        <w:tc>
          <w:tcPr>
            <w:tcW w:w="2430" w:type="dxa"/>
            <w:hideMark/>
          </w:tcPr>
          <w:p w14:paraId="0F590F6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Total number of hours worked (including outside hospital)</w:t>
            </w:r>
          </w:p>
        </w:tc>
        <w:tc>
          <w:tcPr>
            <w:tcW w:w="1455" w:type="dxa"/>
            <w:hideMark/>
          </w:tcPr>
          <w:p w14:paraId="66B0EA5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6</w:t>
            </w:r>
          </w:p>
        </w:tc>
        <w:tc>
          <w:tcPr>
            <w:tcW w:w="7749" w:type="dxa"/>
            <w:hideMark/>
          </w:tcPr>
          <w:p w14:paraId="2C1AD21D"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“Two morning admits ruining the flow of rounds once again. Complex patients and coordination of care took too long so I couldn't start on notes till late afternoon but then all the nursing chats prevented me from doing notes and signing out on time.”</w:t>
            </w:r>
          </w:p>
        </w:tc>
      </w:tr>
      <w:tr w:rsidR="003902C3" w:rsidRPr="00DF0392" w14:paraId="56306887" w14:textId="77777777" w:rsidTr="005D032F">
        <w:tc>
          <w:tcPr>
            <w:tcW w:w="1795" w:type="dxa"/>
            <w:hideMark/>
          </w:tcPr>
          <w:p w14:paraId="196F2598"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lastRenderedPageBreak/>
              <w:t>Educational Experience</w:t>
            </w:r>
          </w:p>
        </w:tc>
        <w:tc>
          <w:tcPr>
            <w:tcW w:w="2430" w:type="dxa"/>
            <w:hideMark/>
          </w:tcPr>
          <w:p w14:paraId="5801F28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Receiving education to assist in growth/development</w:t>
            </w:r>
          </w:p>
        </w:tc>
        <w:tc>
          <w:tcPr>
            <w:tcW w:w="1455" w:type="dxa"/>
            <w:hideMark/>
          </w:tcPr>
          <w:p w14:paraId="5DC17191"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6</w:t>
            </w:r>
          </w:p>
        </w:tc>
        <w:tc>
          <w:tcPr>
            <w:tcW w:w="7749" w:type="dxa"/>
            <w:hideMark/>
          </w:tcPr>
          <w:p w14:paraId="612EA9AE"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“There were a lot of interesting patients so despite being the first day, which can be very hectic, it was enjoyable from the educational perspective.”</w:t>
            </w:r>
          </w:p>
        </w:tc>
      </w:tr>
      <w:tr w:rsidR="003902C3" w:rsidRPr="00DF0392" w14:paraId="0E05DEFA" w14:textId="77777777" w:rsidTr="005D032F">
        <w:tc>
          <w:tcPr>
            <w:tcW w:w="1795" w:type="dxa"/>
            <w:hideMark/>
          </w:tcPr>
          <w:p w14:paraId="1A26E79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Number of Discharges</w:t>
            </w:r>
          </w:p>
        </w:tc>
        <w:tc>
          <w:tcPr>
            <w:tcW w:w="2430" w:type="dxa"/>
            <w:hideMark/>
          </w:tcPr>
          <w:p w14:paraId="618FA947"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Number of discharges in a day</w:t>
            </w:r>
          </w:p>
        </w:tc>
        <w:tc>
          <w:tcPr>
            <w:tcW w:w="1455" w:type="dxa"/>
            <w:hideMark/>
          </w:tcPr>
          <w:p w14:paraId="5F5DFAA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5</w:t>
            </w:r>
          </w:p>
        </w:tc>
        <w:tc>
          <w:tcPr>
            <w:tcW w:w="7749" w:type="dxa"/>
            <w:hideMark/>
          </w:tcPr>
          <w:p w14:paraId="3366E90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“Intern alone day with 4 discharges and 1 admit”</w:t>
            </w:r>
          </w:p>
        </w:tc>
      </w:tr>
      <w:tr w:rsidR="003902C3" w:rsidRPr="00DF0392" w14:paraId="073B9704" w14:textId="77777777" w:rsidTr="005D032F">
        <w:tc>
          <w:tcPr>
            <w:tcW w:w="1795" w:type="dxa"/>
            <w:hideMark/>
          </w:tcPr>
          <w:p w14:paraId="1247C9DB"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Difficult Interactions</w:t>
            </w:r>
          </w:p>
        </w:tc>
        <w:tc>
          <w:tcPr>
            <w:tcW w:w="2430" w:type="dxa"/>
            <w:hideMark/>
          </w:tcPr>
          <w:p w14:paraId="67179067"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 xml:space="preserve">Conversations and encounters that are hard to navigate emotionally and professionally </w:t>
            </w:r>
          </w:p>
        </w:tc>
        <w:tc>
          <w:tcPr>
            <w:tcW w:w="1455" w:type="dxa"/>
            <w:hideMark/>
          </w:tcPr>
          <w:p w14:paraId="0E0BA1F4"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5</w:t>
            </w:r>
          </w:p>
        </w:tc>
        <w:tc>
          <w:tcPr>
            <w:tcW w:w="7749" w:type="dxa"/>
            <w:hideMark/>
          </w:tcPr>
          <w:p w14:paraId="6F50BBA5"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“Patient very ill/ AMS and their family </w:t>
            </w:r>
            <w:proofErr w:type="gramStart"/>
            <w:r w:rsidRPr="00DF0392">
              <w:rPr>
                <w:rFonts w:ascii="Arial" w:hAnsi="Arial" w:cs="Arial"/>
                <w:color w:val="000000" w:themeColor="text1"/>
              </w:rPr>
              <w:t>has</w:t>
            </w:r>
            <w:proofErr w:type="gramEnd"/>
            <w:r w:rsidRPr="00DF0392">
              <w:rPr>
                <w:rFonts w:ascii="Arial" w:hAnsi="Arial" w:cs="Arial"/>
                <w:color w:val="000000" w:themeColor="text1"/>
              </w:rPr>
              <w:t> zero trust in the medical system, a lot of mental energy thinking of how to make them feel safer and talking to them, but not always feeling successful doing so”</w:t>
            </w:r>
          </w:p>
        </w:tc>
      </w:tr>
      <w:tr w:rsidR="003902C3" w:rsidRPr="00DF0392" w14:paraId="51EA5045" w14:textId="77777777" w:rsidTr="005D032F">
        <w:tc>
          <w:tcPr>
            <w:tcW w:w="1795" w:type="dxa"/>
            <w:hideMark/>
          </w:tcPr>
          <w:p w14:paraId="141D217D"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Secure Chats</w:t>
            </w:r>
          </w:p>
        </w:tc>
        <w:tc>
          <w:tcPr>
            <w:tcW w:w="2430" w:type="dxa"/>
            <w:hideMark/>
          </w:tcPr>
          <w:p w14:paraId="3C9A7241"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Communication by secure chat</w:t>
            </w:r>
          </w:p>
        </w:tc>
        <w:tc>
          <w:tcPr>
            <w:tcW w:w="1455" w:type="dxa"/>
            <w:hideMark/>
          </w:tcPr>
          <w:p w14:paraId="0C1E0A2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5</w:t>
            </w:r>
          </w:p>
        </w:tc>
        <w:tc>
          <w:tcPr>
            <w:tcW w:w="7749" w:type="dxa"/>
            <w:hideMark/>
          </w:tcPr>
          <w:p w14:paraId="777801C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It is super frustrating that we cannot organize chat by patient. Often, sometimes you get chats and are pulled into multiple different directions for a </w:t>
            </w:r>
            <w:proofErr w:type="gramStart"/>
            <w:r w:rsidRPr="00DF0392">
              <w:rPr>
                <w:rFonts w:ascii="Arial" w:hAnsi="Arial" w:cs="Arial"/>
                <w:color w:val="000000" w:themeColor="text1"/>
              </w:rPr>
              <w:t>different patients</w:t>
            </w:r>
            <w:proofErr w:type="gramEnd"/>
            <w:r w:rsidRPr="00DF0392">
              <w:rPr>
                <w:rFonts w:ascii="Arial" w:hAnsi="Arial" w:cs="Arial"/>
                <w:color w:val="000000" w:themeColor="text1"/>
              </w:rPr>
              <w:t> or you have several chats going about the same patient and it's hard to keep things straight.  </w:t>
            </w:r>
          </w:p>
        </w:tc>
      </w:tr>
      <w:tr w:rsidR="003902C3" w:rsidRPr="00DF0392" w14:paraId="72944A5E" w14:textId="77777777" w:rsidTr="005D032F">
        <w:tc>
          <w:tcPr>
            <w:tcW w:w="1795" w:type="dxa"/>
            <w:hideMark/>
          </w:tcPr>
          <w:p w14:paraId="25163A77"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Team Familiarity</w:t>
            </w:r>
          </w:p>
        </w:tc>
        <w:tc>
          <w:tcPr>
            <w:tcW w:w="2430" w:type="dxa"/>
            <w:hideMark/>
          </w:tcPr>
          <w:p w14:paraId="60CDA11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Team members knowledge of the medical team's patients</w:t>
            </w:r>
          </w:p>
        </w:tc>
        <w:tc>
          <w:tcPr>
            <w:tcW w:w="1455" w:type="dxa"/>
            <w:hideMark/>
          </w:tcPr>
          <w:p w14:paraId="4BA9386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4</w:t>
            </w:r>
          </w:p>
        </w:tc>
        <w:tc>
          <w:tcPr>
            <w:tcW w:w="7749" w:type="dxa"/>
            <w:hideMark/>
          </w:tcPr>
          <w:p w14:paraId="35E6CEB2"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w:t>
            </w:r>
            <w:proofErr w:type="gramStart"/>
            <w:r w:rsidRPr="00DF0392">
              <w:rPr>
                <w:rFonts w:ascii="Arial" w:hAnsi="Arial" w:cs="Arial"/>
                <w:color w:val="000000" w:themeColor="text1"/>
              </w:rPr>
              <w:t>first</w:t>
            </w:r>
            <w:proofErr w:type="gramEnd"/>
            <w:r w:rsidRPr="00DF0392">
              <w:rPr>
                <w:rFonts w:ascii="Arial" w:hAnsi="Arial" w:cs="Arial"/>
                <w:color w:val="000000" w:themeColor="text1"/>
              </w:rPr>
              <w:t xml:space="preserve"> day with new attending, but able to get everyone on the same page pretty quickly”</w:t>
            </w:r>
          </w:p>
        </w:tc>
      </w:tr>
      <w:tr w:rsidR="003902C3" w:rsidRPr="00DF0392" w14:paraId="14A71513" w14:textId="77777777" w:rsidTr="005D032F">
        <w:tc>
          <w:tcPr>
            <w:tcW w:w="1795" w:type="dxa"/>
            <w:hideMark/>
          </w:tcPr>
          <w:p w14:paraId="3DF5F1D5"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Overnight Admits</w:t>
            </w:r>
          </w:p>
        </w:tc>
        <w:tc>
          <w:tcPr>
            <w:tcW w:w="2430" w:type="dxa"/>
            <w:hideMark/>
          </w:tcPr>
          <w:p w14:paraId="1F4B519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Number of new patients to team overnight</w:t>
            </w:r>
          </w:p>
        </w:tc>
        <w:tc>
          <w:tcPr>
            <w:tcW w:w="1455" w:type="dxa"/>
            <w:hideMark/>
          </w:tcPr>
          <w:p w14:paraId="2787010D"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3</w:t>
            </w:r>
          </w:p>
        </w:tc>
        <w:tc>
          <w:tcPr>
            <w:tcW w:w="7749" w:type="dxa"/>
            <w:hideMark/>
          </w:tcPr>
          <w:p w14:paraId="014023B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“Lots of new patients (3 overnight, 2 admits before 8 am), lots of complex care coordination, tricky goals of care discussions and one almost AMA discharge. ”</w:t>
            </w:r>
          </w:p>
        </w:tc>
      </w:tr>
      <w:tr w:rsidR="003902C3" w:rsidRPr="00DF0392" w14:paraId="35C1B747" w14:textId="77777777" w:rsidTr="005D032F">
        <w:tc>
          <w:tcPr>
            <w:tcW w:w="1795" w:type="dxa"/>
            <w:hideMark/>
          </w:tcPr>
          <w:p w14:paraId="68E03B77"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Efficiency of Rounds</w:t>
            </w:r>
          </w:p>
        </w:tc>
        <w:tc>
          <w:tcPr>
            <w:tcW w:w="2430" w:type="dxa"/>
            <w:hideMark/>
          </w:tcPr>
          <w:p w14:paraId="7D562718"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 xml:space="preserve">Minimizing delays and redundancy during rounds </w:t>
            </w:r>
          </w:p>
        </w:tc>
        <w:tc>
          <w:tcPr>
            <w:tcW w:w="1455" w:type="dxa"/>
            <w:hideMark/>
          </w:tcPr>
          <w:p w14:paraId="6D26CAAA"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3</w:t>
            </w:r>
          </w:p>
        </w:tc>
        <w:tc>
          <w:tcPr>
            <w:tcW w:w="7749" w:type="dxa"/>
            <w:hideMark/>
          </w:tcPr>
          <w:p w14:paraId="0439BAD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“Team tried table rounds as new approach today, significantly shortened rounds and increased efficiency of rounds (more orders placed during rounds, data reviewed much faster)”</w:t>
            </w:r>
          </w:p>
        </w:tc>
      </w:tr>
      <w:tr w:rsidR="003902C3" w:rsidRPr="00DF0392" w14:paraId="2D91E1FB" w14:textId="77777777" w:rsidTr="005D032F">
        <w:tc>
          <w:tcPr>
            <w:tcW w:w="1795" w:type="dxa"/>
            <w:hideMark/>
          </w:tcPr>
          <w:p w14:paraId="63A0EB38"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Number of Admissions</w:t>
            </w:r>
          </w:p>
        </w:tc>
        <w:tc>
          <w:tcPr>
            <w:tcW w:w="2430" w:type="dxa"/>
            <w:hideMark/>
          </w:tcPr>
          <w:p w14:paraId="2F6CA7AD"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Number of admissions</w:t>
            </w:r>
          </w:p>
        </w:tc>
        <w:tc>
          <w:tcPr>
            <w:tcW w:w="1455" w:type="dxa"/>
            <w:hideMark/>
          </w:tcPr>
          <w:p w14:paraId="766953A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3</w:t>
            </w:r>
          </w:p>
        </w:tc>
        <w:tc>
          <w:tcPr>
            <w:tcW w:w="7749" w:type="dxa"/>
            <w:hideMark/>
          </w:tcPr>
          <w:p w14:paraId="41BA9278"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w:t>
            </w:r>
            <w:proofErr w:type="gramStart"/>
            <w:r w:rsidRPr="00DF0392">
              <w:rPr>
                <w:rFonts w:ascii="Arial" w:hAnsi="Arial" w:cs="Arial"/>
                <w:color w:val="000000" w:themeColor="text1"/>
              </w:rPr>
              <w:t>intern</w:t>
            </w:r>
            <w:proofErr w:type="gramEnd"/>
            <w:r w:rsidRPr="00DF0392">
              <w:rPr>
                <w:rFonts w:ascii="Arial" w:hAnsi="Arial" w:cs="Arial"/>
                <w:color w:val="000000" w:themeColor="text1"/>
              </w:rPr>
              <w:t xml:space="preserve"> alone day. 4 new patients. 3 discharges, and a procedure. Felt like a lot. going home with a few discharge summaries to </w:t>
            </w:r>
            <w:proofErr w:type="gramStart"/>
            <w:r w:rsidRPr="00DF0392">
              <w:rPr>
                <w:rFonts w:ascii="Arial" w:hAnsi="Arial" w:cs="Arial"/>
                <w:color w:val="000000" w:themeColor="text1"/>
              </w:rPr>
              <w:t>write, but</w:t>
            </w:r>
            <w:proofErr w:type="gramEnd"/>
            <w:r w:rsidRPr="00DF0392">
              <w:rPr>
                <w:rFonts w:ascii="Arial" w:hAnsi="Arial" w:cs="Arial"/>
                <w:color w:val="000000" w:themeColor="text1"/>
              </w:rPr>
              <w:t> feeling good about the work done.”</w:t>
            </w:r>
          </w:p>
        </w:tc>
      </w:tr>
      <w:tr w:rsidR="003902C3" w:rsidRPr="00DF0392" w14:paraId="578435A9" w14:textId="77777777" w:rsidTr="005D032F">
        <w:tc>
          <w:tcPr>
            <w:tcW w:w="1795" w:type="dxa"/>
            <w:hideMark/>
          </w:tcPr>
          <w:p w14:paraId="5097329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lastRenderedPageBreak/>
              <w:t>Poor Communication</w:t>
            </w:r>
          </w:p>
        </w:tc>
        <w:tc>
          <w:tcPr>
            <w:tcW w:w="2430" w:type="dxa"/>
            <w:hideMark/>
          </w:tcPr>
          <w:p w14:paraId="537CFE4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Messages sent/received in a way that led to confusion or error or not received at all</w:t>
            </w:r>
          </w:p>
        </w:tc>
        <w:tc>
          <w:tcPr>
            <w:tcW w:w="1455" w:type="dxa"/>
            <w:hideMark/>
          </w:tcPr>
          <w:p w14:paraId="7D34F7A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3</w:t>
            </w:r>
          </w:p>
        </w:tc>
        <w:tc>
          <w:tcPr>
            <w:tcW w:w="7749" w:type="dxa"/>
            <w:hideMark/>
          </w:tcPr>
          <w:p w14:paraId="740DFBDD"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“Made much worse by one very complex discharge and unresponsive ESD from consulting team”</w:t>
            </w:r>
          </w:p>
        </w:tc>
      </w:tr>
      <w:tr w:rsidR="003902C3" w:rsidRPr="00DF0392" w14:paraId="0B5218CC" w14:textId="77777777" w:rsidTr="005D032F">
        <w:tc>
          <w:tcPr>
            <w:tcW w:w="1795" w:type="dxa"/>
            <w:hideMark/>
          </w:tcPr>
          <w:p w14:paraId="060B6F4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 xml:space="preserve">Patient Acuity </w:t>
            </w:r>
          </w:p>
        </w:tc>
        <w:tc>
          <w:tcPr>
            <w:tcW w:w="2430" w:type="dxa"/>
            <w:hideMark/>
          </w:tcPr>
          <w:p w14:paraId="7FB903A8"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How sick is a patient, more urgent evaluation needed</w:t>
            </w:r>
          </w:p>
        </w:tc>
        <w:tc>
          <w:tcPr>
            <w:tcW w:w="1455" w:type="dxa"/>
            <w:hideMark/>
          </w:tcPr>
          <w:p w14:paraId="77CE307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3</w:t>
            </w:r>
          </w:p>
        </w:tc>
        <w:tc>
          <w:tcPr>
            <w:tcW w:w="7749" w:type="dxa"/>
            <w:hideMark/>
          </w:tcPr>
          <w:p w14:paraId="3C25A5B0"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“Rounding interrupted by 2 emergencies- one </w:t>
            </w:r>
            <w:proofErr w:type="gramStart"/>
            <w:r w:rsidRPr="00DF0392">
              <w:rPr>
                <w:rFonts w:ascii="Arial" w:hAnsi="Arial" w:cs="Arial"/>
                <w:color w:val="000000" w:themeColor="text1"/>
              </w:rPr>
              <w:t>right</w:t>
            </w:r>
            <w:proofErr w:type="gramEnd"/>
            <w:r w:rsidRPr="00DF0392">
              <w:rPr>
                <w:rFonts w:ascii="Arial" w:hAnsi="Arial" w:cs="Arial"/>
                <w:color w:val="000000" w:themeColor="text1"/>
              </w:rPr>
              <w:t> after another. Second was code stroke”</w:t>
            </w:r>
          </w:p>
        </w:tc>
      </w:tr>
      <w:tr w:rsidR="003902C3" w:rsidRPr="00DF0392" w14:paraId="6A3AF9B0" w14:textId="77777777" w:rsidTr="005D032F">
        <w:tc>
          <w:tcPr>
            <w:tcW w:w="1795" w:type="dxa"/>
            <w:hideMark/>
          </w:tcPr>
          <w:p w14:paraId="678E0500"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Discharge Complexity</w:t>
            </w:r>
          </w:p>
        </w:tc>
        <w:tc>
          <w:tcPr>
            <w:tcW w:w="2430" w:type="dxa"/>
            <w:hideMark/>
          </w:tcPr>
          <w:p w14:paraId="4E62C85C"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Difficult</w:t>
            </w:r>
            <w:r>
              <w:rPr>
                <w:rFonts w:ascii="Arial" w:hAnsi="Arial" w:cs="Arial"/>
                <w:color w:val="000000" w:themeColor="text1"/>
              </w:rPr>
              <w:t>y</w:t>
            </w:r>
            <w:r w:rsidRPr="00DF0392">
              <w:rPr>
                <w:rFonts w:ascii="Arial" w:hAnsi="Arial" w:cs="Arial"/>
                <w:color w:val="000000" w:themeColor="text1"/>
              </w:rPr>
              <w:t xml:space="preserve"> ensuring safe and effective transition of care</w:t>
            </w:r>
          </w:p>
        </w:tc>
        <w:tc>
          <w:tcPr>
            <w:tcW w:w="1455" w:type="dxa"/>
            <w:hideMark/>
          </w:tcPr>
          <w:p w14:paraId="3EAD58D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2</w:t>
            </w:r>
          </w:p>
        </w:tc>
        <w:tc>
          <w:tcPr>
            <w:tcW w:w="7749" w:type="dxa"/>
            <w:hideMark/>
          </w:tcPr>
          <w:p w14:paraId="1B35639B"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“A lot of discharges today that were complicated”</w:t>
            </w:r>
          </w:p>
        </w:tc>
      </w:tr>
      <w:tr w:rsidR="003902C3" w:rsidRPr="00DF0392" w14:paraId="66F649FC" w14:textId="77777777" w:rsidTr="005D032F">
        <w:tc>
          <w:tcPr>
            <w:tcW w:w="1795" w:type="dxa"/>
            <w:hideMark/>
          </w:tcPr>
          <w:p w14:paraId="7389C09B"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Resources for Work</w:t>
            </w:r>
          </w:p>
        </w:tc>
        <w:tc>
          <w:tcPr>
            <w:tcW w:w="2430" w:type="dxa"/>
            <w:hideMark/>
          </w:tcPr>
          <w:p w14:paraId="06AEFB30"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Supplies, materials, technology needed to perform job</w:t>
            </w:r>
          </w:p>
        </w:tc>
        <w:tc>
          <w:tcPr>
            <w:tcW w:w="1455" w:type="dxa"/>
            <w:hideMark/>
          </w:tcPr>
          <w:p w14:paraId="01E7241A"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2</w:t>
            </w:r>
          </w:p>
        </w:tc>
        <w:tc>
          <w:tcPr>
            <w:tcW w:w="7749" w:type="dxa"/>
            <w:hideMark/>
          </w:tcPr>
          <w:p w14:paraId="1B60ADB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“Good shift, four overnight admits and two discharges on procedure service so it was busy. Need more access to computers on rounds”</w:t>
            </w:r>
          </w:p>
        </w:tc>
      </w:tr>
      <w:tr w:rsidR="003902C3" w:rsidRPr="00DF0392" w14:paraId="08263347" w14:textId="77777777" w:rsidTr="005D032F">
        <w:tc>
          <w:tcPr>
            <w:tcW w:w="1795" w:type="dxa"/>
            <w:hideMark/>
          </w:tcPr>
          <w:p w14:paraId="118131F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Team Dynamics</w:t>
            </w:r>
          </w:p>
        </w:tc>
        <w:tc>
          <w:tcPr>
            <w:tcW w:w="2430" w:type="dxa"/>
            <w:hideMark/>
          </w:tcPr>
          <w:p w14:paraId="2466E6BD"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Culture and interactions amongst team members, not just who is on team</w:t>
            </w:r>
          </w:p>
        </w:tc>
        <w:tc>
          <w:tcPr>
            <w:tcW w:w="1455" w:type="dxa"/>
            <w:hideMark/>
          </w:tcPr>
          <w:p w14:paraId="1AAEACDD"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2</w:t>
            </w:r>
          </w:p>
        </w:tc>
        <w:tc>
          <w:tcPr>
            <w:tcW w:w="7749" w:type="dxa"/>
            <w:hideMark/>
          </w:tcPr>
          <w:p w14:paraId="3A2A69B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“I have an all around above average/fantastic team with great vibes. Feel </w:t>
            </w:r>
            <w:proofErr w:type="gramStart"/>
            <w:r w:rsidRPr="00DF0392">
              <w:rPr>
                <w:rFonts w:ascii="Arial" w:hAnsi="Arial" w:cs="Arial"/>
                <w:color w:val="000000" w:themeColor="text1"/>
              </w:rPr>
              <w:t>really lucky</w:t>
            </w:r>
            <w:proofErr w:type="gramEnd"/>
            <w:r w:rsidRPr="00DF0392">
              <w:rPr>
                <w:rFonts w:ascii="Arial" w:hAnsi="Arial" w:cs="Arial"/>
                <w:color w:val="000000" w:themeColor="text1"/>
              </w:rPr>
              <w:t> this week.”</w:t>
            </w:r>
          </w:p>
        </w:tc>
      </w:tr>
      <w:tr w:rsidR="003902C3" w:rsidRPr="00DF0392" w14:paraId="58AE09E6" w14:textId="77777777" w:rsidTr="005D032F">
        <w:tc>
          <w:tcPr>
            <w:tcW w:w="1795" w:type="dxa"/>
            <w:hideMark/>
          </w:tcPr>
          <w:p w14:paraId="3C89DB32"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Technology Capability</w:t>
            </w:r>
          </w:p>
        </w:tc>
        <w:tc>
          <w:tcPr>
            <w:tcW w:w="2430" w:type="dxa"/>
            <w:hideMark/>
          </w:tcPr>
          <w:p w14:paraId="0FAAF40B"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Is the technology available able to do what you need it to do</w:t>
            </w:r>
          </w:p>
        </w:tc>
        <w:tc>
          <w:tcPr>
            <w:tcW w:w="1455" w:type="dxa"/>
            <w:hideMark/>
          </w:tcPr>
          <w:p w14:paraId="2C610C8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2</w:t>
            </w:r>
          </w:p>
        </w:tc>
        <w:tc>
          <w:tcPr>
            <w:tcW w:w="7749" w:type="dxa"/>
            <w:hideMark/>
          </w:tcPr>
          <w:p w14:paraId="222AA2A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“It is super frustrating that we cannot organize chat by patient. Often, sometimes you get chats and are pulled into multiple different directions for a </w:t>
            </w:r>
            <w:proofErr w:type="gramStart"/>
            <w:r w:rsidRPr="00DF0392">
              <w:rPr>
                <w:rFonts w:ascii="Arial" w:hAnsi="Arial" w:cs="Arial"/>
                <w:color w:val="000000" w:themeColor="text1"/>
              </w:rPr>
              <w:t>different patients</w:t>
            </w:r>
            <w:proofErr w:type="gramEnd"/>
            <w:r w:rsidRPr="00DF0392">
              <w:rPr>
                <w:rFonts w:ascii="Arial" w:hAnsi="Arial" w:cs="Arial"/>
                <w:color w:val="000000" w:themeColor="text1"/>
              </w:rPr>
              <w:t> or you have several chats going about the same patient and it's hard to keep things straight.”</w:t>
            </w:r>
          </w:p>
        </w:tc>
      </w:tr>
      <w:tr w:rsidR="003902C3" w:rsidRPr="00DF0392" w14:paraId="78EC14DF" w14:textId="77777777" w:rsidTr="005D032F">
        <w:tc>
          <w:tcPr>
            <w:tcW w:w="1795" w:type="dxa"/>
            <w:hideMark/>
          </w:tcPr>
          <w:p w14:paraId="27BEAFB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Time at Bedside</w:t>
            </w:r>
          </w:p>
        </w:tc>
        <w:tc>
          <w:tcPr>
            <w:tcW w:w="2430" w:type="dxa"/>
            <w:hideMark/>
          </w:tcPr>
          <w:p w14:paraId="596806A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Time spent with patient or family at bedside</w:t>
            </w:r>
          </w:p>
        </w:tc>
        <w:tc>
          <w:tcPr>
            <w:tcW w:w="1455" w:type="dxa"/>
            <w:hideMark/>
          </w:tcPr>
          <w:p w14:paraId="06D4023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2</w:t>
            </w:r>
          </w:p>
        </w:tc>
        <w:tc>
          <w:tcPr>
            <w:tcW w:w="7749" w:type="dxa"/>
            <w:hideMark/>
          </w:tcPr>
          <w:p w14:paraId="0E65F81C"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“Lengthy goals of care conversation (45 min) after signout.”</w:t>
            </w:r>
          </w:p>
        </w:tc>
      </w:tr>
      <w:tr w:rsidR="003902C3" w:rsidRPr="00DF0392" w14:paraId="56C4B4AE" w14:textId="77777777" w:rsidTr="005D032F">
        <w:tc>
          <w:tcPr>
            <w:tcW w:w="1795" w:type="dxa"/>
            <w:hideMark/>
          </w:tcPr>
          <w:p w14:paraId="13E9B2E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Professional Fulfillment</w:t>
            </w:r>
          </w:p>
        </w:tc>
        <w:tc>
          <w:tcPr>
            <w:tcW w:w="2430" w:type="dxa"/>
            <w:hideMark/>
          </w:tcPr>
          <w:p w14:paraId="07807C52"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 xml:space="preserve">Feeling work matters and fits who you are </w:t>
            </w:r>
          </w:p>
        </w:tc>
        <w:tc>
          <w:tcPr>
            <w:tcW w:w="1455" w:type="dxa"/>
            <w:hideMark/>
          </w:tcPr>
          <w:p w14:paraId="672DFEB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2</w:t>
            </w:r>
          </w:p>
        </w:tc>
        <w:tc>
          <w:tcPr>
            <w:tcW w:w="7749" w:type="dxa"/>
            <w:hideMark/>
          </w:tcPr>
          <w:p w14:paraId="6A90F99C"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“Long </w:t>
            </w:r>
            <w:proofErr w:type="gramStart"/>
            <w:r w:rsidRPr="00DF0392">
              <w:rPr>
                <w:rFonts w:ascii="Arial" w:hAnsi="Arial" w:cs="Arial"/>
                <w:color w:val="000000" w:themeColor="text1"/>
              </w:rPr>
              <w:t>day, but</w:t>
            </w:r>
            <w:proofErr w:type="gramEnd"/>
            <w:r w:rsidRPr="00DF0392">
              <w:rPr>
                <w:rFonts w:ascii="Arial" w:hAnsi="Arial" w:cs="Arial"/>
                <w:color w:val="000000" w:themeColor="text1"/>
              </w:rPr>
              <w:t xml:space="preserve"> spent a lot of time at bedside particularly doing a palliative care/GOC discussion, and transitioned a patient to comfort care in a way that </w:t>
            </w:r>
            <w:r w:rsidRPr="00DF0392">
              <w:rPr>
                <w:rFonts w:ascii="Arial" w:hAnsi="Arial" w:cs="Arial"/>
                <w:color w:val="000000" w:themeColor="text1"/>
              </w:rPr>
              <w:lastRenderedPageBreak/>
              <w:t>felt very in line with her goals, which somehow made the day feel better even though it was longer than normal. I guess it felt meaningful”</w:t>
            </w:r>
          </w:p>
        </w:tc>
      </w:tr>
      <w:tr w:rsidR="003902C3" w:rsidRPr="00DF0392" w14:paraId="33F0ADD4" w14:textId="77777777" w:rsidTr="005D032F">
        <w:tc>
          <w:tcPr>
            <w:tcW w:w="1795" w:type="dxa"/>
            <w:hideMark/>
          </w:tcPr>
          <w:p w14:paraId="53545D5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lastRenderedPageBreak/>
              <w:t>Work not role aligned</w:t>
            </w:r>
          </w:p>
        </w:tc>
        <w:tc>
          <w:tcPr>
            <w:tcW w:w="2430" w:type="dxa"/>
            <w:hideMark/>
          </w:tcPr>
          <w:p w14:paraId="668D9C2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Performing tasks not felt within your job duties</w:t>
            </w:r>
          </w:p>
        </w:tc>
        <w:tc>
          <w:tcPr>
            <w:tcW w:w="1455" w:type="dxa"/>
            <w:hideMark/>
          </w:tcPr>
          <w:p w14:paraId="61AD9F2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2</w:t>
            </w:r>
          </w:p>
        </w:tc>
        <w:tc>
          <w:tcPr>
            <w:tcW w:w="7749" w:type="dxa"/>
            <w:hideMark/>
          </w:tcPr>
          <w:p w14:paraId="5CBF5A1B"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“Once again rounds way too long and the amount of social work and care coordination chats all day long was incessant. </w:t>
            </w:r>
            <w:proofErr w:type="gramStart"/>
            <w:r w:rsidRPr="00DF0392">
              <w:rPr>
                <w:rFonts w:ascii="Arial" w:hAnsi="Arial" w:cs="Arial"/>
                <w:color w:val="000000" w:themeColor="text1"/>
              </w:rPr>
              <w:t>Again</w:t>
            </w:r>
            <w:proofErr w:type="gramEnd"/>
            <w:r w:rsidRPr="00DF0392">
              <w:rPr>
                <w:rFonts w:ascii="Arial" w:hAnsi="Arial" w:cs="Arial"/>
                <w:color w:val="000000" w:themeColor="text1"/>
              </w:rPr>
              <w:t> wish I could just focus on medicine and have other people take care of the social work type things.”</w:t>
            </w:r>
          </w:p>
        </w:tc>
      </w:tr>
      <w:tr w:rsidR="003902C3" w:rsidRPr="00DF0392" w14:paraId="11879DFE" w14:textId="77777777" w:rsidTr="005D032F">
        <w:tc>
          <w:tcPr>
            <w:tcW w:w="1795" w:type="dxa"/>
            <w:hideMark/>
          </w:tcPr>
          <w:p w14:paraId="334966B2"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High Patient Volume</w:t>
            </w:r>
          </w:p>
        </w:tc>
        <w:tc>
          <w:tcPr>
            <w:tcW w:w="2430" w:type="dxa"/>
            <w:hideMark/>
          </w:tcPr>
          <w:p w14:paraId="21F59BD9"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Number of patients cared for above typical expectations</w:t>
            </w:r>
          </w:p>
        </w:tc>
        <w:tc>
          <w:tcPr>
            <w:tcW w:w="1455" w:type="dxa"/>
            <w:hideMark/>
          </w:tcPr>
          <w:p w14:paraId="66689DDC"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2</w:t>
            </w:r>
          </w:p>
        </w:tc>
        <w:tc>
          <w:tcPr>
            <w:tcW w:w="7749" w:type="dxa"/>
            <w:hideMark/>
          </w:tcPr>
          <w:p w14:paraId="567CEC71"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“There is a rule about bounce back admissions that caused us to have to carry 13 patients with the usual cap of 12 and get an admission on our ed day. Triage frustratingly forced us to take an admission because I had one day of overlap with this patient when I joined the team, but they had had a patient directed discharge on my first day getting to know the team, so there was really no continuity. It was poor triaging with no room for conversation.”</w:t>
            </w:r>
          </w:p>
        </w:tc>
      </w:tr>
      <w:tr w:rsidR="003902C3" w:rsidRPr="00DF0392" w14:paraId="1232F9BE" w14:textId="77777777" w:rsidTr="005D032F">
        <w:tc>
          <w:tcPr>
            <w:tcW w:w="1795" w:type="dxa"/>
            <w:hideMark/>
          </w:tcPr>
          <w:p w14:paraId="1AC4E52E"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Patient Complexity</w:t>
            </w:r>
          </w:p>
        </w:tc>
        <w:tc>
          <w:tcPr>
            <w:tcW w:w="2430" w:type="dxa"/>
            <w:hideMark/>
          </w:tcPr>
          <w:p w14:paraId="0E98C944"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Number of patient comorbidities, health status, active medical problems</w:t>
            </w:r>
          </w:p>
        </w:tc>
        <w:tc>
          <w:tcPr>
            <w:tcW w:w="1455" w:type="dxa"/>
            <w:hideMark/>
          </w:tcPr>
          <w:p w14:paraId="166DE7FC"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2</w:t>
            </w:r>
          </w:p>
        </w:tc>
        <w:tc>
          <w:tcPr>
            <w:tcW w:w="7749" w:type="dxa"/>
            <w:hideMark/>
          </w:tcPr>
          <w:p w14:paraId="11695D75"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“Two morning admits ruining the flow of rounds once again. Complex patients and coordination of care took too long so I couldn't start on notes till late afternoon but then all the nursing chats prevented me from doing notes and signing out on time.”</w:t>
            </w:r>
          </w:p>
        </w:tc>
      </w:tr>
      <w:tr w:rsidR="003902C3" w:rsidRPr="00DF0392" w14:paraId="5FEEB17C" w14:textId="77777777" w:rsidTr="005D032F">
        <w:tc>
          <w:tcPr>
            <w:tcW w:w="1795" w:type="dxa"/>
          </w:tcPr>
          <w:p w14:paraId="48A3B641" w14:textId="77777777" w:rsidR="003902C3" w:rsidRPr="00DF0392" w:rsidRDefault="003902C3" w:rsidP="005D032F">
            <w:pPr>
              <w:rPr>
                <w:rFonts w:ascii="Arial" w:hAnsi="Arial" w:cs="Arial"/>
                <w:color w:val="000000" w:themeColor="text1"/>
              </w:rPr>
            </w:pPr>
            <w:r w:rsidRPr="00DF0392">
              <w:rPr>
                <w:rFonts w:ascii="Arial" w:hAnsi="Arial" w:cs="Arial"/>
                <w:color w:val="000000" w:themeColor="text1"/>
              </w:rPr>
              <w:t>Unaccounted Work</w:t>
            </w:r>
          </w:p>
        </w:tc>
        <w:tc>
          <w:tcPr>
            <w:tcW w:w="2430" w:type="dxa"/>
          </w:tcPr>
          <w:p w14:paraId="4B93B959" w14:textId="77777777" w:rsidR="003902C3" w:rsidRPr="00DF0392" w:rsidRDefault="003902C3" w:rsidP="005D032F">
            <w:pPr>
              <w:rPr>
                <w:rFonts w:ascii="Arial" w:hAnsi="Arial" w:cs="Arial"/>
                <w:color w:val="000000" w:themeColor="text1"/>
              </w:rPr>
            </w:pPr>
            <w:r w:rsidRPr="00DF0392">
              <w:rPr>
                <w:rFonts w:ascii="Arial" w:hAnsi="Arial" w:cs="Arial"/>
                <w:color w:val="000000" w:themeColor="text1"/>
              </w:rPr>
              <w:t>Work that does not get recorded or acknowledged in system</w:t>
            </w:r>
          </w:p>
        </w:tc>
        <w:tc>
          <w:tcPr>
            <w:tcW w:w="1455" w:type="dxa"/>
          </w:tcPr>
          <w:p w14:paraId="7D3A6E16" w14:textId="77777777" w:rsidR="003902C3" w:rsidRPr="00DF0392" w:rsidRDefault="003902C3" w:rsidP="005D032F">
            <w:pPr>
              <w:rPr>
                <w:rFonts w:ascii="Arial" w:hAnsi="Arial" w:cs="Arial"/>
                <w:color w:val="000000" w:themeColor="text1"/>
              </w:rPr>
            </w:pPr>
            <w:r w:rsidRPr="00DF0392">
              <w:rPr>
                <w:rFonts w:ascii="Arial" w:hAnsi="Arial" w:cs="Arial"/>
                <w:color w:val="000000" w:themeColor="text1"/>
              </w:rPr>
              <w:t>1</w:t>
            </w:r>
          </w:p>
        </w:tc>
        <w:tc>
          <w:tcPr>
            <w:tcW w:w="7749" w:type="dxa"/>
          </w:tcPr>
          <w:p w14:paraId="459E2B44" w14:textId="77777777" w:rsidR="003902C3" w:rsidRPr="00DF0392" w:rsidRDefault="003902C3" w:rsidP="005D032F">
            <w:pPr>
              <w:rPr>
                <w:rFonts w:ascii="Arial" w:hAnsi="Arial" w:cs="Arial"/>
                <w:color w:val="000000" w:themeColor="text1"/>
              </w:rPr>
            </w:pPr>
            <w:r w:rsidRPr="00DF0392">
              <w:rPr>
                <w:rFonts w:ascii="Arial" w:hAnsi="Arial" w:cs="Arial"/>
                <w:color w:val="000000" w:themeColor="text1"/>
              </w:rPr>
              <w:t>“First day of new attending and second day of new team with early AM admission and learner doing their very first admission which significantly disrupts </w:t>
            </w:r>
            <w:proofErr w:type="gramStart"/>
            <w:r w:rsidRPr="00DF0392">
              <w:rPr>
                <w:rFonts w:ascii="Arial" w:hAnsi="Arial" w:cs="Arial"/>
                <w:color w:val="000000" w:themeColor="text1"/>
              </w:rPr>
              <w:t>work flow</w:t>
            </w:r>
            <w:proofErr w:type="gramEnd"/>
            <w:r w:rsidRPr="00DF0392">
              <w:rPr>
                <w:rFonts w:ascii="Arial" w:hAnsi="Arial" w:cs="Arial"/>
                <w:color w:val="000000" w:themeColor="text1"/>
              </w:rPr>
              <w:t>. Had additional patient workup in ED during rounds who ultimately decided to decline </w:t>
            </w:r>
            <w:proofErr w:type="gramStart"/>
            <w:r w:rsidRPr="00DF0392">
              <w:rPr>
                <w:rFonts w:ascii="Arial" w:hAnsi="Arial" w:cs="Arial"/>
                <w:color w:val="000000" w:themeColor="text1"/>
              </w:rPr>
              <w:t>admission</w:t>
            </w:r>
            <w:proofErr w:type="gramEnd"/>
            <w:r w:rsidRPr="00DF0392">
              <w:rPr>
                <w:rFonts w:ascii="Arial" w:hAnsi="Arial" w:cs="Arial"/>
                <w:color w:val="000000" w:themeColor="text1"/>
              </w:rPr>
              <w:t> but significant time and effort dedicated to taking care of this patient. This patient was not counted as 12th patient of the day. Finally, lengthy bedside rounding on </w:t>
            </w:r>
            <w:proofErr w:type="gramStart"/>
            <w:r w:rsidRPr="00DF0392">
              <w:rPr>
                <w:rFonts w:ascii="Arial" w:hAnsi="Arial" w:cs="Arial"/>
                <w:color w:val="000000" w:themeColor="text1"/>
              </w:rPr>
              <w:t>a single one</w:t>
            </w:r>
            <w:proofErr w:type="gramEnd"/>
            <w:r w:rsidRPr="00DF0392">
              <w:rPr>
                <w:rFonts w:ascii="Arial" w:hAnsi="Arial" w:cs="Arial"/>
                <w:color w:val="000000" w:themeColor="text1"/>
              </w:rPr>
              <w:t> of our patients taking ~45 min during rounds.” </w:t>
            </w:r>
          </w:p>
        </w:tc>
      </w:tr>
      <w:tr w:rsidR="003902C3" w:rsidRPr="00DF0392" w14:paraId="73A2B2C5" w14:textId="77777777" w:rsidTr="005D032F">
        <w:tc>
          <w:tcPr>
            <w:tcW w:w="1795" w:type="dxa"/>
            <w:hideMark/>
          </w:tcPr>
          <w:p w14:paraId="631BBD75"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Social Complexity</w:t>
            </w:r>
          </w:p>
        </w:tc>
        <w:tc>
          <w:tcPr>
            <w:tcW w:w="2430" w:type="dxa"/>
            <w:hideMark/>
          </w:tcPr>
          <w:p w14:paraId="3A40226C"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Factors that influence care outside the hospital</w:t>
            </w:r>
          </w:p>
        </w:tc>
        <w:tc>
          <w:tcPr>
            <w:tcW w:w="1455" w:type="dxa"/>
            <w:hideMark/>
          </w:tcPr>
          <w:p w14:paraId="497558C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1</w:t>
            </w:r>
          </w:p>
        </w:tc>
        <w:tc>
          <w:tcPr>
            <w:tcW w:w="7749" w:type="dxa"/>
            <w:hideMark/>
          </w:tcPr>
          <w:p w14:paraId="35DCD34B"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 xml:space="preserve">“7 new patients today, significant social complexity with multiple patients and frustration from both patients and medical team about lack of resources to help secure outpatient follow up” </w:t>
            </w:r>
          </w:p>
        </w:tc>
      </w:tr>
      <w:tr w:rsidR="003902C3" w:rsidRPr="00DF0392" w14:paraId="068CF0C8" w14:textId="77777777" w:rsidTr="005D032F">
        <w:tc>
          <w:tcPr>
            <w:tcW w:w="1795" w:type="dxa"/>
            <w:hideMark/>
          </w:tcPr>
          <w:p w14:paraId="43B11731"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Limited Resources</w:t>
            </w:r>
          </w:p>
        </w:tc>
        <w:tc>
          <w:tcPr>
            <w:tcW w:w="2430" w:type="dxa"/>
            <w:hideMark/>
          </w:tcPr>
          <w:p w14:paraId="7BD394BB"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Not having enough resources to take care of patients</w:t>
            </w:r>
          </w:p>
        </w:tc>
        <w:tc>
          <w:tcPr>
            <w:tcW w:w="1455" w:type="dxa"/>
            <w:hideMark/>
          </w:tcPr>
          <w:p w14:paraId="7EFDB347"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1</w:t>
            </w:r>
          </w:p>
        </w:tc>
        <w:tc>
          <w:tcPr>
            <w:tcW w:w="7749" w:type="dxa"/>
            <w:hideMark/>
          </w:tcPr>
          <w:p w14:paraId="65D3B9D4"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 xml:space="preserve">“7 new patients today, significant social complexity with multiple patients and frustration from both patients and medical team about lack of resources to help secure outpatient follow up”  </w:t>
            </w:r>
          </w:p>
        </w:tc>
      </w:tr>
      <w:tr w:rsidR="003902C3" w:rsidRPr="00DF0392" w14:paraId="1D5BCCA4" w14:textId="77777777" w:rsidTr="005D032F">
        <w:tc>
          <w:tcPr>
            <w:tcW w:w="1795" w:type="dxa"/>
            <w:hideMark/>
          </w:tcPr>
          <w:p w14:paraId="67FDD84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lastRenderedPageBreak/>
              <w:t>Poor Educational Experience</w:t>
            </w:r>
          </w:p>
        </w:tc>
        <w:tc>
          <w:tcPr>
            <w:tcW w:w="2430" w:type="dxa"/>
            <w:hideMark/>
          </w:tcPr>
          <w:p w14:paraId="10603C9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Unsatisfactory learning environment or event</w:t>
            </w:r>
          </w:p>
        </w:tc>
        <w:tc>
          <w:tcPr>
            <w:tcW w:w="1455" w:type="dxa"/>
            <w:hideMark/>
          </w:tcPr>
          <w:p w14:paraId="57026525"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1</w:t>
            </w:r>
          </w:p>
        </w:tc>
        <w:tc>
          <w:tcPr>
            <w:tcW w:w="7749" w:type="dxa"/>
            <w:hideMark/>
          </w:tcPr>
          <w:p w14:paraId="11EF1DED"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“Hard shift and was told I would get a procedure but pt refused having a learner do it”</w:t>
            </w:r>
          </w:p>
        </w:tc>
      </w:tr>
      <w:tr w:rsidR="003902C3" w:rsidRPr="00DF0392" w14:paraId="2BF34508" w14:textId="77777777" w:rsidTr="005D032F">
        <w:tc>
          <w:tcPr>
            <w:tcW w:w="1795" w:type="dxa"/>
            <w:hideMark/>
          </w:tcPr>
          <w:p w14:paraId="65C66440"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Teaching</w:t>
            </w:r>
          </w:p>
        </w:tc>
        <w:tc>
          <w:tcPr>
            <w:tcW w:w="2430" w:type="dxa"/>
            <w:hideMark/>
          </w:tcPr>
          <w:p w14:paraId="0700DFB1"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Teaching that you provide to team members</w:t>
            </w:r>
          </w:p>
        </w:tc>
        <w:tc>
          <w:tcPr>
            <w:tcW w:w="1455" w:type="dxa"/>
            <w:hideMark/>
          </w:tcPr>
          <w:p w14:paraId="4792471E"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1</w:t>
            </w:r>
          </w:p>
        </w:tc>
        <w:tc>
          <w:tcPr>
            <w:tcW w:w="7749" w:type="dxa"/>
            <w:hideMark/>
          </w:tcPr>
          <w:p w14:paraId="51BF1E1E"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“First day of new attending and second day of new team with early AM admission and learner doing their very first admission which significantly disrupts </w:t>
            </w:r>
            <w:proofErr w:type="gramStart"/>
            <w:r w:rsidRPr="00DF0392">
              <w:rPr>
                <w:rFonts w:ascii="Arial" w:hAnsi="Arial" w:cs="Arial"/>
                <w:color w:val="000000" w:themeColor="text1"/>
              </w:rPr>
              <w:t>work flow</w:t>
            </w:r>
            <w:proofErr w:type="gramEnd"/>
            <w:r w:rsidRPr="00DF0392">
              <w:rPr>
                <w:rFonts w:ascii="Arial" w:hAnsi="Arial" w:cs="Arial"/>
                <w:color w:val="000000" w:themeColor="text1"/>
              </w:rPr>
              <w:t>. Had additional patient workup in ED during rounds who ultimately decided to decline </w:t>
            </w:r>
            <w:proofErr w:type="gramStart"/>
            <w:r w:rsidRPr="00DF0392">
              <w:rPr>
                <w:rFonts w:ascii="Arial" w:hAnsi="Arial" w:cs="Arial"/>
                <w:color w:val="000000" w:themeColor="text1"/>
              </w:rPr>
              <w:t>admission</w:t>
            </w:r>
            <w:proofErr w:type="gramEnd"/>
            <w:r w:rsidRPr="00DF0392">
              <w:rPr>
                <w:rFonts w:ascii="Arial" w:hAnsi="Arial" w:cs="Arial"/>
                <w:color w:val="000000" w:themeColor="text1"/>
              </w:rPr>
              <w:t> but significant time and effort dedicated to taking care of this patient. This patient was not counted as 12th patient of the day. Finally, lengthy bedside rounding on </w:t>
            </w:r>
            <w:proofErr w:type="gramStart"/>
            <w:r w:rsidRPr="00DF0392">
              <w:rPr>
                <w:rFonts w:ascii="Arial" w:hAnsi="Arial" w:cs="Arial"/>
                <w:color w:val="000000" w:themeColor="text1"/>
              </w:rPr>
              <w:t>a single one</w:t>
            </w:r>
            <w:proofErr w:type="gramEnd"/>
            <w:r w:rsidRPr="00DF0392">
              <w:rPr>
                <w:rFonts w:ascii="Arial" w:hAnsi="Arial" w:cs="Arial"/>
                <w:color w:val="000000" w:themeColor="text1"/>
              </w:rPr>
              <w:t> of our patients taking ~45 min during rounds.”</w:t>
            </w:r>
          </w:p>
        </w:tc>
      </w:tr>
      <w:tr w:rsidR="003902C3" w:rsidRPr="00DF0392" w14:paraId="12A3CA1F" w14:textId="77777777" w:rsidTr="005D032F">
        <w:tc>
          <w:tcPr>
            <w:tcW w:w="1795" w:type="dxa"/>
            <w:hideMark/>
          </w:tcPr>
          <w:p w14:paraId="2EAC1F78"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Micro/Macroaggression</w:t>
            </w:r>
          </w:p>
        </w:tc>
        <w:tc>
          <w:tcPr>
            <w:tcW w:w="2430" w:type="dxa"/>
            <w:hideMark/>
          </w:tcPr>
          <w:p w14:paraId="1C40171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A statement, action, or incident regarded as an instance of indirect, subtle, or unintentional discrimination against members of a marginalized group such as a racial or ethnic minority.</w:t>
            </w:r>
          </w:p>
        </w:tc>
        <w:tc>
          <w:tcPr>
            <w:tcW w:w="1455" w:type="dxa"/>
            <w:hideMark/>
          </w:tcPr>
          <w:p w14:paraId="61C26E52"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1</w:t>
            </w:r>
          </w:p>
        </w:tc>
        <w:tc>
          <w:tcPr>
            <w:tcW w:w="7749" w:type="dxa"/>
            <w:hideMark/>
          </w:tcPr>
          <w:p w14:paraId="7B0F3CFE"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“2nd workday intern alone with full team. Had patient refer to medical student in disrespectful manner, I didn't do enough to respond and correct in the moment. learning experience for me.”</w:t>
            </w:r>
          </w:p>
        </w:tc>
      </w:tr>
      <w:tr w:rsidR="003902C3" w:rsidRPr="00DF0392" w14:paraId="0006A1E1" w14:textId="77777777" w:rsidTr="005D032F">
        <w:tc>
          <w:tcPr>
            <w:tcW w:w="1795" w:type="dxa"/>
            <w:hideMark/>
          </w:tcPr>
          <w:p w14:paraId="308DC5AE"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No Breaks</w:t>
            </w:r>
          </w:p>
        </w:tc>
        <w:tc>
          <w:tcPr>
            <w:tcW w:w="2430" w:type="dxa"/>
            <w:hideMark/>
          </w:tcPr>
          <w:p w14:paraId="49E56373"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Lack of breaks in workflow</w:t>
            </w:r>
          </w:p>
        </w:tc>
        <w:tc>
          <w:tcPr>
            <w:tcW w:w="1455" w:type="dxa"/>
            <w:hideMark/>
          </w:tcPr>
          <w:p w14:paraId="0025184F"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1</w:t>
            </w:r>
          </w:p>
        </w:tc>
        <w:tc>
          <w:tcPr>
            <w:tcW w:w="7749" w:type="dxa"/>
            <w:hideMark/>
          </w:tcPr>
          <w:p w14:paraId="2A2246E6" w14:textId="77777777" w:rsidR="003902C3" w:rsidRPr="00DF0392" w:rsidRDefault="003902C3" w:rsidP="005D032F">
            <w:pPr>
              <w:spacing w:after="160" w:line="279" w:lineRule="auto"/>
              <w:rPr>
                <w:rFonts w:ascii="Arial" w:hAnsi="Arial" w:cs="Arial"/>
                <w:color w:val="000000" w:themeColor="text1"/>
              </w:rPr>
            </w:pPr>
            <w:r w:rsidRPr="00DF0392">
              <w:rPr>
                <w:rFonts w:ascii="Arial" w:hAnsi="Arial" w:cs="Arial"/>
                <w:color w:val="000000" w:themeColor="text1"/>
              </w:rPr>
              <w:t>“Nonstop grind without breaks. Lots of care coordination and social work again. </w:t>
            </w:r>
            <w:proofErr w:type="gramStart"/>
            <w:r w:rsidRPr="00DF0392">
              <w:rPr>
                <w:rFonts w:ascii="Arial" w:hAnsi="Arial" w:cs="Arial"/>
                <w:color w:val="000000" w:themeColor="text1"/>
              </w:rPr>
              <w:t>Also</w:t>
            </w:r>
            <w:proofErr w:type="gramEnd"/>
            <w:r w:rsidRPr="00DF0392">
              <w:rPr>
                <w:rFonts w:ascii="Arial" w:hAnsi="Arial" w:cs="Arial"/>
                <w:color w:val="000000" w:themeColor="text1"/>
              </w:rPr>
              <w:t> a scheduling mishap occurred and there was no APP fellow today. </w:t>
            </w:r>
            <w:proofErr w:type="gramStart"/>
            <w:r w:rsidRPr="00DF0392">
              <w:rPr>
                <w:rFonts w:ascii="Arial" w:hAnsi="Arial" w:cs="Arial"/>
                <w:color w:val="000000" w:themeColor="text1"/>
              </w:rPr>
              <w:t>So</w:t>
            </w:r>
            <w:proofErr w:type="gramEnd"/>
            <w:r w:rsidRPr="00DF0392">
              <w:rPr>
                <w:rFonts w:ascii="Arial" w:hAnsi="Arial" w:cs="Arial"/>
                <w:color w:val="000000" w:themeColor="text1"/>
              </w:rPr>
              <w:t> I worked two days in a row as a solo resident which is never ideal.”</w:t>
            </w:r>
          </w:p>
        </w:tc>
      </w:tr>
    </w:tbl>
    <w:p w14:paraId="197CD8B5" w14:textId="77777777" w:rsidR="003902C3" w:rsidRDefault="003902C3" w:rsidP="003902C3">
      <w:pPr>
        <w:rPr>
          <w:rFonts w:ascii="Arial" w:hAnsi="Arial" w:cs="Arial"/>
          <w:color w:val="000000" w:themeColor="text1"/>
          <w:sz w:val="22"/>
          <w:szCs w:val="22"/>
        </w:rPr>
        <w:sectPr w:rsidR="003902C3" w:rsidSect="003902C3">
          <w:pgSz w:w="15840" w:h="12240" w:orient="landscape"/>
          <w:pgMar w:top="1440" w:right="1440" w:bottom="1440" w:left="1440" w:header="720" w:footer="720" w:gutter="0"/>
          <w:cols w:space="720"/>
          <w:docGrid w:linePitch="360"/>
        </w:sectPr>
      </w:pPr>
    </w:p>
    <w:p w14:paraId="6592526C" w14:textId="77777777" w:rsidR="003902C3" w:rsidRDefault="003902C3" w:rsidP="003902C3">
      <w:pPr>
        <w:rPr>
          <w:rFonts w:ascii="Arial" w:hAnsi="Arial" w:cs="Arial"/>
          <w:b/>
          <w:bCs/>
          <w:color w:val="BA0C2F"/>
          <w:sz w:val="16"/>
          <w:szCs w:val="16"/>
        </w:rPr>
      </w:pPr>
      <w:r w:rsidRPr="00297D84">
        <w:rPr>
          <w:rFonts w:ascii="Arial" w:hAnsi="Arial" w:cs="Arial"/>
          <w:color w:val="000000" w:themeColor="text1"/>
          <w:sz w:val="22"/>
          <w:szCs w:val="22"/>
        </w:rPr>
        <w:lastRenderedPageBreak/>
        <w:t>Supplemental material 3</w:t>
      </w:r>
      <w:r>
        <w:rPr>
          <w:rFonts w:ascii="Arial" w:hAnsi="Arial" w:cs="Arial"/>
          <w:color w:val="000000" w:themeColor="text1"/>
          <w:sz w:val="22"/>
          <w:szCs w:val="22"/>
        </w:rPr>
        <w:t xml:space="preserve">. </w:t>
      </w:r>
      <w:r w:rsidRPr="00CA70E2">
        <w:rPr>
          <w:rFonts w:ascii="Arial" w:hAnsi="Arial" w:cs="Arial"/>
          <w:color w:val="000000" w:themeColor="text1"/>
          <w:sz w:val="22"/>
          <w:szCs w:val="22"/>
        </w:rPr>
        <w:t xml:space="preserve">Survey </w:t>
      </w:r>
      <w:r w:rsidRPr="00CA70E2">
        <w:rPr>
          <w:rFonts w:ascii="Arial" w:hAnsi="Arial" w:cs="Arial"/>
          <w:sz w:val="22"/>
          <w:szCs w:val="22"/>
        </w:rPr>
        <w:t xml:space="preserve">Free Text </w:t>
      </w:r>
      <w:r w:rsidRPr="00CA70E2">
        <w:rPr>
          <w:rFonts w:ascii="Arial" w:hAnsi="Arial" w:cs="Arial"/>
          <w:color w:val="000000" w:themeColor="text1"/>
          <w:sz w:val="22"/>
          <w:szCs w:val="22"/>
        </w:rPr>
        <w:t>Responses</w:t>
      </w:r>
      <w:r>
        <w:rPr>
          <w:rFonts w:ascii="Arial" w:hAnsi="Arial" w:cs="Arial"/>
          <w:b/>
          <w:bCs/>
          <w:color w:val="BA0C2F"/>
          <w:sz w:val="16"/>
          <w:szCs w:val="16"/>
        </w:rPr>
        <w:t xml:space="preserve"> </w:t>
      </w:r>
    </w:p>
    <w:p w14:paraId="3970E959" w14:textId="77777777" w:rsidR="003902C3" w:rsidRDefault="003902C3" w:rsidP="003902C3">
      <w:pPr>
        <w:rPr>
          <w:rFonts w:ascii="Arial" w:hAnsi="Arial" w:cs="Arial"/>
          <w:b/>
          <w:bCs/>
          <w:color w:val="000000"/>
          <w:sz w:val="22"/>
          <w:szCs w:val="22"/>
          <w:u w:val="single"/>
        </w:rPr>
      </w:pPr>
    </w:p>
    <w:p w14:paraId="3BB4C31D" w14:textId="77777777" w:rsidR="003902C3" w:rsidRPr="00620AE2" w:rsidRDefault="003902C3" w:rsidP="003902C3">
      <w:pPr>
        <w:rPr>
          <w:rFonts w:ascii="Arial" w:hAnsi="Arial" w:cs="Arial"/>
          <w:b/>
          <w:bCs/>
          <w:color w:val="000000"/>
          <w:sz w:val="22"/>
          <w:szCs w:val="22"/>
          <w:u w:val="single"/>
        </w:rPr>
      </w:pPr>
      <w:r w:rsidRPr="00620AE2">
        <w:rPr>
          <w:rFonts w:ascii="Arial" w:hAnsi="Arial" w:cs="Arial"/>
          <w:b/>
          <w:bCs/>
          <w:color w:val="000000"/>
          <w:sz w:val="22"/>
          <w:szCs w:val="22"/>
          <w:u w:val="single"/>
        </w:rPr>
        <w:t>Daily Surveys:</w:t>
      </w:r>
    </w:p>
    <w:p w14:paraId="20AE09D3" w14:textId="77777777" w:rsidR="003902C3" w:rsidRPr="00620AE2" w:rsidRDefault="003902C3" w:rsidP="003902C3">
      <w:pPr>
        <w:rPr>
          <w:rFonts w:ascii="Arial" w:hAnsi="Arial" w:cs="Arial"/>
          <w:b/>
          <w:bCs/>
          <w:color w:val="000000"/>
          <w:sz w:val="22"/>
          <w:szCs w:val="22"/>
        </w:rPr>
      </w:pPr>
    </w:p>
    <w:p w14:paraId="4FBBB8C5" w14:textId="77777777" w:rsidR="003902C3" w:rsidRPr="00620AE2" w:rsidRDefault="003902C3" w:rsidP="003902C3">
      <w:pPr>
        <w:rPr>
          <w:rFonts w:ascii="Arial" w:hAnsi="Arial" w:cs="Arial"/>
          <w:b/>
          <w:bCs/>
          <w:color w:val="000000"/>
          <w:sz w:val="22"/>
          <w:szCs w:val="22"/>
        </w:rPr>
      </w:pPr>
      <w:r w:rsidRPr="00620AE2">
        <w:rPr>
          <w:rFonts w:ascii="Arial" w:hAnsi="Arial" w:cs="Arial"/>
          <w:b/>
          <w:bCs/>
          <w:color w:val="000000"/>
          <w:sz w:val="22"/>
          <w:szCs w:val="22"/>
        </w:rPr>
        <w:t xml:space="preserve">Other team member(s): </w:t>
      </w:r>
    </w:p>
    <w:p w14:paraId="6FAC4497" w14:textId="77777777" w:rsidR="003902C3" w:rsidRPr="00620AE2" w:rsidRDefault="003902C3" w:rsidP="003902C3">
      <w:pPr>
        <w:rPr>
          <w:rFonts w:ascii="Arial" w:hAnsi="Arial" w:cs="Arial"/>
          <w:color w:val="000000"/>
          <w:sz w:val="22"/>
          <w:szCs w:val="22"/>
        </w:rPr>
      </w:pPr>
    </w:p>
    <w:p w14:paraId="3ED04BB1" w14:textId="77777777" w:rsidR="003902C3" w:rsidRPr="00620AE2" w:rsidRDefault="003902C3" w:rsidP="003902C3">
      <w:pPr>
        <w:pStyle w:val="ListParagraph"/>
        <w:numPr>
          <w:ilvl w:val="0"/>
          <w:numId w:val="1"/>
        </w:numPr>
        <w:rPr>
          <w:rFonts w:ascii="Arial" w:hAnsi="Arial" w:cs="Arial"/>
          <w:color w:val="000000"/>
          <w:sz w:val="22"/>
          <w:szCs w:val="22"/>
        </w:rPr>
      </w:pPr>
      <w:r w:rsidRPr="00620AE2">
        <w:rPr>
          <w:rFonts w:ascii="Arial" w:hAnsi="Arial" w:cs="Arial"/>
          <w:color w:val="000000"/>
          <w:sz w:val="22"/>
          <w:szCs w:val="22"/>
        </w:rPr>
        <w:t xml:space="preserve">2 MD-PhD students </w:t>
      </w:r>
    </w:p>
    <w:p w14:paraId="57F4A249" w14:textId="77777777" w:rsidR="003902C3" w:rsidRPr="00620AE2" w:rsidRDefault="003902C3" w:rsidP="003902C3">
      <w:pPr>
        <w:pStyle w:val="ListParagraph"/>
        <w:numPr>
          <w:ilvl w:val="0"/>
          <w:numId w:val="1"/>
        </w:numPr>
        <w:rPr>
          <w:rFonts w:ascii="Arial" w:hAnsi="Arial" w:cs="Arial"/>
          <w:color w:val="000000"/>
          <w:sz w:val="22"/>
          <w:szCs w:val="22"/>
        </w:rPr>
      </w:pPr>
      <w:r w:rsidRPr="552366DA">
        <w:rPr>
          <w:rFonts w:ascii="Arial" w:hAnsi="Arial" w:cs="Arial"/>
          <w:color w:val="000000" w:themeColor="text1"/>
          <w:sz w:val="22"/>
          <w:szCs w:val="22"/>
        </w:rPr>
        <w:t>Interprofessional team members x3</w:t>
      </w:r>
    </w:p>
    <w:p w14:paraId="5F02B451" w14:textId="77777777" w:rsidR="003902C3" w:rsidRPr="00620AE2" w:rsidRDefault="003902C3" w:rsidP="003902C3">
      <w:pPr>
        <w:pStyle w:val="ListParagraph"/>
        <w:numPr>
          <w:ilvl w:val="0"/>
          <w:numId w:val="1"/>
        </w:numPr>
        <w:rPr>
          <w:rFonts w:ascii="Arial" w:hAnsi="Arial" w:cs="Arial"/>
          <w:color w:val="000000"/>
          <w:sz w:val="22"/>
          <w:szCs w:val="22"/>
        </w:rPr>
      </w:pPr>
      <w:r w:rsidRPr="00620AE2">
        <w:rPr>
          <w:rFonts w:ascii="Arial" w:hAnsi="Arial" w:cs="Arial"/>
          <w:color w:val="000000"/>
          <w:sz w:val="22"/>
          <w:szCs w:val="22"/>
        </w:rPr>
        <w:t>Other staff</w:t>
      </w:r>
    </w:p>
    <w:p w14:paraId="05CC738D" w14:textId="77777777" w:rsidR="003902C3" w:rsidRPr="00620AE2" w:rsidRDefault="003902C3" w:rsidP="003902C3">
      <w:pPr>
        <w:pStyle w:val="ListParagraph"/>
        <w:numPr>
          <w:ilvl w:val="0"/>
          <w:numId w:val="1"/>
        </w:numPr>
        <w:rPr>
          <w:rFonts w:ascii="Arial" w:hAnsi="Arial" w:cs="Arial"/>
          <w:color w:val="000000"/>
          <w:sz w:val="22"/>
          <w:szCs w:val="22"/>
        </w:rPr>
      </w:pPr>
      <w:r w:rsidRPr="00620AE2">
        <w:rPr>
          <w:rFonts w:ascii="Arial" w:hAnsi="Arial" w:cs="Arial"/>
          <w:color w:val="000000"/>
          <w:sz w:val="22"/>
          <w:szCs w:val="22"/>
        </w:rPr>
        <w:t>Pharmacy students x2</w:t>
      </w:r>
    </w:p>
    <w:p w14:paraId="0F799FD3" w14:textId="77777777" w:rsidR="003902C3" w:rsidRPr="00620AE2" w:rsidRDefault="003902C3" w:rsidP="003902C3">
      <w:pPr>
        <w:pStyle w:val="ListParagraph"/>
        <w:numPr>
          <w:ilvl w:val="0"/>
          <w:numId w:val="1"/>
        </w:numPr>
        <w:rPr>
          <w:rFonts w:ascii="Arial" w:hAnsi="Arial" w:cs="Arial"/>
          <w:color w:val="000000"/>
          <w:sz w:val="22"/>
          <w:szCs w:val="22"/>
        </w:rPr>
      </w:pPr>
      <w:r w:rsidRPr="552366DA">
        <w:rPr>
          <w:rFonts w:ascii="Arial" w:hAnsi="Arial" w:cs="Arial"/>
          <w:color w:val="000000" w:themeColor="text1"/>
          <w:sz w:val="22"/>
          <w:szCs w:val="22"/>
        </w:rPr>
        <w:t>Visiting foreign physician x4</w:t>
      </w:r>
    </w:p>
    <w:p w14:paraId="47F50C96" w14:textId="77777777" w:rsidR="003902C3" w:rsidRDefault="003902C3" w:rsidP="003902C3">
      <w:pPr>
        <w:rPr>
          <w:rFonts w:ascii="Arial" w:hAnsi="Arial" w:cs="Arial"/>
          <w:b/>
          <w:bCs/>
          <w:color w:val="000000"/>
          <w:sz w:val="22"/>
          <w:szCs w:val="22"/>
          <w:u w:val="single"/>
        </w:rPr>
      </w:pPr>
    </w:p>
    <w:p w14:paraId="1EF0B368" w14:textId="77777777" w:rsidR="003902C3" w:rsidRPr="00620AE2" w:rsidRDefault="003902C3" w:rsidP="003902C3">
      <w:pPr>
        <w:rPr>
          <w:rFonts w:ascii="Arial" w:hAnsi="Arial" w:cs="Arial"/>
          <w:b/>
          <w:bCs/>
          <w:color w:val="000000"/>
          <w:sz w:val="22"/>
          <w:szCs w:val="22"/>
          <w:u w:val="single"/>
        </w:rPr>
      </w:pPr>
      <w:r w:rsidRPr="00620AE2">
        <w:rPr>
          <w:rFonts w:ascii="Arial" w:hAnsi="Arial" w:cs="Arial"/>
          <w:b/>
          <w:bCs/>
          <w:color w:val="000000"/>
          <w:sz w:val="22"/>
          <w:szCs w:val="22"/>
          <w:u w:val="single"/>
        </w:rPr>
        <w:t>Weekly Survey:</w:t>
      </w:r>
    </w:p>
    <w:p w14:paraId="131F5940" w14:textId="77777777" w:rsidR="003902C3" w:rsidRPr="00620AE2" w:rsidRDefault="003902C3" w:rsidP="003902C3">
      <w:pPr>
        <w:rPr>
          <w:rFonts w:ascii="Arial" w:hAnsi="Arial" w:cs="Arial"/>
          <w:b/>
          <w:bCs/>
          <w:color w:val="000000"/>
          <w:sz w:val="22"/>
          <w:szCs w:val="22"/>
        </w:rPr>
      </w:pPr>
    </w:p>
    <w:p w14:paraId="34AFB621" w14:textId="77777777" w:rsidR="003902C3" w:rsidRPr="00620AE2" w:rsidRDefault="003902C3" w:rsidP="003902C3">
      <w:pPr>
        <w:rPr>
          <w:rFonts w:ascii="Arial" w:hAnsi="Arial" w:cs="Arial"/>
          <w:b/>
          <w:bCs/>
          <w:sz w:val="22"/>
          <w:szCs w:val="22"/>
        </w:rPr>
      </w:pPr>
      <w:r w:rsidRPr="00620AE2">
        <w:rPr>
          <w:rFonts w:ascii="Arial" w:hAnsi="Arial" w:cs="Arial"/>
          <w:b/>
          <w:bCs/>
          <w:sz w:val="22"/>
          <w:szCs w:val="22"/>
        </w:rPr>
        <w:t>What are your career goals? (ex: hospitalist, primary care, cardiology, etc.)</w:t>
      </w:r>
    </w:p>
    <w:p w14:paraId="53EAED93" w14:textId="77777777" w:rsidR="003902C3" w:rsidRPr="00620AE2" w:rsidRDefault="003902C3" w:rsidP="003902C3">
      <w:pPr>
        <w:pStyle w:val="ListParagraph"/>
        <w:numPr>
          <w:ilvl w:val="0"/>
          <w:numId w:val="2"/>
        </w:numPr>
        <w:spacing w:after="160"/>
        <w:rPr>
          <w:rFonts w:ascii="Arial" w:hAnsi="Arial" w:cs="Arial"/>
          <w:sz w:val="22"/>
          <w:szCs w:val="22"/>
        </w:rPr>
      </w:pPr>
      <w:r w:rsidRPr="00620AE2">
        <w:rPr>
          <w:rFonts w:ascii="Arial" w:hAnsi="Arial" w:cs="Arial"/>
          <w:sz w:val="22"/>
          <w:szCs w:val="22"/>
        </w:rPr>
        <w:t>academic medicine and research</w:t>
      </w:r>
    </w:p>
    <w:p w14:paraId="76A8F538" w14:textId="77777777" w:rsidR="003902C3" w:rsidRPr="00620AE2" w:rsidRDefault="003902C3" w:rsidP="003902C3">
      <w:pPr>
        <w:pStyle w:val="ListParagraph"/>
        <w:numPr>
          <w:ilvl w:val="0"/>
          <w:numId w:val="2"/>
        </w:numPr>
        <w:spacing w:after="160"/>
        <w:rPr>
          <w:rFonts w:ascii="Arial" w:hAnsi="Arial" w:cs="Arial"/>
          <w:sz w:val="22"/>
          <w:szCs w:val="22"/>
        </w:rPr>
      </w:pPr>
      <w:r w:rsidRPr="552366DA">
        <w:rPr>
          <w:rFonts w:ascii="Arial" w:hAnsi="Arial" w:cs="Arial"/>
          <w:sz w:val="22"/>
          <w:szCs w:val="22"/>
        </w:rPr>
        <w:t>Cardiology x3</w:t>
      </w:r>
    </w:p>
    <w:p w14:paraId="4AD456DC" w14:textId="77777777" w:rsidR="003902C3" w:rsidRPr="00620AE2" w:rsidRDefault="003902C3" w:rsidP="003902C3">
      <w:pPr>
        <w:pStyle w:val="ListParagraph"/>
        <w:numPr>
          <w:ilvl w:val="0"/>
          <w:numId w:val="2"/>
        </w:numPr>
        <w:spacing w:after="160"/>
        <w:rPr>
          <w:rFonts w:ascii="Arial" w:hAnsi="Arial" w:cs="Arial"/>
          <w:sz w:val="22"/>
          <w:szCs w:val="22"/>
        </w:rPr>
      </w:pPr>
      <w:r w:rsidRPr="00620AE2">
        <w:rPr>
          <w:rFonts w:ascii="Arial" w:hAnsi="Arial" w:cs="Arial"/>
          <w:sz w:val="22"/>
          <w:szCs w:val="22"/>
        </w:rPr>
        <w:t>Community GI</w:t>
      </w:r>
    </w:p>
    <w:p w14:paraId="4F1516F4" w14:textId="77777777" w:rsidR="003902C3" w:rsidRPr="00620AE2" w:rsidRDefault="003902C3" w:rsidP="003902C3">
      <w:pPr>
        <w:pStyle w:val="ListParagraph"/>
        <w:numPr>
          <w:ilvl w:val="0"/>
          <w:numId w:val="2"/>
        </w:numPr>
        <w:spacing w:after="160"/>
        <w:rPr>
          <w:rFonts w:ascii="Arial" w:hAnsi="Arial" w:cs="Arial"/>
          <w:sz w:val="22"/>
          <w:szCs w:val="22"/>
        </w:rPr>
      </w:pPr>
      <w:r w:rsidRPr="00620AE2">
        <w:rPr>
          <w:rFonts w:ascii="Arial" w:hAnsi="Arial" w:cs="Arial"/>
          <w:sz w:val="22"/>
          <w:szCs w:val="22"/>
        </w:rPr>
        <w:t>Geriatrics</w:t>
      </w:r>
    </w:p>
    <w:p w14:paraId="771E7118" w14:textId="77777777" w:rsidR="003902C3" w:rsidRPr="00620AE2" w:rsidRDefault="003902C3" w:rsidP="003902C3">
      <w:pPr>
        <w:pStyle w:val="ListParagraph"/>
        <w:numPr>
          <w:ilvl w:val="0"/>
          <w:numId w:val="2"/>
        </w:numPr>
        <w:spacing w:after="160"/>
        <w:rPr>
          <w:rFonts w:ascii="Arial" w:hAnsi="Arial" w:cs="Arial"/>
          <w:sz w:val="22"/>
          <w:szCs w:val="22"/>
        </w:rPr>
      </w:pPr>
      <w:r w:rsidRPr="00620AE2">
        <w:rPr>
          <w:rFonts w:ascii="Arial" w:hAnsi="Arial" w:cs="Arial"/>
          <w:sz w:val="22"/>
          <w:szCs w:val="22"/>
        </w:rPr>
        <w:t>GI</w:t>
      </w:r>
    </w:p>
    <w:p w14:paraId="65E5997B" w14:textId="77777777" w:rsidR="003902C3" w:rsidRPr="00620AE2" w:rsidRDefault="003902C3" w:rsidP="003902C3">
      <w:pPr>
        <w:pStyle w:val="ListParagraph"/>
        <w:numPr>
          <w:ilvl w:val="0"/>
          <w:numId w:val="2"/>
        </w:numPr>
        <w:spacing w:after="160"/>
        <w:rPr>
          <w:rFonts w:ascii="Arial" w:hAnsi="Arial" w:cs="Arial"/>
          <w:sz w:val="22"/>
          <w:szCs w:val="22"/>
        </w:rPr>
      </w:pPr>
      <w:r w:rsidRPr="552366DA">
        <w:rPr>
          <w:rFonts w:ascii="Arial" w:hAnsi="Arial" w:cs="Arial"/>
          <w:sz w:val="22"/>
          <w:szCs w:val="22"/>
        </w:rPr>
        <w:t>Heme onc x3</w:t>
      </w:r>
    </w:p>
    <w:p w14:paraId="343DF5F3" w14:textId="77777777" w:rsidR="003902C3" w:rsidRPr="00620AE2" w:rsidRDefault="003902C3" w:rsidP="003902C3">
      <w:pPr>
        <w:pStyle w:val="ListParagraph"/>
        <w:numPr>
          <w:ilvl w:val="0"/>
          <w:numId w:val="2"/>
        </w:numPr>
        <w:spacing w:after="160"/>
        <w:rPr>
          <w:rFonts w:ascii="Arial" w:hAnsi="Arial" w:cs="Arial"/>
          <w:sz w:val="22"/>
          <w:szCs w:val="22"/>
        </w:rPr>
      </w:pPr>
      <w:r w:rsidRPr="552366DA">
        <w:rPr>
          <w:rFonts w:ascii="Arial" w:hAnsi="Arial" w:cs="Arial"/>
          <w:sz w:val="22"/>
          <w:szCs w:val="22"/>
        </w:rPr>
        <w:t>Hospitalist x7</w:t>
      </w:r>
    </w:p>
    <w:p w14:paraId="48114531" w14:textId="77777777" w:rsidR="003902C3" w:rsidRPr="00620AE2" w:rsidRDefault="003902C3" w:rsidP="003902C3">
      <w:pPr>
        <w:pStyle w:val="ListParagraph"/>
        <w:numPr>
          <w:ilvl w:val="0"/>
          <w:numId w:val="2"/>
        </w:numPr>
        <w:spacing w:after="160"/>
        <w:rPr>
          <w:rFonts w:ascii="Arial" w:hAnsi="Arial" w:cs="Arial"/>
          <w:sz w:val="22"/>
          <w:szCs w:val="22"/>
        </w:rPr>
      </w:pPr>
      <w:r w:rsidRPr="00620AE2">
        <w:rPr>
          <w:rFonts w:ascii="Arial" w:hAnsi="Arial" w:cs="Arial"/>
          <w:sz w:val="22"/>
          <w:szCs w:val="22"/>
        </w:rPr>
        <w:t xml:space="preserve">Hospitalist vs cardiology </w:t>
      </w:r>
    </w:p>
    <w:p w14:paraId="59984171" w14:textId="77777777" w:rsidR="003902C3" w:rsidRPr="00620AE2" w:rsidRDefault="003902C3" w:rsidP="003902C3">
      <w:pPr>
        <w:pStyle w:val="ListParagraph"/>
        <w:numPr>
          <w:ilvl w:val="0"/>
          <w:numId w:val="2"/>
        </w:numPr>
        <w:spacing w:after="160"/>
        <w:rPr>
          <w:rFonts w:ascii="Arial" w:hAnsi="Arial" w:cs="Arial"/>
          <w:sz w:val="22"/>
          <w:szCs w:val="22"/>
        </w:rPr>
      </w:pPr>
      <w:r w:rsidRPr="00620AE2">
        <w:rPr>
          <w:rFonts w:ascii="Arial" w:hAnsi="Arial" w:cs="Arial"/>
          <w:sz w:val="22"/>
          <w:szCs w:val="22"/>
        </w:rPr>
        <w:t>Nephrology</w:t>
      </w:r>
    </w:p>
    <w:p w14:paraId="41136152" w14:textId="77777777" w:rsidR="003902C3" w:rsidRPr="00620AE2" w:rsidRDefault="003902C3" w:rsidP="003902C3">
      <w:pPr>
        <w:pStyle w:val="ListParagraph"/>
        <w:numPr>
          <w:ilvl w:val="0"/>
          <w:numId w:val="2"/>
        </w:numPr>
        <w:spacing w:after="160"/>
        <w:rPr>
          <w:rFonts w:ascii="Arial" w:hAnsi="Arial" w:cs="Arial"/>
          <w:sz w:val="22"/>
          <w:szCs w:val="22"/>
        </w:rPr>
      </w:pPr>
      <w:r w:rsidRPr="00620AE2">
        <w:rPr>
          <w:rFonts w:ascii="Arial" w:hAnsi="Arial" w:cs="Arial"/>
          <w:sz w:val="22"/>
          <w:szCs w:val="22"/>
        </w:rPr>
        <w:t xml:space="preserve">Physician scientist </w:t>
      </w:r>
    </w:p>
    <w:p w14:paraId="1F895564" w14:textId="77777777" w:rsidR="003902C3" w:rsidRPr="00620AE2" w:rsidRDefault="003902C3" w:rsidP="003902C3">
      <w:pPr>
        <w:pStyle w:val="ListParagraph"/>
        <w:numPr>
          <w:ilvl w:val="0"/>
          <w:numId w:val="2"/>
        </w:numPr>
        <w:spacing w:after="160"/>
        <w:rPr>
          <w:rFonts w:ascii="Arial" w:hAnsi="Arial" w:cs="Arial"/>
          <w:sz w:val="22"/>
          <w:szCs w:val="22"/>
        </w:rPr>
      </w:pPr>
      <w:r w:rsidRPr="552366DA">
        <w:rPr>
          <w:rFonts w:ascii="Arial" w:hAnsi="Arial" w:cs="Arial"/>
          <w:sz w:val="22"/>
          <w:szCs w:val="22"/>
        </w:rPr>
        <w:t>Primary care x2</w:t>
      </w:r>
    </w:p>
    <w:p w14:paraId="729DA58E" w14:textId="77777777" w:rsidR="003902C3" w:rsidRPr="00620AE2" w:rsidRDefault="003902C3" w:rsidP="003902C3">
      <w:pPr>
        <w:pStyle w:val="ListParagraph"/>
        <w:numPr>
          <w:ilvl w:val="0"/>
          <w:numId w:val="2"/>
        </w:numPr>
        <w:spacing w:after="160"/>
        <w:rPr>
          <w:rFonts w:ascii="Arial" w:hAnsi="Arial" w:cs="Arial"/>
          <w:sz w:val="22"/>
          <w:szCs w:val="22"/>
        </w:rPr>
      </w:pPr>
      <w:r w:rsidRPr="00620AE2">
        <w:rPr>
          <w:rFonts w:ascii="Arial" w:hAnsi="Arial" w:cs="Arial"/>
          <w:sz w:val="22"/>
          <w:szCs w:val="22"/>
        </w:rPr>
        <w:t>Renal/GI</w:t>
      </w:r>
    </w:p>
    <w:p w14:paraId="24E53CB0" w14:textId="77777777" w:rsidR="003902C3" w:rsidRPr="00620AE2" w:rsidRDefault="003902C3" w:rsidP="003902C3">
      <w:pPr>
        <w:pStyle w:val="ListParagraph"/>
        <w:numPr>
          <w:ilvl w:val="0"/>
          <w:numId w:val="2"/>
        </w:numPr>
        <w:spacing w:after="160"/>
        <w:rPr>
          <w:rFonts w:ascii="Arial" w:hAnsi="Arial" w:cs="Arial"/>
          <w:sz w:val="22"/>
          <w:szCs w:val="22"/>
        </w:rPr>
      </w:pPr>
      <w:r w:rsidRPr="00620AE2">
        <w:rPr>
          <w:rFonts w:ascii="Arial" w:hAnsi="Arial" w:cs="Arial"/>
          <w:sz w:val="22"/>
          <w:szCs w:val="22"/>
        </w:rPr>
        <w:t xml:space="preserve">Rural hospitalist </w:t>
      </w:r>
    </w:p>
    <w:p w14:paraId="0955E869" w14:textId="77777777" w:rsidR="003902C3" w:rsidRPr="00620AE2" w:rsidRDefault="003902C3" w:rsidP="003902C3">
      <w:pPr>
        <w:pStyle w:val="ListParagraph"/>
        <w:numPr>
          <w:ilvl w:val="0"/>
          <w:numId w:val="2"/>
        </w:numPr>
        <w:spacing w:after="160"/>
        <w:rPr>
          <w:rFonts w:ascii="Arial" w:hAnsi="Arial" w:cs="Arial"/>
          <w:sz w:val="22"/>
          <w:szCs w:val="22"/>
        </w:rPr>
      </w:pPr>
      <w:r w:rsidRPr="00620AE2">
        <w:rPr>
          <w:rFonts w:ascii="Arial" w:hAnsi="Arial" w:cs="Arial"/>
          <w:sz w:val="22"/>
          <w:szCs w:val="22"/>
        </w:rPr>
        <w:t>split hospitalist and palliative</w:t>
      </w:r>
    </w:p>
    <w:p w14:paraId="3FC1A7A9" w14:textId="77777777" w:rsidR="003902C3" w:rsidRPr="00620AE2" w:rsidRDefault="003902C3" w:rsidP="003902C3">
      <w:pPr>
        <w:rPr>
          <w:rFonts w:ascii="Arial" w:hAnsi="Arial" w:cs="Arial"/>
          <w:b/>
          <w:bCs/>
          <w:sz w:val="22"/>
          <w:szCs w:val="22"/>
        </w:rPr>
      </w:pPr>
      <w:r w:rsidRPr="00620AE2">
        <w:rPr>
          <w:rFonts w:ascii="Arial" w:hAnsi="Arial" w:cs="Arial"/>
          <w:b/>
          <w:bCs/>
          <w:sz w:val="22"/>
          <w:szCs w:val="22"/>
        </w:rPr>
        <w:t>What barriers or issues prevented you from filling out daily? (N = 2)</w:t>
      </w:r>
    </w:p>
    <w:p w14:paraId="0349DBFC" w14:textId="77777777" w:rsidR="003902C3" w:rsidRPr="00620AE2" w:rsidRDefault="003902C3" w:rsidP="003902C3">
      <w:pPr>
        <w:pStyle w:val="ListParagraph"/>
        <w:numPr>
          <w:ilvl w:val="0"/>
          <w:numId w:val="3"/>
        </w:numPr>
        <w:spacing w:after="160"/>
        <w:rPr>
          <w:rFonts w:ascii="Arial" w:hAnsi="Arial" w:cs="Arial"/>
          <w:sz w:val="22"/>
          <w:szCs w:val="22"/>
        </w:rPr>
      </w:pPr>
      <w:r w:rsidRPr="00620AE2">
        <w:rPr>
          <w:rFonts w:ascii="Arial" w:hAnsi="Arial" w:cs="Arial"/>
          <w:sz w:val="22"/>
          <w:szCs w:val="22"/>
        </w:rPr>
        <w:t xml:space="preserve">I forgot the date it started </w:t>
      </w:r>
    </w:p>
    <w:p w14:paraId="43890101" w14:textId="77777777" w:rsidR="003902C3" w:rsidRPr="00620AE2" w:rsidRDefault="003902C3" w:rsidP="003902C3">
      <w:pPr>
        <w:pStyle w:val="ListParagraph"/>
        <w:numPr>
          <w:ilvl w:val="0"/>
          <w:numId w:val="3"/>
        </w:numPr>
        <w:spacing w:after="160"/>
        <w:rPr>
          <w:rFonts w:ascii="Arial" w:hAnsi="Arial" w:cs="Arial"/>
          <w:sz w:val="22"/>
          <w:szCs w:val="22"/>
        </w:rPr>
      </w:pPr>
      <w:r w:rsidRPr="00620AE2">
        <w:rPr>
          <w:rFonts w:ascii="Arial" w:hAnsi="Arial" w:cs="Arial"/>
          <w:sz w:val="22"/>
          <w:szCs w:val="22"/>
        </w:rPr>
        <w:t>Work - busy and forgot</w:t>
      </w:r>
    </w:p>
    <w:p w14:paraId="79F84E84" w14:textId="77777777" w:rsidR="003902C3" w:rsidRPr="00620AE2" w:rsidRDefault="003902C3" w:rsidP="003902C3">
      <w:pPr>
        <w:rPr>
          <w:rFonts w:ascii="Arial" w:hAnsi="Arial" w:cs="Arial"/>
          <w:b/>
          <w:bCs/>
          <w:sz w:val="22"/>
          <w:szCs w:val="22"/>
        </w:rPr>
      </w:pPr>
      <w:r w:rsidRPr="00620AE2">
        <w:rPr>
          <w:rFonts w:ascii="Arial" w:hAnsi="Arial" w:cs="Arial"/>
          <w:b/>
          <w:bCs/>
          <w:sz w:val="22"/>
          <w:szCs w:val="22"/>
        </w:rPr>
        <w:t>Do you have any feedback on any of the surveys?</w:t>
      </w:r>
    </w:p>
    <w:p w14:paraId="45E915EA" w14:textId="77777777" w:rsidR="003902C3" w:rsidRPr="00620AE2" w:rsidRDefault="003902C3" w:rsidP="003902C3">
      <w:pPr>
        <w:pStyle w:val="ListParagraph"/>
        <w:numPr>
          <w:ilvl w:val="0"/>
          <w:numId w:val="4"/>
        </w:numPr>
        <w:spacing w:after="160"/>
        <w:rPr>
          <w:rFonts w:ascii="Arial" w:hAnsi="Arial" w:cs="Arial"/>
          <w:sz w:val="22"/>
          <w:szCs w:val="22"/>
        </w:rPr>
      </w:pPr>
      <w:r w:rsidRPr="00620AE2">
        <w:rPr>
          <w:rFonts w:ascii="Arial" w:hAnsi="Arial" w:cs="Arial"/>
          <w:sz w:val="22"/>
          <w:szCs w:val="22"/>
        </w:rPr>
        <w:t>Appropriate length, would not make any longer or would likely have not completed on several days</w:t>
      </w:r>
    </w:p>
    <w:p w14:paraId="19FA8482" w14:textId="77777777" w:rsidR="003902C3" w:rsidRPr="00620AE2" w:rsidRDefault="003902C3" w:rsidP="003902C3">
      <w:pPr>
        <w:pStyle w:val="ListParagraph"/>
        <w:numPr>
          <w:ilvl w:val="0"/>
          <w:numId w:val="4"/>
        </w:numPr>
        <w:spacing w:after="160"/>
        <w:rPr>
          <w:rFonts w:ascii="Arial" w:hAnsi="Arial" w:cs="Arial"/>
          <w:sz w:val="22"/>
          <w:szCs w:val="22"/>
        </w:rPr>
      </w:pPr>
      <w:r w:rsidRPr="00620AE2">
        <w:rPr>
          <w:rFonts w:ascii="Arial" w:hAnsi="Arial" w:cs="Arial"/>
          <w:sz w:val="22"/>
          <w:szCs w:val="22"/>
        </w:rPr>
        <w:t xml:space="preserve">some questions asked to distinguish between "did not occur" and "not at all" and im not </w:t>
      </w:r>
      <w:proofErr w:type="gramStart"/>
      <w:r w:rsidRPr="00620AE2">
        <w:rPr>
          <w:rFonts w:ascii="Arial" w:hAnsi="Arial" w:cs="Arial"/>
          <w:sz w:val="22"/>
          <w:szCs w:val="22"/>
        </w:rPr>
        <w:t>really sure</w:t>
      </w:r>
      <w:proofErr w:type="gramEnd"/>
      <w:r w:rsidRPr="00620AE2">
        <w:rPr>
          <w:rFonts w:ascii="Arial" w:hAnsi="Arial" w:cs="Arial"/>
          <w:sz w:val="22"/>
          <w:szCs w:val="22"/>
        </w:rPr>
        <w:t xml:space="preserve"> what the intended difference between those answers is.</w:t>
      </w:r>
    </w:p>
    <w:p w14:paraId="3ABA222E" w14:textId="77777777" w:rsidR="003902C3" w:rsidRPr="00620AE2" w:rsidRDefault="003902C3" w:rsidP="003902C3">
      <w:pPr>
        <w:pStyle w:val="ListParagraph"/>
        <w:numPr>
          <w:ilvl w:val="0"/>
          <w:numId w:val="4"/>
        </w:numPr>
        <w:spacing w:after="160"/>
        <w:rPr>
          <w:rFonts w:ascii="Arial" w:hAnsi="Arial" w:cs="Arial"/>
          <w:sz w:val="22"/>
          <w:szCs w:val="22"/>
        </w:rPr>
      </w:pPr>
      <w:r w:rsidRPr="00620AE2">
        <w:rPr>
          <w:rFonts w:ascii="Arial" w:hAnsi="Arial" w:cs="Arial"/>
          <w:sz w:val="22"/>
          <w:szCs w:val="22"/>
        </w:rPr>
        <w:t>Thanks for doing this research!</w:t>
      </w:r>
    </w:p>
    <w:p w14:paraId="11BE05F9" w14:textId="77777777" w:rsidR="003902C3" w:rsidRPr="00620AE2" w:rsidRDefault="003902C3" w:rsidP="003902C3">
      <w:pPr>
        <w:pStyle w:val="ListParagraph"/>
        <w:numPr>
          <w:ilvl w:val="0"/>
          <w:numId w:val="4"/>
        </w:numPr>
        <w:spacing w:after="160"/>
        <w:rPr>
          <w:rFonts w:ascii="Arial" w:hAnsi="Arial" w:cs="Arial"/>
          <w:sz w:val="22"/>
          <w:szCs w:val="22"/>
        </w:rPr>
      </w:pPr>
      <w:r w:rsidRPr="00620AE2">
        <w:rPr>
          <w:rFonts w:ascii="Arial" w:hAnsi="Arial" w:cs="Arial"/>
          <w:sz w:val="22"/>
          <w:szCs w:val="22"/>
        </w:rPr>
        <w:t>The direct patient care I did question was a little confusing and I think I filled it out wrong</w:t>
      </w:r>
    </w:p>
    <w:p w14:paraId="41F7CAF8" w14:textId="77777777" w:rsidR="003902C3" w:rsidRDefault="003902C3" w:rsidP="003902C3">
      <w:pPr>
        <w:pStyle w:val="ListParagraph"/>
        <w:numPr>
          <w:ilvl w:val="0"/>
          <w:numId w:val="4"/>
        </w:numPr>
        <w:spacing w:after="160"/>
        <w:rPr>
          <w:rFonts w:ascii="Arial" w:hAnsi="Arial" w:cs="Arial"/>
          <w:sz w:val="22"/>
          <w:szCs w:val="22"/>
        </w:rPr>
      </w:pPr>
      <w:r w:rsidRPr="3BA772B4">
        <w:rPr>
          <w:rFonts w:ascii="Arial" w:hAnsi="Arial" w:cs="Arial"/>
          <w:sz w:val="22"/>
          <w:szCs w:val="22"/>
        </w:rPr>
        <w:t>The surveys were very easy to complete!!</w:t>
      </w:r>
    </w:p>
    <w:p w14:paraId="5A3257B2" w14:textId="77777777" w:rsidR="003902C3" w:rsidRDefault="003902C3" w:rsidP="003902C3">
      <w:pPr>
        <w:spacing w:after="160" w:line="279" w:lineRule="auto"/>
        <w:rPr>
          <w:rFonts w:ascii="Arial" w:eastAsiaTheme="minorEastAsia" w:hAnsi="Arial" w:cs="Arial"/>
          <w:sz w:val="22"/>
          <w:szCs w:val="22"/>
          <w:lang w:eastAsia="ja-JP"/>
        </w:rPr>
      </w:pPr>
      <w:r>
        <w:rPr>
          <w:rFonts w:ascii="Arial" w:hAnsi="Arial" w:cs="Arial"/>
          <w:sz w:val="22"/>
          <w:szCs w:val="22"/>
        </w:rPr>
        <w:br w:type="page"/>
      </w:r>
    </w:p>
    <w:p w14:paraId="585B2C11" w14:textId="77777777" w:rsidR="003902C3" w:rsidRPr="00DF0392" w:rsidRDefault="003902C3" w:rsidP="003902C3">
      <w:pPr>
        <w:rPr>
          <w:rFonts w:ascii="Arial" w:hAnsi="Arial" w:cs="Arial"/>
          <w:color w:val="000000" w:themeColor="text1"/>
          <w:sz w:val="22"/>
          <w:szCs w:val="22"/>
        </w:rPr>
      </w:pPr>
      <w:r w:rsidRPr="00DF0392">
        <w:rPr>
          <w:rFonts w:ascii="Arial" w:hAnsi="Arial" w:cs="Arial"/>
          <w:color w:val="000000" w:themeColor="text1"/>
          <w:sz w:val="22"/>
          <w:szCs w:val="22"/>
        </w:rPr>
        <w:lastRenderedPageBreak/>
        <w:t>Supplemental Table S</w:t>
      </w:r>
      <w:r>
        <w:rPr>
          <w:rFonts w:ascii="Arial" w:hAnsi="Arial" w:cs="Arial"/>
          <w:color w:val="000000" w:themeColor="text1"/>
          <w:sz w:val="22"/>
          <w:szCs w:val="22"/>
        </w:rPr>
        <w:t>3</w:t>
      </w:r>
      <w:r w:rsidRPr="00DF0392">
        <w:rPr>
          <w:rFonts w:ascii="Arial" w:hAnsi="Arial" w:cs="Arial"/>
          <w:color w:val="000000" w:themeColor="text1"/>
          <w:sz w:val="22"/>
          <w:szCs w:val="22"/>
        </w:rPr>
        <w:t xml:space="preserve">. </w:t>
      </w:r>
      <w:r>
        <w:rPr>
          <w:rFonts w:ascii="Arial" w:hAnsi="Arial" w:cs="Arial"/>
          <w:color w:val="000000" w:themeColor="text1"/>
          <w:sz w:val="22"/>
          <w:szCs w:val="22"/>
        </w:rPr>
        <w:t>NASA-TLX</w:t>
      </w:r>
      <w:r w:rsidRPr="00DF0392">
        <w:rPr>
          <w:rFonts w:ascii="Arial" w:hAnsi="Arial" w:cs="Arial"/>
          <w:color w:val="000000" w:themeColor="text1"/>
          <w:sz w:val="22"/>
          <w:szCs w:val="22"/>
        </w:rPr>
        <w:t xml:space="preserve"> scores by shift rating</w:t>
      </w:r>
    </w:p>
    <w:p w14:paraId="3CB6714D" w14:textId="77777777" w:rsidR="003902C3" w:rsidRPr="00DF0392" w:rsidRDefault="003902C3" w:rsidP="003902C3">
      <w:pPr>
        <w:rPr>
          <w:rFonts w:ascii="Arial" w:hAnsi="Arial" w:cs="Arial"/>
          <w:color w:val="000000" w:themeColor="text1"/>
          <w:sz w:val="22"/>
          <w:szCs w:val="22"/>
        </w:rPr>
      </w:pPr>
    </w:p>
    <w:tbl>
      <w:tblPr>
        <w:tblStyle w:val="TableGrid"/>
        <w:tblW w:w="7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4260"/>
      </w:tblGrid>
      <w:tr w:rsidR="003902C3" w:rsidRPr="00DF0392" w14:paraId="1C6C2F0C" w14:textId="77777777" w:rsidTr="005D032F">
        <w:trPr>
          <w:trHeight w:val="300"/>
        </w:trPr>
        <w:tc>
          <w:tcPr>
            <w:tcW w:w="3690" w:type="dxa"/>
            <w:tcBorders>
              <w:top w:val="single" w:sz="4" w:space="0" w:color="auto"/>
              <w:bottom w:val="single" w:sz="4" w:space="0" w:color="auto"/>
            </w:tcBorders>
          </w:tcPr>
          <w:p w14:paraId="3E256ABE" w14:textId="77777777" w:rsidR="003902C3" w:rsidRPr="00DF0392" w:rsidRDefault="003902C3" w:rsidP="005D032F">
            <w:pPr>
              <w:jc w:val="center"/>
              <w:rPr>
                <w:rFonts w:ascii="Arial" w:hAnsi="Arial" w:cs="Arial"/>
                <w:b/>
                <w:bCs/>
                <w:color w:val="000000" w:themeColor="text1"/>
              </w:rPr>
            </w:pPr>
            <w:r w:rsidRPr="00DF0392">
              <w:rPr>
                <w:rFonts w:ascii="Arial" w:hAnsi="Arial" w:cs="Arial"/>
                <w:b/>
                <w:bCs/>
                <w:color w:val="000000" w:themeColor="text1"/>
              </w:rPr>
              <w:t>Shift rating</w:t>
            </w:r>
          </w:p>
        </w:tc>
        <w:tc>
          <w:tcPr>
            <w:tcW w:w="4260" w:type="dxa"/>
            <w:tcBorders>
              <w:top w:val="single" w:sz="4" w:space="0" w:color="auto"/>
              <w:bottom w:val="single" w:sz="4" w:space="0" w:color="auto"/>
            </w:tcBorders>
          </w:tcPr>
          <w:p w14:paraId="3C7CD7B6" w14:textId="77777777" w:rsidR="003902C3" w:rsidRPr="00DF0392" w:rsidRDefault="003902C3" w:rsidP="005D032F">
            <w:pPr>
              <w:jc w:val="center"/>
              <w:rPr>
                <w:rFonts w:ascii="Arial" w:hAnsi="Arial" w:cs="Arial"/>
                <w:b/>
                <w:bCs/>
                <w:color w:val="000000" w:themeColor="text1"/>
              </w:rPr>
            </w:pPr>
            <w:r>
              <w:rPr>
                <w:rFonts w:ascii="Arial" w:eastAsia="Arial" w:hAnsi="Arial" w:cs="Arial"/>
                <w:b/>
                <w:bCs/>
                <w:color w:val="000000" w:themeColor="text1"/>
              </w:rPr>
              <w:t>NASA-TLX</w:t>
            </w:r>
            <w:r w:rsidRPr="00DF0392">
              <w:rPr>
                <w:rFonts w:ascii="Arial" w:eastAsia="Arial" w:hAnsi="Arial" w:cs="Arial"/>
                <w:b/>
                <w:bCs/>
                <w:color w:val="000000" w:themeColor="text1"/>
              </w:rPr>
              <w:t xml:space="preserve"> (mean</w:t>
            </w:r>
            <w:r>
              <w:rPr>
                <w:rFonts w:ascii="Arial" w:eastAsia="Arial" w:hAnsi="Arial" w:cs="Arial"/>
                <w:b/>
                <w:bCs/>
                <w:color w:val="000000" w:themeColor="text1"/>
              </w:rPr>
              <w:t xml:space="preserve"> </w:t>
            </w:r>
            <w:r w:rsidRPr="004E16E4">
              <w:rPr>
                <w:rFonts w:ascii="Arial" w:eastAsia="Arial" w:hAnsi="Arial" w:cs="Arial"/>
                <w:color w:val="000000" w:themeColor="text1"/>
              </w:rPr>
              <w:t>±</w:t>
            </w:r>
            <w:r w:rsidRPr="00DF0392">
              <w:rPr>
                <w:rFonts w:ascii="Arial" w:eastAsia="Arial" w:hAnsi="Arial" w:cs="Arial"/>
                <w:b/>
                <w:bCs/>
                <w:color w:val="000000" w:themeColor="text1"/>
              </w:rPr>
              <w:t xml:space="preserve"> SD)</w:t>
            </w:r>
          </w:p>
        </w:tc>
      </w:tr>
      <w:tr w:rsidR="003902C3" w:rsidRPr="00DF0392" w14:paraId="79E2FA24" w14:textId="77777777" w:rsidTr="005D032F">
        <w:trPr>
          <w:trHeight w:val="300"/>
        </w:trPr>
        <w:tc>
          <w:tcPr>
            <w:tcW w:w="3690" w:type="dxa"/>
            <w:tcBorders>
              <w:top w:val="single" w:sz="4" w:space="0" w:color="auto"/>
            </w:tcBorders>
          </w:tcPr>
          <w:p w14:paraId="7D558F3C" w14:textId="77777777" w:rsidR="003902C3" w:rsidRPr="00DF0392" w:rsidRDefault="003902C3" w:rsidP="005D032F">
            <w:pPr>
              <w:rPr>
                <w:rFonts w:ascii="Arial" w:hAnsi="Arial" w:cs="Arial"/>
              </w:rPr>
            </w:pPr>
            <w:r w:rsidRPr="00DF0392">
              <w:rPr>
                <w:rFonts w:ascii="Arial" w:eastAsia="Arial" w:hAnsi="Arial" w:cs="Arial"/>
                <w:color w:val="000000" w:themeColor="text1"/>
              </w:rPr>
              <w:t xml:space="preserve">Happy emoji (N = 117)         </w:t>
            </w:r>
          </w:p>
        </w:tc>
        <w:tc>
          <w:tcPr>
            <w:tcW w:w="4260" w:type="dxa"/>
            <w:tcBorders>
              <w:top w:val="single" w:sz="4" w:space="0" w:color="auto"/>
            </w:tcBorders>
          </w:tcPr>
          <w:p w14:paraId="5664F39F" w14:textId="77777777" w:rsidR="003902C3" w:rsidRPr="004E16E4" w:rsidRDefault="003902C3" w:rsidP="005D032F">
            <w:pPr>
              <w:jc w:val="right"/>
              <w:rPr>
                <w:rFonts w:ascii="Arial" w:hAnsi="Arial" w:cs="Arial"/>
                <w:color w:val="000000" w:themeColor="text1"/>
              </w:rPr>
            </w:pPr>
            <w:r w:rsidRPr="004E16E4">
              <w:rPr>
                <w:rFonts w:ascii="Arial" w:eastAsia="Arial" w:hAnsi="Arial" w:cs="Arial"/>
                <w:color w:val="000000" w:themeColor="text1"/>
              </w:rPr>
              <w:t>46 ± 11</w:t>
            </w:r>
          </w:p>
        </w:tc>
      </w:tr>
      <w:tr w:rsidR="003902C3" w:rsidRPr="00DF0392" w14:paraId="4DB1819D" w14:textId="77777777" w:rsidTr="005D032F">
        <w:trPr>
          <w:trHeight w:val="300"/>
        </w:trPr>
        <w:tc>
          <w:tcPr>
            <w:tcW w:w="3690" w:type="dxa"/>
          </w:tcPr>
          <w:p w14:paraId="13A3400D" w14:textId="77777777" w:rsidR="003902C3" w:rsidRPr="00DF0392" w:rsidRDefault="003902C3" w:rsidP="005D032F">
            <w:pPr>
              <w:rPr>
                <w:rFonts w:ascii="Arial" w:hAnsi="Arial" w:cs="Arial"/>
              </w:rPr>
            </w:pPr>
            <w:r w:rsidRPr="00DF0392">
              <w:rPr>
                <w:rFonts w:ascii="Arial" w:eastAsia="Arial" w:hAnsi="Arial" w:cs="Arial"/>
                <w:color w:val="000000" w:themeColor="text1"/>
              </w:rPr>
              <w:t xml:space="preserve">Sad emoji (N = 48)               </w:t>
            </w:r>
          </w:p>
        </w:tc>
        <w:tc>
          <w:tcPr>
            <w:tcW w:w="4260" w:type="dxa"/>
          </w:tcPr>
          <w:p w14:paraId="78DCE7B2" w14:textId="77777777" w:rsidR="003902C3" w:rsidRPr="004E16E4" w:rsidRDefault="003902C3" w:rsidP="005D032F">
            <w:pPr>
              <w:jc w:val="right"/>
              <w:rPr>
                <w:rFonts w:ascii="Arial" w:hAnsi="Arial" w:cs="Arial"/>
                <w:color w:val="000000" w:themeColor="text1"/>
              </w:rPr>
            </w:pPr>
            <w:r w:rsidRPr="004E16E4">
              <w:rPr>
                <w:rFonts w:ascii="Arial" w:eastAsia="Arial" w:hAnsi="Arial" w:cs="Arial"/>
                <w:color w:val="000000" w:themeColor="text1"/>
              </w:rPr>
              <w:t>62 ± 9</w:t>
            </w:r>
          </w:p>
        </w:tc>
      </w:tr>
    </w:tbl>
    <w:p w14:paraId="2DC637BB" w14:textId="77777777" w:rsidR="003902C3" w:rsidRPr="00DF0392" w:rsidRDefault="003902C3" w:rsidP="003902C3">
      <w:pPr>
        <w:rPr>
          <w:rFonts w:ascii="Arial" w:eastAsia="Arial" w:hAnsi="Arial" w:cs="Arial"/>
          <w:color w:val="000000" w:themeColor="text1"/>
          <w:sz w:val="22"/>
          <w:szCs w:val="22"/>
        </w:rPr>
      </w:pPr>
    </w:p>
    <w:p w14:paraId="2854D6A7" w14:textId="77777777" w:rsidR="003902C3" w:rsidRPr="004E16E4" w:rsidRDefault="003902C3" w:rsidP="003902C3">
      <w:pPr>
        <w:rPr>
          <w:rFonts w:ascii="Arial" w:eastAsia="Arial" w:hAnsi="Arial" w:cs="Arial"/>
          <w:color w:val="000000" w:themeColor="text1"/>
          <w:sz w:val="22"/>
          <w:szCs w:val="22"/>
        </w:rPr>
      </w:pPr>
      <w:r w:rsidRPr="00DF0392">
        <w:rPr>
          <w:rFonts w:ascii="Arial" w:eastAsia="Arial" w:hAnsi="Arial" w:cs="Arial"/>
          <w:color w:val="000000" w:themeColor="text1"/>
          <w:sz w:val="22"/>
          <w:szCs w:val="22"/>
        </w:rPr>
        <w:t>P &lt;0.0001</w:t>
      </w:r>
    </w:p>
    <w:p w14:paraId="59BB96B7" w14:textId="77777777" w:rsidR="003902C3" w:rsidRPr="00DF0392" w:rsidRDefault="003902C3" w:rsidP="003902C3">
      <w:pPr>
        <w:rPr>
          <w:rFonts w:ascii="Arial" w:hAnsi="Arial" w:cs="Arial"/>
          <w:sz w:val="22"/>
          <w:szCs w:val="22"/>
        </w:rPr>
      </w:pPr>
      <w:r w:rsidRPr="00DF0392">
        <w:rPr>
          <w:rFonts w:ascii="Arial" w:hAnsi="Arial" w:cs="Arial"/>
          <w:sz w:val="22"/>
          <w:szCs w:val="22"/>
        </w:rPr>
        <w:br w:type="page"/>
      </w:r>
      <w:r w:rsidRPr="00DF0392">
        <w:rPr>
          <w:rFonts w:ascii="Arial" w:hAnsi="Arial" w:cs="Arial"/>
          <w:sz w:val="22"/>
          <w:szCs w:val="22"/>
        </w:rPr>
        <w:lastRenderedPageBreak/>
        <w:t>Supplemental Figure S1. Box plots for NASA-TLX scores by shift rating</w:t>
      </w:r>
    </w:p>
    <w:p w14:paraId="0C91C05A" w14:textId="77777777" w:rsidR="003902C3" w:rsidRPr="00DF0392" w:rsidRDefault="003902C3" w:rsidP="003902C3">
      <w:pPr>
        <w:rPr>
          <w:rFonts w:ascii="Arial" w:hAnsi="Arial" w:cs="Arial"/>
          <w:sz w:val="22"/>
          <w:szCs w:val="22"/>
        </w:rPr>
      </w:pPr>
    </w:p>
    <w:p w14:paraId="4E8CF651" w14:textId="77777777" w:rsidR="003902C3" w:rsidRPr="004E16E4" w:rsidRDefault="003902C3" w:rsidP="003902C3">
      <w:pPr>
        <w:rPr>
          <w:rFonts w:ascii="Arial" w:hAnsi="Arial" w:cs="Arial"/>
          <w:sz w:val="22"/>
          <w:szCs w:val="22"/>
        </w:rPr>
      </w:pPr>
      <w:r w:rsidRPr="004E16E4">
        <w:rPr>
          <w:rFonts w:ascii="Arial" w:hAnsi="Arial" w:cs="Arial"/>
          <w:noProof/>
          <w:sz w:val="22"/>
          <w:szCs w:val="22"/>
        </w:rPr>
        <w:drawing>
          <wp:inline distT="0" distB="0" distL="0" distR="0" wp14:anchorId="1D5B0FD6" wp14:editId="497B4DA6">
            <wp:extent cx="4384182" cy="3270739"/>
            <wp:effectExtent l="0" t="0" r="0" b="6350"/>
            <wp:docPr id="19565735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73514" name="Picture 1956573514"/>
                    <pic:cNvPicPr/>
                  </pic:nvPicPr>
                  <pic:blipFill>
                    <a:blip r:embed="rId27">
                      <a:extLst>
                        <a:ext uri="{28A0092B-C50C-407E-A947-70E740481C1C}">
                          <a14:useLocalDpi xmlns:a14="http://schemas.microsoft.com/office/drawing/2010/main"/>
                        </a:ext>
                      </a:extLst>
                    </a:blip>
                    <a:stretch>
                      <a:fillRect/>
                    </a:stretch>
                  </pic:blipFill>
                  <pic:spPr>
                    <a:xfrm>
                      <a:off x="0" y="0"/>
                      <a:ext cx="4405369" cy="3286545"/>
                    </a:xfrm>
                    <a:prstGeom prst="rect">
                      <a:avLst/>
                    </a:prstGeom>
                  </pic:spPr>
                </pic:pic>
              </a:graphicData>
            </a:graphic>
          </wp:inline>
        </w:drawing>
      </w:r>
    </w:p>
    <w:p w14:paraId="10D24F0E" w14:textId="77777777" w:rsidR="003902C3" w:rsidRDefault="003902C3" w:rsidP="003902C3">
      <w:pPr>
        <w:rPr>
          <w:rFonts w:ascii="Arial" w:eastAsia="Arial" w:hAnsi="Arial" w:cs="Arial"/>
          <w:color w:val="000000" w:themeColor="text1"/>
          <w:sz w:val="22"/>
          <w:szCs w:val="22"/>
        </w:rPr>
      </w:pPr>
    </w:p>
    <w:p w14:paraId="6F2F8674" w14:textId="77777777" w:rsidR="003902C3" w:rsidRPr="00DF0392" w:rsidRDefault="003902C3" w:rsidP="003902C3">
      <w:pPr>
        <w:rPr>
          <w:rFonts w:ascii="Arial" w:eastAsia="Arial" w:hAnsi="Arial" w:cs="Arial"/>
          <w:color w:val="000000" w:themeColor="text1"/>
          <w:sz w:val="22"/>
          <w:szCs w:val="22"/>
        </w:rPr>
      </w:pPr>
      <w:r w:rsidRPr="00DF0392">
        <w:rPr>
          <w:rFonts w:ascii="Arial" w:eastAsia="Arial" w:hAnsi="Arial" w:cs="Arial"/>
          <w:color w:val="000000" w:themeColor="text1"/>
          <w:sz w:val="22"/>
          <w:szCs w:val="22"/>
        </w:rPr>
        <w:t>Shift rating 1 corresponds to “happy face” emoji and shift rating 2 corresponds to “sad face emoji”.</w:t>
      </w:r>
      <w:r w:rsidRPr="00DF0392">
        <w:rPr>
          <w:rFonts w:ascii="Arial" w:eastAsia="Arial" w:hAnsi="Arial" w:cs="Arial"/>
          <w:color w:val="000000" w:themeColor="text1"/>
          <w:sz w:val="22"/>
          <w:szCs w:val="22"/>
        </w:rPr>
        <w:br w:type="page"/>
      </w:r>
    </w:p>
    <w:p w14:paraId="0D45FD17" w14:textId="77777777" w:rsidR="003902C3" w:rsidRPr="00DF0392" w:rsidRDefault="003902C3" w:rsidP="003902C3">
      <w:pPr>
        <w:rPr>
          <w:rFonts w:ascii="Arial" w:hAnsi="Arial" w:cs="Arial"/>
          <w:color w:val="000000" w:themeColor="text1"/>
          <w:sz w:val="22"/>
          <w:szCs w:val="22"/>
        </w:rPr>
      </w:pPr>
      <w:r w:rsidRPr="00DF0392">
        <w:rPr>
          <w:rFonts w:ascii="Arial" w:hAnsi="Arial" w:cs="Arial"/>
          <w:sz w:val="22"/>
          <w:szCs w:val="22"/>
        </w:rPr>
        <w:lastRenderedPageBreak/>
        <w:t>Supplemental Table S</w:t>
      </w:r>
      <w:r>
        <w:rPr>
          <w:rFonts w:ascii="Arial" w:hAnsi="Arial" w:cs="Arial"/>
          <w:sz w:val="22"/>
          <w:szCs w:val="22"/>
        </w:rPr>
        <w:t>4</w:t>
      </w:r>
      <w:r w:rsidRPr="00DF0392">
        <w:rPr>
          <w:rFonts w:ascii="Arial" w:hAnsi="Arial" w:cs="Arial"/>
          <w:sz w:val="22"/>
          <w:szCs w:val="22"/>
        </w:rPr>
        <w:t xml:space="preserve">. </w:t>
      </w:r>
      <w:r w:rsidRPr="00DF0392">
        <w:rPr>
          <w:rFonts w:ascii="Arial" w:hAnsi="Arial" w:cs="Arial"/>
          <w:color w:val="000000" w:themeColor="text1"/>
          <w:sz w:val="22"/>
          <w:szCs w:val="22"/>
        </w:rPr>
        <w:t>Rounding length score by shift rating</w:t>
      </w:r>
    </w:p>
    <w:p w14:paraId="510B12E0" w14:textId="77777777" w:rsidR="003902C3" w:rsidRPr="00DF0392" w:rsidRDefault="003902C3" w:rsidP="003902C3">
      <w:pPr>
        <w:rPr>
          <w:rFonts w:ascii="Arial" w:hAnsi="Arial" w:cs="Arial"/>
          <w:color w:val="000000" w:themeColor="text1"/>
          <w:sz w:val="22"/>
          <w:szCs w:val="22"/>
        </w:rPr>
      </w:pPr>
    </w:p>
    <w:tbl>
      <w:tblPr>
        <w:tblStyle w:val="TableGrid"/>
        <w:tblW w:w="7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0"/>
        <w:gridCol w:w="4350"/>
      </w:tblGrid>
      <w:tr w:rsidR="003902C3" w:rsidRPr="00DF0392" w14:paraId="76A2D8B5" w14:textId="77777777" w:rsidTr="005D032F">
        <w:trPr>
          <w:trHeight w:val="300"/>
        </w:trPr>
        <w:tc>
          <w:tcPr>
            <w:tcW w:w="3390" w:type="dxa"/>
            <w:tcBorders>
              <w:top w:val="single" w:sz="4" w:space="0" w:color="auto"/>
              <w:bottom w:val="single" w:sz="4" w:space="0" w:color="auto"/>
            </w:tcBorders>
          </w:tcPr>
          <w:p w14:paraId="30E00C12" w14:textId="77777777" w:rsidR="003902C3" w:rsidRPr="00DF0392" w:rsidRDefault="003902C3" w:rsidP="005D032F">
            <w:pPr>
              <w:jc w:val="center"/>
              <w:rPr>
                <w:rFonts w:ascii="Arial" w:hAnsi="Arial" w:cs="Arial"/>
                <w:b/>
                <w:bCs/>
                <w:color w:val="000000" w:themeColor="text1"/>
              </w:rPr>
            </w:pPr>
            <w:r w:rsidRPr="00DF0392">
              <w:rPr>
                <w:rFonts w:ascii="Arial" w:hAnsi="Arial" w:cs="Arial"/>
                <w:b/>
                <w:bCs/>
                <w:color w:val="000000" w:themeColor="text1"/>
              </w:rPr>
              <w:t>Shift rating</w:t>
            </w:r>
          </w:p>
        </w:tc>
        <w:tc>
          <w:tcPr>
            <w:tcW w:w="4350" w:type="dxa"/>
            <w:tcBorders>
              <w:top w:val="single" w:sz="4" w:space="0" w:color="auto"/>
              <w:bottom w:val="single" w:sz="4" w:space="0" w:color="auto"/>
            </w:tcBorders>
          </w:tcPr>
          <w:p w14:paraId="1E3BC936" w14:textId="77777777" w:rsidR="003902C3" w:rsidRPr="00DF0392" w:rsidRDefault="003902C3" w:rsidP="005D032F">
            <w:pPr>
              <w:jc w:val="center"/>
              <w:rPr>
                <w:rFonts w:ascii="Arial" w:hAnsi="Arial" w:cs="Arial"/>
                <w:b/>
                <w:bCs/>
                <w:color w:val="000000" w:themeColor="text1"/>
              </w:rPr>
            </w:pPr>
            <w:r w:rsidRPr="00DF0392">
              <w:rPr>
                <w:rFonts w:ascii="Arial" w:eastAsia="Arial" w:hAnsi="Arial" w:cs="Arial"/>
                <w:b/>
                <w:bCs/>
                <w:color w:val="000000" w:themeColor="text1"/>
              </w:rPr>
              <w:t>Length of rounds (mean</w:t>
            </w:r>
            <w:r>
              <w:rPr>
                <w:rFonts w:ascii="Arial" w:eastAsia="Arial" w:hAnsi="Arial" w:cs="Arial"/>
                <w:b/>
                <w:bCs/>
                <w:color w:val="000000" w:themeColor="text1"/>
              </w:rPr>
              <w:t xml:space="preserve"> </w:t>
            </w:r>
            <w:r w:rsidRPr="004E16E4">
              <w:rPr>
                <w:rFonts w:ascii="Arial" w:eastAsia="Arial" w:hAnsi="Arial" w:cs="Arial"/>
                <w:color w:val="000000" w:themeColor="text1"/>
              </w:rPr>
              <w:t>±</w:t>
            </w:r>
            <w:r w:rsidRPr="00DF0392">
              <w:rPr>
                <w:rFonts w:ascii="Arial" w:eastAsia="Arial" w:hAnsi="Arial" w:cs="Arial"/>
                <w:b/>
                <w:bCs/>
                <w:color w:val="000000" w:themeColor="text1"/>
              </w:rPr>
              <w:t xml:space="preserve"> SD)</w:t>
            </w:r>
          </w:p>
        </w:tc>
      </w:tr>
      <w:tr w:rsidR="003902C3" w:rsidRPr="00DF0392" w14:paraId="7900F341" w14:textId="77777777" w:rsidTr="005D032F">
        <w:trPr>
          <w:trHeight w:val="300"/>
        </w:trPr>
        <w:tc>
          <w:tcPr>
            <w:tcW w:w="3390" w:type="dxa"/>
            <w:tcBorders>
              <w:top w:val="single" w:sz="4" w:space="0" w:color="auto"/>
            </w:tcBorders>
          </w:tcPr>
          <w:p w14:paraId="60608B84" w14:textId="77777777" w:rsidR="003902C3" w:rsidRPr="00DF0392" w:rsidRDefault="003902C3" w:rsidP="005D032F">
            <w:pPr>
              <w:rPr>
                <w:rFonts w:ascii="Arial" w:hAnsi="Arial" w:cs="Arial"/>
              </w:rPr>
            </w:pPr>
            <w:r w:rsidRPr="00DF0392">
              <w:rPr>
                <w:rFonts w:ascii="Arial" w:eastAsia="Arial" w:hAnsi="Arial" w:cs="Arial"/>
                <w:color w:val="000000" w:themeColor="text1"/>
              </w:rPr>
              <w:t xml:space="preserve">Happy emoji (N = 117)         </w:t>
            </w:r>
          </w:p>
        </w:tc>
        <w:tc>
          <w:tcPr>
            <w:tcW w:w="4350" w:type="dxa"/>
            <w:tcBorders>
              <w:top w:val="single" w:sz="4" w:space="0" w:color="auto"/>
            </w:tcBorders>
          </w:tcPr>
          <w:p w14:paraId="72D53937" w14:textId="77777777" w:rsidR="003902C3" w:rsidRPr="004E16E4" w:rsidRDefault="003902C3" w:rsidP="005D032F">
            <w:pPr>
              <w:jc w:val="right"/>
              <w:rPr>
                <w:rFonts w:ascii="Arial" w:hAnsi="Arial" w:cs="Arial"/>
                <w:color w:val="000000" w:themeColor="text1"/>
              </w:rPr>
            </w:pPr>
            <w:r w:rsidRPr="004E16E4">
              <w:rPr>
                <w:rFonts w:ascii="Arial" w:eastAsia="Arial" w:hAnsi="Arial" w:cs="Arial"/>
                <w:color w:val="000000" w:themeColor="text1"/>
              </w:rPr>
              <w:t>6 ± 1</w:t>
            </w:r>
          </w:p>
        </w:tc>
      </w:tr>
      <w:tr w:rsidR="003902C3" w:rsidRPr="00DF0392" w14:paraId="183AE398" w14:textId="77777777" w:rsidTr="005D032F">
        <w:trPr>
          <w:trHeight w:val="300"/>
        </w:trPr>
        <w:tc>
          <w:tcPr>
            <w:tcW w:w="3390" w:type="dxa"/>
          </w:tcPr>
          <w:p w14:paraId="3481039E" w14:textId="77777777" w:rsidR="003902C3" w:rsidRPr="00DF0392" w:rsidRDefault="003902C3" w:rsidP="005D032F">
            <w:pPr>
              <w:rPr>
                <w:rFonts w:ascii="Arial" w:hAnsi="Arial" w:cs="Arial"/>
              </w:rPr>
            </w:pPr>
            <w:r w:rsidRPr="00DF0392">
              <w:rPr>
                <w:rFonts w:ascii="Arial" w:eastAsia="Arial" w:hAnsi="Arial" w:cs="Arial"/>
                <w:color w:val="000000" w:themeColor="text1"/>
              </w:rPr>
              <w:t xml:space="preserve">Sad emoji (N = 48)               </w:t>
            </w:r>
          </w:p>
        </w:tc>
        <w:tc>
          <w:tcPr>
            <w:tcW w:w="4350" w:type="dxa"/>
          </w:tcPr>
          <w:p w14:paraId="547499BE" w14:textId="77777777" w:rsidR="003902C3" w:rsidRPr="004E16E4" w:rsidRDefault="003902C3" w:rsidP="005D032F">
            <w:pPr>
              <w:jc w:val="right"/>
              <w:rPr>
                <w:rFonts w:ascii="Arial" w:hAnsi="Arial" w:cs="Arial"/>
                <w:color w:val="000000" w:themeColor="text1"/>
              </w:rPr>
            </w:pPr>
            <w:r w:rsidRPr="004E16E4">
              <w:rPr>
                <w:rFonts w:ascii="Arial" w:eastAsia="Arial" w:hAnsi="Arial" w:cs="Arial"/>
                <w:color w:val="000000" w:themeColor="text1"/>
              </w:rPr>
              <w:t>7 ± 2</w:t>
            </w:r>
          </w:p>
        </w:tc>
      </w:tr>
    </w:tbl>
    <w:p w14:paraId="263A0255" w14:textId="77777777" w:rsidR="003902C3" w:rsidRPr="00DF0392" w:rsidRDefault="003902C3" w:rsidP="003902C3">
      <w:pPr>
        <w:rPr>
          <w:rFonts w:ascii="Arial" w:eastAsia="Arial" w:hAnsi="Arial" w:cs="Arial"/>
          <w:color w:val="000000" w:themeColor="text1"/>
          <w:sz w:val="22"/>
          <w:szCs w:val="22"/>
        </w:rPr>
      </w:pPr>
    </w:p>
    <w:p w14:paraId="1A782EA1" w14:textId="77777777" w:rsidR="003902C3" w:rsidRPr="00DF0392" w:rsidRDefault="003902C3" w:rsidP="003902C3">
      <w:pPr>
        <w:rPr>
          <w:rFonts w:ascii="Arial" w:eastAsia="Arial" w:hAnsi="Arial" w:cs="Arial"/>
          <w:color w:val="000000" w:themeColor="text1"/>
          <w:sz w:val="22"/>
          <w:szCs w:val="22"/>
        </w:rPr>
      </w:pPr>
      <w:r w:rsidRPr="00DF0392">
        <w:rPr>
          <w:rFonts w:ascii="Arial" w:eastAsia="Arial" w:hAnsi="Arial" w:cs="Arial"/>
          <w:color w:val="000000" w:themeColor="text1"/>
          <w:sz w:val="22"/>
          <w:szCs w:val="22"/>
        </w:rPr>
        <w:t xml:space="preserve">Correlation </w:t>
      </w:r>
      <w:proofErr w:type="gramStart"/>
      <w:r w:rsidRPr="00DF0392">
        <w:rPr>
          <w:rFonts w:ascii="Arial" w:eastAsia="Arial" w:hAnsi="Arial" w:cs="Arial"/>
          <w:color w:val="000000" w:themeColor="text1"/>
          <w:sz w:val="22"/>
          <w:szCs w:val="22"/>
        </w:rPr>
        <w:t>coefficient</w:t>
      </w:r>
      <w:proofErr w:type="gramEnd"/>
      <w:r w:rsidRPr="00DF0392">
        <w:rPr>
          <w:rFonts w:ascii="Arial" w:eastAsia="Arial" w:hAnsi="Arial" w:cs="Arial"/>
          <w:color w:val="000000" w:themeColor="text1"/>
          <w:sz w:val="22"/>
          <w:szCs w:val="22"/>
        </w:rPr>
        <w:t xml:space="preserve"> estimate 0.35 (95% CI 0.21, 0.48), P&lt;0.0001.</w:t>
      </w:r>
    </w:p>
    <w:p w14:paraId="0FA18F5D" w14:textId="77777777" w:rsidR="003902C3" w:rsidRPr="00DF0392" w:rsidRDefault="003902C3" w:rsidP="003902C3">
      <w:pPr>
        <w:rPr>
          <w:rFonts w:ascii="Arial" w:eastAsia="Arial" w:hAnsi="Arial" w:cs="Arial"/>
          <w:color w:val="000000" w:themeColor="text1"/>
          <w:sz w:val="22"/>
          <w:szCs w:val="22"/>
        </w:rPr>
      </w:pPr>
    </w:p>
    <w:p w14:paraId="44059117" w14:textId="77777777" w:rsidR="003902C3" w:rsidRPr="00DF0392" w:rsidRDefault="003902C3" w:rsidP="003902C3">
      <w:pPr>
        <w:rPr>
          <w:rFonts w:ascii="Arial" w:eastAsia="Arial" w:hAnsi="Arial" w:cs="Arial"/>
          <w:color w:val="000000" w:themeColor="text1"/>
          <w:sz w:val="22"/>
          <w:szCs w:val="22"/>
        </w:rPr>
      </w:pPr>
      <w:r w:rsidRPr="00DF0392">
        <w:rPr>
          <w:rFonts w:ascii="Arial" w:eastAsia="Arial" w:hAnsi="Arial" w:cs="Arial"/>
          <w:color w:val="000000" w:themeColor="text1"/>
          <w:sz w:val="22"/>
          <w:szCs w:val="22"/>
        </w:rPr>
        <w:br w:type="page"/>
      </w:r>
    </w:p>
    <w:p w14:paraId="249C02F0" w14:textId="77777777" w:rsidR="003902C3" w:rsidRPr="004E16E4" w:rsidRDefault="003902C3" w:rsidP="003902C3">
      <w:pPr>
        <w:rPr>
          <w:rFonts w:ascii="Arial" w:hAnsi="Arial" w:cs="Arial"/>
          <w:noProof/>
          <w:sz w:val="22"/>
          <w:szCs w:val="22"/>
        </w:rPr>
      </w:pPr>
      <w:r w:rsidRPr="00DF0392">
        <w:rPr>
          <w:rFonts w:ascii="Arial" w:hAnsi="Arial" w:cs="Arial"/>
          <w:sz w:val="22"/>
          <w:szCs w:val="22"/>
        </w:rPr>
        <w:lastRenderedPageBreak/>
        <w:t xml:space="preserve">Supplemental Figure S2. Box plots for </w:t>
      </w:r>
      <w:r w:rsidRPr="00DF0392">
        <w:rPr>
          <w:rFonts w:ascii="Arial" w:hAnsi="Arial" w:cs="Arial"/>
          <w:color w:val="000000" w:themeColor="text1"/>
          <w:sz w:val="22"/>
          <w:szCs w:val="22"/>
        </w:rPr>
        <w:t>rounding length score by shift rating</w:t>
      </w:r>
      <w:r w:rsidRPr="004E16E4">
        <w:rPr>
          <w:rFonts w:ascii="Arial" w:hAnsi="Arial" w:cs="Arial"/>
          <w:noProof/>
          <w:sz w:val="22"/>
          <w:szCs w:val="22"/>
        </w:rPr>
        <w:t xml:space="preserve"> </w:t>
      </w:r>
    </w:p>
    <w:p w14:paraId="10297407" w14:textId="77777777" w:rsidR="003902C3" w:rsidRPr="00DF0392" w:rsidRDefault="003902C3" w:rsidP="003902C3">
      <w:pPr>
        <w:rPr>
          <w:rFonts w:ascii="Arial" w:eastAsia="Arial" w:hAnsi="Arial" w:cs="Arial"/>
          <w:color w:val="000000" w:themeColor="text1"/>
          <w:sz w:val="22"/>
          <w:szCs w:val="22"/>
        </w:rPr>
      </w:pPr>
    </w:p>
    <w:p w14:paraId="2154E4EC" w14:textId="77777777" w:rsidR="003902C3" w:rsidRPr="00DF0392" w:rsidRDefault="003902C3" w:rsidP="003902C3">
      <w:r>
        <w:rPr>
          <w:noProof/>
        </w:rPr>
        <w:drawing>
          <wp:inline distT="0" distB="0" distL="0" distR="0" wp14:anchorId="1A5EA908" wp14:editId="3C875593">
            <wp:extent cx="4182368" cy="3136776"/>
            <wp:effectExtent l="0" t="0" r="0" b="0"/>
            <wp:docPr id="1933049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4900" name="Picture 193304900"/>
                    <pic:cNvPicPr/>
                  </pic:nvPicPr>
                  <pic:blipFill>
                    <a:blip r:embed="rId28">
                      <a:extLst>
                        <a:ext uri="{28A0092B-C50C-407E-A947-70E740481C1C}">
                          <a14:useLocalDpi xmlns:a14="http://schemas.microsoft.com/office/drawing/2010/main"/>
                        </a:ext>
                      </a:extLst>
                    </a:blip>
                    <a:stretch>
                      <a:fillRect/>
                    </a:stretch>
                  </pic:blipFill>
                  <pic:spPr>
                    <a:xfrm>
                      <a:off x="0" y="0"/>
                      <a:ext cx="4182368" cy="3136776"/>
                    </a:xfrm>
                    <a:prstGeom prst="rect">
                      <a:avLst/>
                    </a:prstGeom>
                  </pic:spPr>
                </pic:pic>
              </a:graphicData>
            </a:graphic>
          </wp:inline>
        </w:drawing>
      </w:r>
    </w:p>
    <w:p w14:paraId="50DEE3F0" w14:textId="77777777" w:rsidR="003902C3" w:rsidRDefault="003902C3" w:rsidP="003902C3">
      <w:pPr>
        <w:rPr>
          <w:rFonts w:ascii="Arial" w:eastAsia="Arial" w:hAnsi="Arial" w:cs="Arial"/>
          <w:color w:val="000000" w:themeColor="text1"/>
          <w:sz w:val="22"/>
          <w:szCs w:val="22"/>
        </w:rPr>
      </w:pPr>
    </w:p>
    <w:p w14:paraId="11DB3C7E" w14:textId="77777777" w:rsidR="003902C3" w:rsidRPr="00DF0392" w:rsidRDefault="003902C3" w:rsidP="003902C3">
      <w:pPr>
        <w:rPr>
          <w:rFonts w:ascii="Arial" w:hAnsi="Arial" w:cs="Arial"/>
          <w:sz w:val="22"/>
          <w:szCs w:val="22"/>
        </w:rPr>
      </w:pPr>
    </w:p>
    <w:p w14:paraId="22AC5A22" w14:textId="77777777" w:rsidR="003902C3" w:rsidRPr="00DF0392" w:rsidRDefault="003902C3" w:rsidP="003902C3">
      <w:r>
        <w:br w:type="page"/>
      </w:r>
    </w:p>
    <w:p w14:paraId="490A9235" w14:textId="77777777" w:rsidR="003902C3" w:rsidRPr="00DF0392" w:rsidRDefault="003902C3" w:rsidP="003902C3">
      <w:pPr>
        <w:rPr>
          <w:rFonts w:ascii="Arial" w:hAnsi="Arial" w:cs="Arial"/>
          <w:sz w:val="22"/>
          <w:szCs w:val="22"/>
        </w:rPr>
      </w:pPr>
      <w:r w:rsidRPr="372E2CDC">
        <w:rPr>
          <w:rFonts w:ascii="Arial" w:hAnsi="Arial" w:cs="Arial"/>
          <w:sz w:val="22"/>
          <w:szCs w:val="22"/>
        </w:rPr>
        <w:lastRenderedPageBreak/>
        <w:t>Supplemental Figure S3. Scatter plot for correlation between length of rounds score and NASA-TLX score</w:t>
      </w:r>
    </w:p>
    <w:p w14:paraId="3597DC83" w14:textId="77777777" w:rsidR="003902C3" w:rsidRPr="004E16E4" w:rsidRDefault="003902C3" w:rsidP="003902C3">
      <w:pPr>
        <w:rPr>
          <w:rFonts w:ascii="Arial" w:hAnsi="Arial" w:cs="Arial"/>
          <w:sz w:val="22"/>
          <w:szCs w:val="22"/>
        </w:rPr>
      </w:pPr>
    </w:p>
    <w:p w14:paraId="1DF35E97" w14:textId="77777777" w:rsidR="003902C3" w:rsidRPr="004E16E4" w:rsidRDefault="003902C3" w:rsidP="003902C3">
      <w:pPr>
        <w:rPr>
          <w:rFonts w:ascii="Arial" w:hAnsi="Arial" w:cs="Arial"/>
          <w:sz w:val="22"/>
          <w:szCs w:val="22"/>
        </w:rPr>
      </w:pPr>
      <w:r w:rsidRPr="004E16E4">
        <w:rPr>
          <w:rFonts w:ascii="Arial" w:hAnsi="Arial" w:cs="Arial"/>
          <w:noProof/>
          <w:sz w:val="22"/>
          <w:szCs w:val="22"/>
        </w:rPr>
        <w:drawing>
          <wp:inline distT="0" distB="0" distL="0" distR="0" wp14:anchorId="2EEAAEB0" wp14:editId="150A713D">
            <wp:extent cx="4615924" cy="3540369"/>
            <wp:effectExtent l="0" t="0" r="0" b="3175"/>
            <wp:docPr id="656460556" name="drawing" title="A graph with blue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460556" name="Picture 656460556"/>
                    <pic:cNvPicPr/>
                  </pic:nvPicPr>
                  <pic:blipFill>
                    <a:blip r:embed="rId29">
                      <a:extLst>
                        <a:ext uri="{28A0092B-C50C-407E-A947-70E740481C1C}">
                          <a14:useLocalDpi xmlns:a14="http://schemas.microsoft.com/office/drawing/2010/main"/>
                        </a:ext>
                      </a:extLst>
                    </a:blip>
                    <a:stretch>
                      <a:fillRect/>
                    </a:stretch>
                  </pic:blipFill>
                  <pic:spPr>
                    <a:xfrm>
                      <a:off x="0" y="0"/>
                      <a:ext cx="4633520" cy="3553865"/>
                    </a:xfrm>
                    <a:prstGeom prst="rect">
                      <a:avLst/>
                    </a:prstGeom>
                  </pic:spPr>
                </pic:pic>
              </a:graphicData>
            </a:graphic>
          </wp:inline>
        </w:drawing>
      </w:r>
    </w:p>
    <w:p w14:paraId="1C8087E5" w14:textId="77777777" w:rsidR="003902C3" w:rsidRPr="004E16E4" w:rsidRDefault="003902C3" w:rsidP="003902C3">
      <w:pPr>
        <w:ind w:left="1440" w:firstLine="720"/>
        <w:rPr>
          <w:rFonts w:ascii="Arial" w:hAnsi="Arial" w:cs="Arial"/>
          <w:sz w:val="22"/>
          <w:szCs w:val="22"/>
        </w:rPr>
      </w:pPr>
      <w:r w:rsidRPr="00DF0392">
        <w:rPr>
          <w:rFonts w:ascii="Arial" w:eastAsia="Arial" w:hAnsi="Arial" w:cs="Arial"/>
          <w:color w:val="000000" w:themeColor="text1"/>
          <w:sz w:val="22"/>
          <w:szCs w:val="22"/>
        </w:rPr>
        <w:t xml:space="preserve"> </w:t>
      </w:r>
    </w:p>
    <w:p w14:paraId="09EA2925" w14:textId="77777777" w:rsidR="003902C3" w:rsidRPr="004E16E4" w:rsidRDefault="003902C3" w:rsidP="003902C3">
      <w:pPr>
        <w:rPr>
          <w:rFonts w:ascii="Arial" w:hAnsi="Arial" w:cs="Arial"/>
          <w:sz w:val="22"/>
          <w:szCs w:val="22"/>
        </w:rPr>
      </w:pPr>
    </w:p>
    <w:p w14:paraId="773938D2" w14:textId="77777777" w:rsidR="003902C3" w:rsidRPr="004E16E4" w:rsidRDefault="003902C3" w:rsidP="003902C3">
      <w:pPr>
        <w:rPr>
          <w:rFonts w:ascii="Arial" w:hAnsi="Arial" w:cs="Arial"/>
          <w:sz w:val="22"/>
          <w:szCs w:val="22"/>
        </w:rPr>
      </w:pPr>
    </w:p>
    <w:p w14:paraId="6945BBF5" w14:textId="77777777" w:rsidR="003902C3" w:rsidRPr="00DF0392" w:rsidRDefault="003902C3" w:rsidP="003902C3">
      <w:pPr>
        <w:spacing w:line="235" w:lineRule="auto"/>
        <w:rPr>
          <w:rFonts w:ascii="Arial" w:eastAsia="Calibri" w:hAnsi="Arial" w:cs="Arial"/>
          <w:b/>
          <w:bCs/>
          <w:color w:val="000000" w:themeColor="text1"/>
          <w:sz w:val="22"/>
          <w:szCs w:val="22"/>
          <w:u w:val="single"/>
        </w:rPr>
      </w:pPr>
    </w:p>
    <w:p w14:paraId="6538E090" w14:textId="4000B910" w:rsidR="001139BE" w:rsidRDefault="001139BE"/>
    <w:sectPr w:rsidR="00113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265A1"/>
    <w:multiLevelType w:val="hybridMultilevel"/>
    <w:tmpl w:val="235A8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123F97"/>
    <w:multiLevelType w:val="hybridMultilevel"/>
    <w:tmpl w:val="8534A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37029"/>
    <w:multiLevelType w:val="hybridMultilevel"/>
    <w:tmpl w:val="29CC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A21173"/>
    <w:multiLevelType w:val="hybridMultilevel"/>
    <w:tmpl w:val="19B20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4879410">
    <w:abstractNumId w:val="2"/>
  </w:num>
  <w:num w:numId="2" w16cid:durableId="1910995130">
    <w:abstractNumId w:val="1"/>
  </w:num>
  <w:num w:numId="3" w16cid:durableId="642076786">
    <w:abstractNumId w:val="3"/>
  </w:num>
  <w:num w:numId="4" w16cid:durableId="1136021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2C3"/>
    <w:rsid w:val="00010F8C"/>
    <w:rsid w:val="00013E1C"/>
    <w:rsid w:val="00017DE7"/>
    <w:rsid w:val="00033DA7"/>
    <w:rsid w:val="000355E2"/>
    <w:rsid w:val="0003709B"/>
    <w:rsid w:val="00045A98"/>
    <w:rsid w:val="00045A9D"/>
    <w:rsid w:val="000517BF"/>
    <w:rsid w:val="00052617"/>
    <w:rsid w:val="000531BC"/>
    <w:rsid w:val="00053724"/>
    <w:rsid w:val="00057B3B"/>
    <w:rsid w:val="0006009B"/>
    <w:rsid w:val="00060DFA"/>
    <w:rsid w:val="0006353E"/>
    <w:rsid w:val="00064060"/>
    <w:rsid w:val="00067ED2"/>
    <w:rsid w:val="00070316"/>
    <w:rsid w:val="00071A83"/>
    <w:rsid w:val="00071FA8"/>
    <w:rsid w:val="00075FFC"/>
    <w:rsid w:val="0007648F"/>
    <w:rsid w:val="000805B1"/>
    <w:rsid w:val="00082267"/>
    <w:rsid w:val="00083D45"/>
    <w:rsid w:val="000841D6"/>
    <w:rsid w:val="00087D26"/>
    <w:rsid w:val="00092794"/>
    <w:rsid w:val="00092FB0"/>
    <w:rsid w:val="00094A8C"/>
    <w:rsid w:val="00094BBB"/>
    <w:rsid w:val="000972CB"/>
    <w:rsid w:val="000A05A0"/>
    <w:rsid w:val="000A1C08"/>
    <w:rsid w:val="000A2DBA"/>
    <w:rsid w:val="000A6C9F"/>
    <w:rsid w:val="000B115E"/>
    <w:rsid w:val="000B240E"/>
    <w:rsid w:val="000B386A"/>
    <w:rsid w:val="000B3D2C"/>
    <w:rsid w:val="000B4771"/>
    <w:rsid w:val="000B4CDA"/>
    <w:rsid w:val="000B5E44"/>
    <w:rsid w:val="000C2502"/>
    <w:rsid w:val="000C32D4"/>
    <w:rsid w:val="000C3662"/>
    <w:rsid w:val="000C50A9"/>
    <w:rsid w:val="000C59C5"/>
    <w:rsid w:val="000C6670"/>
    <w:rsid w:val="000D0ADA"/>
    <w:rsid w:val="000D1089"/>
    <w:rsid w:val="000D27EC"/>
    <w:rsid w:val="000D2CC8"/>
    <w:rsid w:val="000D41BC"/>
    <w:rsid w:val="000D6596"/>
    <w:rsid w:val="000D6E2F"/>
    <w:rsid w:val="000E2A63"/>
    <w:rsid w:val="000E4565"/>
    <w:rsid w:val="000E46C5"/>
    <w:rsid w:val="000E7914"/>
    <w:rsid w:val="000F14E3"/>
    <w:rsid w:val="000F24CA"/>
    <w:rsid w:val="000F3AFA"/>
    <w:rsid w:val="000F427E"/>
    <w:rsid w:val="0010283D"/>
    <w:rsid w:val="00104ABC"/>
    <w:rsid w:val="001059A5"/>
    <w:rsid w:val="00107CDB"/>
    <w:rsid w:val="00112873"/>
    <w:rsid w:val="001139BE"/>
    <w:rsid w:val="0011441C"/>
    <w:rsid w:val="00114F24"/>
    <w:rsid w:val="00115C7A"/>
    <w:rsid w:val="00117705"/>
    <w:rsid w:val="00117B30"/>
    <w:rsid w:val="00120F08"/>
    <w:rsid w:val="00127425"/>
    <w:rsid w:val="00127936"/>
    <w:rsid w:val="00133089"/>
    <w:rsid w:val="00137CFE"/>
    <w:rsid w:val="001407F2"/>
    <w:rsid w:val="001425D6"/>
    <w:rsid w:val="00142F1C"/>
    <w:rsid w:val="0014458C"/>
    <w:rsid w:val="00146472"/>
    <w:rsid w:val="0014725A"/>
    <w:rsid w:val="00151522"/>
    <w:rsid w:val="0015172B"/>
    <w:rsid w:val="00155290"/>
    <w:rsid w:val="001558B3"/>
    <w:rsid w:val="00155E88"/>
    <w:rsid w:val="001564E3"/>
    <w:rsid w:val="0015676B"/>
    <w:rsid w:val="00156AD3"/>
    <w:rsid w:val="00161389"/>
    <w:rsid w:val="00162682"/>
    <w:rsid w:val="00163539"/>
    <w:rsid w:val="00164179"/>
    <w:rsid w:val="001659E0"/>
    <w:rsid w:val="001663B6"/>
    <w:rsid w:val="00170C07"/>
    <w:rsid w:val="0017225A"/>
    <w:rsid w:val="001732AE"/>
    <w:rsid w:val="00181554"/>
    <w:rsid w:val="00182790"/>
    <w:rsid w:val="0018331C"/>
    <w:rsid w:val="001851BC"/>
    <w:rsid w:val="001864D2"/>
    <w:rsid w:val="0019040C"/>
    <w:rsid w:val="00194699"/>
    <w:rsid w:val="001A0663"/>
    <w:rsid w:val="001A0EAD"/>
    <w:rsid w:val="001A15A5"/>
    <w:rsid w:val="001A1D01"/>
    <w:rsid w:val="001A5326"/>
    <w:rsid w:val="001B0002"/>
    <w:rsid w:val="001B0744"/>
    <w:rsid w:val="001B1044"/>
    <w:rsid w:val="001B3888"/>
    <w:rsid w:val="001B6EF5"/>
    <w:rsid w:val="001C0003"/>
    <w:rsid w:val="001C1426"/>
    <w:rsid w:val="001C5887"/>
    <w:rsid w:val="001D1FD7"/>
    <w:rsid w:val="001D254E"/>
    <w:rsid w:val="001D3852"/>
    <w:rsid w:val="001D527F"/>
    <w:rsid w:val="001D6B91"/>
    <w:rsid w:val="001E0290"/>
    <w:rsid w:val="001E0E49"/>
    <w:rsid w:val="001E1A79"/>
    <w:rsid w:val="001E2A00"/>
    <w:rsid w:val="001F1416"/>
    <w:rsid w:val="001F35E8"/>
    <w:rsid w:val="001F56EB"/>
    <w:rsid w:val="001F5E5C"/>
    <w:rsid w:val="001F7515"/>
    <w:rsid w:val="00202DE4"/>
    <w:rsid w:val="00204BBB"/>
    <w:rsid w:val="0020542F"/>
    <w:rsid w:val="00205BDB"/>
    <w:rsid w:val="002063DD"/>
    <w:rsid w:val="00207020"/>
    <w:rsid w:val="002106C0"/>
    <w:rsid w:val="0021340F"/>
    <w:rsid w:val="002135F3"/>
    <w:rsid w:val="00213D22"/>
    <w:rsid w:val="002147F4"/>
    <w:rsid w:val="00215455"/>
    <w:rsid w:val="00216160"/>
    <w:rsid w:val="0021752D"/>
    <w:rsid w:val="002237C6"/>
    <w:rsid w:val="00224694"/>
    <w:rsid w:val="00225D4B"/>
    <w:rsid w:val="00232706"/>
    <w:rsid w:val="00233CDE"/>
    <w:rsid w:val="0023449A"/>
    <w:rsid w:val="00235636"/>
    <w:rsid w:val="002369E1"/>
    <w:rsid w:val="00245526"/>
    <w:rsid w:val="00245846"/>
    <w:rsid w:val="00247285"/>
    <w:rsid w:val="00247EDB"/>
    <w:rsid w:val="00247F06"/>
    <w:rsid w:val="0025015C"/>
    <w:rsid w:val="002507AB"/>
    <w:rsid w:val="00254534"/>
    <w:rsid w:val="0025491D"/>
    <w:rsid w:val="00256CA9"/>
    <w:rsid w:val="00261C1D"/>
    <w:rsid w:val="00264889"/>
    <w:rsid w:val="00265638"/>
    <w:rsid w:val="002659E3"/>
    <w:rsid w:val="00266F2D"/>
    <w:rsid w:val="00267A74"/>
    <w:rsid w:val="00267EFD"/>
    <w:rsid w:val="00271FE6"/>
    <w:rsid w:val="00272239"/>
    <w:rsid w:val="002749CB"/>
    <w:rsid w:val="00275D50"/>
    <w:rsid w:val="00282972"/>
    <w:rsid w:val="00282991"/>
    <w:rsid w:val="00283FE8"/>
    <w:rsid w:val="00285DBA"/>
    <w:rsid w:val="002872E9"/>
    <w:rsid w:val="00294D69"/>
    <w:rsid w:val="00294DE7"/>
    <w:rsid w:val="00296498"/>
    <w:rsid w:val="00297BD8"/>
    <w:rsid w:val="002A503B"/>
    <w:rsid w:val="002B2F2A"/>
    <w:rsid w:val="002B6476"/>
    <w:rsid w:val="002B6FC0"/>
    <w:rsid w:val="002C211E"/>
    <w:rsid w:val="002C253F"/>
    <w:rsid w:val="002C513B"/>
    <w:rsid w:val="002C618E"/>
    <w:rsid w:val="002D1517"/>
    <w:rsid w:val="002D3D68"/>
    <w:rsid w:val="002D4332"/>
    <w:rsid w:val="002D4A1D"/>
    <w:rsid w:val="002E078D"/>
    <w:rsid w:val="002E0BE3"/>
    <w:rsid w:val="002E2676"/>
    <w:rsid w:val="002E3120"/>
    <w:rsid w:val="002E47AB"/>
    <w:rsid w:val="002E4CD5"/>
    <w:rsid w:val="002F5113"/>
    <w:rsid w:val="002F6D9F"/>
    <w:rsid w:val="00303870"/>
    <w:rsid w:val="00306457"/>
    <w:rsid w:val="0030788F"/>
    <w:rsid w:val="003105AD"/>
    <w:rsid w:val="0031077C"/>
    <w:rsid w:val="00310EF9"/>
    <w:rsid w:val="00311745"/>
    <w:rsid w:val="00312ECB"/>
    <w:rsid w:val="00314B50"/>
    <w:rsid w:val="00316BC9"/>
    <w:rsid w:val="00320D43"/>
    <w:rsid w:val="003239F1"/>
    <w:rsid w:val="00324104"/>
    <w:rsid w:val="00324169"/>
    <w:rsid w:val="003255F1"/>
    <w:rsid w:val="00325B7F"/>
    <w:rsid w:val="00327AAA"/>
    <w:rsid w:val="003307A0"/>
    <w:rsid w:val="003326D8"/>
    <w:rsid w:val="0033546F"/>
    <w:rsid w:val="00336E66"/>
    <w:rsid w:val="00342861"/>
    <w:rsid w:val="003468D3"/>
    <w:rsid w:val="00347957"/>
    <w:rsid w:val="00354B97"/>
    <w:rsid w:val="003561BD"/>
    <w:rsid w:val="00357E51"/>
    <w:rsid w:val="00360913"/>
    <w:rsid w:val="00363A64"/>
    <w:rsid w:val="00364E25"/>
    <w:rsid w:val="00364FDB"/>
    <w:rsid w:val="00367B14"/>
    <w:rsid w:val="00372AEC"/>
    <w:rsid w:val="00372F49"/>
    <w:rsid w:val="00373C14"/>
    <w:rsid w:val="003740DD"/>
    <w:rsid w:val="00374837"/>
    <w:rsid w:val="00375C11"/>
    <w:rsid w:val="003771D6"/>
    <w:rsid w:val="00377AB2"/>
    <w:rsid w:val="00384EF0"/>
    <w:rsid w:val="00385EC6"/>
    <w:rsid w:val="00387053"/>
    <w:rsid w:val="003902C3"/>
    <w:rsid w:val="0039185F"/>
    <w:rsid w:val="003918F4"/>
    <w:rsid w:val="003938AB"/>
    <w:rsid w:val="00394F09"/>
    <w:rsid w:val="00396C09"/>
    <w:rsid w:val="003A0BB8"/>
    <w:rsid w:val="003A2FE3"/>
    <w:rsid w:val="003A3821"/>
    <w:rsid w:val="003A6445"/>
    <w:rsid w:val="003A7003"/>
    <w:rsid w:val="003A7F0C"/>
    <w:rsid w:val="003B0C30"/>
    <w:rsid w:val="003B21DB"/>
    <w:rsid w:val="003B46E0"/>
    <w:rsid w:val="003B48A1"/>
    <w:rsid w:val="003B6646"/>
    <w:rsid w:val="003B75BD"/>
    <w:rsid w:val="003C0035"/>
    <w:rsid w:val="003C62E3"/>
    <w:rsid w:val="003C6AFE"/>
    <w:rsid w:val="003D7902"/>
    <w:rsid w:val="003E00CA"/>
    <w:rsid w:val="003E04DC"/>
    <w:rsid w:val="003E424B"/>
    <w:rsid w:val="003E54C0"/>
    <w:rsid w:val="003E5D64"/>
    <w:rsid w:val="003E6195"/>
    <w:rsid w:val="003E6387"/>
    <w:rsid w:val="003E7562"/>
    <w:rsid w:val="003F093C"/>
    <w:rsid w:val="003F151F"/>
    <w:rsid w:val="003F26F1"/>
    <w:rsid w:val="003F3735"/>
    <w:rsid w:val="003F3A3B"/>
    <w:rsid w:val="003F64AA"/>
    <w:rsid w:val="003F7F0C"/>
    <w:rsid w:val="00400859"/>
    <w:rsid w:val="00402375"/>
    <w:rsid w:val="004123AE"/>
    <w:rsid w:val="00412CBE"/>
    <w:rsid w:val="00414699"/>
    <w:rsid w:val="0042170B"/>
    <w:rsid w:val="0042199C"/>
    <w:rsid w:val="00421B51"/>
    <w:rsid w:val="00421D6F"/>
    <w:rsid w:val="00430F21"/>
    <w:rsid w:val="00430F2B"/>
    <w:rsid w:val="0043139E"/>
    <w:rsid w:val="004372DA"/>
    <w:rsid w:val="0043764D"/>
    <w:rsid w:val="0044076E"/>
    <w:rsid w:val="00442009"/>
    <w:rsid w:val="00444D0D"/>
    <w:rsid w:val="0044549D"/>
    <w:rsid w:val="00446DEB"/>
    <w:rsid w:val="0044795C"/>
    <w:rsid w:val="00450B60"/>
    <w:rsid w:val="00451A01"/>
    <w:rsid w:val="00452195"/>
    <w:rsid w:val="00452438"/>
    <w:rsid w:val="00452999"/>
    <w:rsid w:val="004550A9"/>
    <w:rsid w:val="00456399"/>
    <w:rsid w:val="0045639E"/>
    <w:rsid w:val="00457A34"/>
    <w:rsid w:val="0046098F"/>
    <w:rsid w:val="00460997"/>
    <w:rsid w:val="00460A41"/>
    <w:rsid w:val="004611E8"/>
    <w:rsid w:val="00461578"/>
    <w:rsid w:val="00464639"/>
    <w:rsid w:val="0046651C"/>
    <w:rsid w:val="00470B15"/>
    <w:rsid w:val="004721B4"/>
    <w:rsid w:val="0047265D"/>
    <w:rsid w:val="004740F9"/>
    <w:rsid w:val="0047586D"/>
    <w:rsid w:val="004778E8"/>
    <w:rsid w:val="0048120E"/>
    <w:rsid w:val="00483EF8"/>
    <w:rsid w:val="00485221"/>
    <w:rsid w:val="0048552A"/>
    <w:rsid w:val="00490D5B"/>
    <w:rsid w:val="0049267D"/>
    <w:rsid w:val="004962B6"/>
    <w:rsid w:val="00497F33"/>
    <w:rsid w:val="004A15D0"/>
    <w:rsid w:val="004A1C5D"/>
    <w:rsid w:val="004A2620"/>
    <w:rsid w:val="004A2734"/>
    <w:rsid w:val="004A56E4"/>
    <w:rsid w:val="004B0A7A"/>
    <w:rsid w:val="004B0FC5"/>
    <w:rsid w:val="004B29AB"/>
    <w:rsid w:val="004B378C"/>
    <w:rsid w:val="004B4BCA"/>
    <w:rsid w:val="004B6FE7"/>
    <w:rsid w:val="004B78AC"/>
    <w:rsid w:val="004C1571"/>
    <w:rsid w:val="004C22E6"/>
    <w:rsid w:val="004C34EF"/>
    <w:rsid w:val="004D0B1F"/>
    <w:rsid w:val="004D145F"/>
    <w:rsid w:val="004D479E"/>
    <w:rsid w:val="004D6073"/>
    <w:rsid w:val="004D6181"/>
    <w:rsid w:val="004D7FB7"/>
    <w:rsid w:val="004E1555"/>
    <w:rsid w:val="004E3210"/>
    <w:rsid w:val="004E408B"/>
    <w:rsid w:val="004E7DE1"/>
    <w:rsid w:val="004F06F7"/>
    <w:rsid w:val="004F5D36"/>
    <w:rsid w:val="004F63BF"/>
    <w:rsid w:val="004F67EA"/>
    <w:rsid w:val="00501852"/>
    <w:rsid w:val="00505D5A"/>
    <w:rsid w:val="0050769D"/>
    <w:rsid w:val="005128C2"/>
    <w:rsid w:val="005129B0"/>
    <w:rsid w:val="005171F8"/>
    <w:rsid w:val="00522F81"/>
    <w:rsid w:val="005251EE"/>
    <w:rsid w:val="00525763"/>
    <w:rsid w:val="00526D9B"/>
    <w:rsid w:val="005279E8"/>
    <w:rsid w:val="00527CB1"/>
    <w:rsid w:val="00533816"/>
    <w:rsid w:val="005351CA"/>
    <w:rsid w:val="00536DE4"/>
    <w:rsid w:val="00537B8D"/>
    <w:rsid w:val="0054103C"/>
    <w:rsid w:val="00541A88"/>
    <w:rsid w:val="0054417E"/>
    <w:rsid w:val="00545A9A"/>
    <w:rsid w:val="005476AB"/>
    <w:rsid w:val="00547BE5"/>
    <w:rsid w:val="0055011B"/>
    <w:rsid w:val="005516F7"/>
    <w:rsid w:val="00554CDF"/>
    <w:rsid w:val="00560123"/>
    <w:rsid w:val="00562AE3"/>
    <w:rsid w:val="00563E50"/>
    <w:rsid w:val="00565E32"/>
    <w:rsid w:val="0057611E"/>
    <w:rsid w:val="0058259A"/>
    <w:rsid w:val="00584CC7"/>
    <w:rsid w:val="00587D27"/>
    <w:rsid w:val="0059046A"/>
    <w:rsid w:val="00592767"/>
    <w:rsid w:val="005948EC"/>
    <w:rsid w:val="00595AE8"/>
    <w:rsid w:val="00596A5B"/>
    <w:rsid w:val="00596B80"/>
    <w:rsid w:val="005A19DE"/>
    <w:rsid w:val="005A3A16"/>
    <w:rsid w:val="005A3BC3"/>
    <w:rsid w:val="005A67CD"/>
    <w:rsid w:val="005B1C28"/>
    <w:rsid w:val="005B2F7C"/>
    <w:rsid w:val="005B46EE"/>
    <w:rsid w:val="005B6A40"/>
    <w:rsid w:val="005C234C"/>
    <w:rsid w:val="005C241D"/>
    <w:rsid w:val="005C64CE"/>
    <w:rsid w:val="005C70F4"/>
    <w:rsid w:val="005D4766"/>
    <w:rsid w:val="005D6862"/>
    <w:rsid w:val="005D6CB6"/>
    <w:rsid w:val="005E0787"/>
    <w:rsid w:val="005E0A58"/>
    <w:rsid w:val="005E1390"/>
    <w:rsid w:val="005E1DB0"/>
    <w:rsid w:val="005E2B30"/>
    <w:rsid w:val="005E3285"/>
    <w:rsid w:val="005E3869"/>
    <w:rsid w:val="005E57C2"/>
    <w:rsid w:val="005E77C9"/>
    <w:rsid w:val="005F2C2A"/>
    <w:rsid w:val="005F3A9C"/>
    <w:rsid w:val="005F6F83"/>
    <w:rsid w:val="006026B1"/>
    <w:rsid w:val="0060321D"/>
    <w:rsid w:val="00606090"/>
    <w:rsid w:val="0060735B"/>
    <w:rsid w:val="00612A53"/>
    <w:rsid w:val="0061735E"/>
    <w:rsid w:val="006234AB"/>
    <w:rsid w:val="00623695"/>
    <w:rsid w:val="006240BF"/>
    <w:rsid w:val="006259D5"/>
    <w:rsid w:val="00625A08"/>
    <w:rsid w:val="0063185B"/>
    <w:rsid w:val="00633541"/>
    <w:rsid w:val="00634501"/>
    <w:rsid w:val="0063791F"/>
    <w:rsid w:val="00641E24"/>
    <w:rsid w:val="00642363"/>
    <w:rsid w:val="00643174"/>
    <w:rsid w:val="0064500F"/>
    <w:rsid w:val="00651F24"/>
    <w:rsid w:val="00653505"/>
    <w:rsid w:val="00656CE8"/>
    <w:rsid w:val="006609AB"/>
    <w:rsid w:val="00662FD8"/>
    <w:rsid w:val="0066435E"/>
    <w:rsid w:val="0067094E"/>
    <w:rsid w:val="00671BE8"/>
    <w:rsid w:val="00673FD3"/>
    <w:rsid w:val="00675005"/>
    <w:rsid w:val="006758AD"/>
    <w:rsid w:val="00676367"/>
    <w:rsid w:val="00677A7A"/>
    <w:rsid w:val="00684034"/>
    <w:rsid w:val="00685EE8"/>
    <w:rsid w:val="00697E13"/>
    <w:rsid w:val="00697E20"/>
    <w:rsid w:val="006A1D6F"/>
    <w:rsid w:val="006A1FEF"/>
    <w:rsid w:val="006A2E3C"/>
    <w:rsid w:val="006A41BE"/>
    <w:rsid w:val="006A43FD"/>
    <w:rsid w:val="006A5D40"/>
    <w:rsid w:val="006A69E6"/>
    <w:rsid w:val="006A7D47"/>
    <w:rsid w:val="006A7F6C"/>
    <w:rsid w:val="006B21DE"/>
    <w:rsid w:val="006B54EB"/>
    <w:rsid w:val="006B5DB0"/>
    <w:rsid w:val="006B79DB"/>
    <w:rsid w:val="006C0A8A"/>
    <w:rsid w:val="006C15F3"/>
    <w:rsid w:val="006C30F4"/>
    <w:rsid w:val="006C4D93"/>
    <w:rsid w:val="006C54D4"/>
    <w:rsid w:val="006C5B68"/>
    <w:rsid w:val="006C5B69"/>
    <w:rsid w:val="006C60FE"/>
    <w:rsid w:val="006C622D"/>
    <w:rsid w:val="006C6530"/>
    <w:rsid w:val="006D6385"/>
    <w:rsid w:val="006E1990"/>
    <w:rsid w:val="006E1F21"/>
    <w:rsid w:val="006E3E1A"/>
    <w:rsid w:val="006E4569"/>
    <w:rsid w:val="006E49D0"/>
    <w:rsid w:val="006E6D5A"/>
    <w:rsid w:val="006E73BB"/>
    <w:rsid w:val="006E78F8"/>
    <w:rsid w:val="006E7CA4"/>
    <w:rsid w:val="006F0682"/>
    <w:rsid w:val="006F2B52"/>
    <w:rsid w:val="006F44C2"/>
    <w:rsid w:val="006F56AC"/>
    <w:rsid w:val="006F7817"/>
    <w:rsid w:val="00703224"/>
    <w:rsid w:val="00705F91"/>
    <w:rsid w:val="00710D64"/>
    <w:rsid w:val="00710D94"/>
    <w:rsid w:val="0071313E"/>
    <w:rsid w:val="007133E3"/>
    <w:rsid w:val="00714EC4"/>
    <w:rsid w:val="0071507A"/>
    <w:rsid w:val="00716BF7"/>
    <w:rsid w:val="007229C8"/>
    <w:rsid w:val="00724BE0"/>
    <w:rsid w:val="007250DB"/>
    <w:rsid w:val="00725252"/>
    <w:rsid w:val="007252EF"/>
    <w:rsid w:val="0073177C"/>
    <w:rsid w:val="00733471"/>
    <w:rsid w:val="00736C73"/>
    <w:rsid w:val="007424A1"/>
    <w:rsid w:val="007429A6"/>
    <w:rsid w:val="0074353B"/>
    <w:rsid w:val="0074375B"/>
    <w:rsid w:val="00743AFB"/>
    <w:rsid w:val="00743B35"/>
    <w:rsid w:val="00745D14"/>
    <w:rsid w:val="00746027"/>
    <w:rsid w:val="00746891"/>
    <w:rsid w:val="007475AB"/>
    <w:rsid w:val="0075064B"/>
    <w:rsid w:val="00751D1B"/>
    <w:rsid w:val="00754392"/>
    <w:rsid w:val="0075476A"/>
    <w:rsid w:val="0075629D"/>
    <w:rsid w:val="00756AD8"/>
    <w:rsid w:val="00761DC0"/>
    <w:rsid w:val="00763453"/>
    <w:rsid w:val="0076445A"/>
    <w:rsid w:val="00767164"/>
    <w:rsid w:val="007674A8"/>
    <w:rsid w:val="00772448"/>
    <w:rsid w:val="00772736"/>
    <w:rsid w:val="00772D73"/>
    <w:rsid w:val="00776375"/>
    <w:rsid w:val="0077742E"/>
    <w:rsid w:val="00777780"/>
    <w:rsid w:val="00780050"/>
    <w:rsid w:val="007809C8"/>
    <w:rsid w:val="00781988"/>
    <w:rsid w:val="007835CB"/>
    <w:rsid w:val="0078666F"/>
    <w:rsid w:val="007909C9"/>
    <w:rsid w:val="007919FE"/>
    <w:rsid w:val="007A038F"/>
    <w:rsid w:val="007A11D5"/>
    <w:rsid w:val="007A1898"/>
    <w:rsid w:val="007A2B87"/>
    <w:rsid w:val="007A516F"/>
    <w:rsid w:val="007B0097"/>
    <w:rsid w:val="007B08E6"/>
    <w:rsid w:val="007B2326"/>
    <w:rsid w:val="007B3994"/>
    <w:rsid w:val="007B5795"/>
    <w:rsid w:val="007B69A6"/>
    <w:rsid w:val="007B75CC"/>
    <w:rsid w:val="007B7DA1"/>
    <w:rsid w:val="007C3975"/>
    <w:rsid w:val="007C6536"/>
    <w:rsid w:val="007D38D4"/>
    <w:rsid w:val="007D3D5F"/>
    <w:rsid w:val="007D3DD5"/>
    <w:rsid w:val="007D3EF5"/>
    <w:rsid w:val="007E0FDF"/>
    <w:rsid w:val="007E22BB"/>
    <w:rsid w:val="007E7445"/>
    <w:rsid w:val="007F05A9"/>
    <w:rsid w:val="007F1030"/>
    <w:rsid w:val="007F2FAD"/>
    <w:rsid w:val="007F308C"/>
    <w:rsid w:val="007F5BF3"/>
    <w:rsid w:val="00801D5B"/>
    <w:rsid w:val="008037BB"/>
    <w:rsid w:val="0080528E"/>
    <w:rsid w:val="00805E74"/>
    <w:rsid w:val="008076F5"/>
    <w:rsid w:val="00807B18"/>
    <w:rsid w:val="00810128"/>
    <w:rsid w:val="00814728"/>
    <w:rsid w:val="00814AF1"/>
    <w:rsid w:val="008170B9"/>
    <w:rsid w:val="00817F56"/>
    <w:rsid w:val="00823E94"/>
    <w:rsid w:val="00824A42"/>
    <w:rsid w:val="00830E5C"/>
    <w:rsid w:val="00833F8B"/>
    <w:rsid w:val="008373A0"/>
    <w:rsid w:val="0083767C"/>
    <w:rsid w:val="00845837"/>
    <w:rsid w:val="00846780"/>
    <w:rsid w:val="00846B3A"/>
    <w:rsid w:val="008515A3"/>
    <w:rsid w:val="00851663"/>
    <w:rsid w:val="00853876"/>
    <w:rsid w:val="00853B43"/>
    <w:rsid w:val="008546C2"/>
    <w:rsid w:val="00856BCC"/>
    <w:rsid w:val="0085716E"/>
    <w:rsid w:val="00857C72"/>
    <w:rsid w:val="008611AA"/>
    <w:rsid w:val="00863A40"/>
    <w:rsid w:val="00865640"/>
    <w:rsid w:val="008671BE"/>
    <w:rsid w:val="008678CF"/>
    <w:rsid w:val="00867B03"/>
    <w:rsid w:val="00867B4A"/>
    <w:rsid w:val="00867D53"/>
    <w:rsid w:val="00872208"/>
    <w:rsid w:val="008765EC"/>
    <w:rsid w:val="00880607"/>
    <w:rsid w:val="008824E1"/>
    <w:rsid w:val="00882A69"/>
    <w:rsid w:val="00884025"/>
    <w:rsid w:val="00884478"/>
    <w:rsid w:val="008869AB"/>
    <w:rsid w:val="00890FE0"/>
    <w:rsid w:val="0089143B"/>
    <w:rsid w:val="00891F77"/>
    <w:rsid w:val="00896D8B"/>
    <w:rsid w:val="008A057F"/>
    <w:rsid w:val="008A1DA3"/>
    <w:rsid w:val="008A21BF"/>
    <w:rsid w:val="008A27F8"/>
    <w:rsid w:val="008A2C05"/>
    <w:rsid w:val="008A6361"/>
    <w:rsid w:val="008A65B2"/>
    <w:rsid w:val="008A6601"/>
    <w:rsid w:val="008B1821"/>
    <w:rsid w:val="008B2320"/>
    <w:rsid w:val="008B5173"/>
    <w:rsid w:val="008B5988"/>
    <w:rsid w:val="008B7410"/>
    <w:rsid w:val="008B753A"/>
    <w:rsid w:val="008C04CE"/>
    <w:rsid w:val="008C4417"/>
    <w:rsid w:val="008C4766"/>
    <w:rsid w:val="008D22F4"/>
    <w:rsid w:val="008D2E6E"/>
    <w:rsid w:val="008D579D"/>
    <w:rsid w:val="008E6E37"/>
    <w:rsid w:val="008F69EE"/>
    <w:rsid w:val="008F6D66"/>
    <w:rsid w:val="009013C6"/>
    <w:rsid w:val="00903C0D"/>
    <w:rsid w:val="00907C76"/>
    <w:rsid w:val="00910A67"/>
    <w:rsid w:val="0091356B"/>
    <w:rsid w:val="009147D5"/>
    <w:rsid w:val="00915078"/>
    <w:rsid w:val="009152F0"/>
    <w:rsid w:val="009225A8"/>
    <w:rsid w:val="0092304F"/>
    <w:rsid w:val="009243CE"/>
    <w:rsid w:val="009252E6"/>
    <w:rsid w:val="00927E73"/>
    <w:rsid w:val="00930DBE"/>
    <w:rsid w:val="00931587"/>
    <w:rsid w:val="0093200A"/>
    <w:rsid w:val="00936F38"/>
    <w:rsid w:val="00940870"/>
    <w:rsid w:val="00941C72"/>
    <w:rsid w:val="00942E1E"/>
    <w:rsid w:val="00942F9A"/>
    <w:rsid w:val="00943A31"/>
    <w:rsid w:val="00944FDE"/>
    <w:rsid w:val="00946FB7"/>
    <w:rsid w:val="00947C63"/>
    <w:rsid w:val="00950F70"/>
    <w:rsid w:val="00951DC8"/>
    <w:rsid w:val="00953B35"/>
    <w:rsid w:val="0095767D"/>
    <w:rsid w:val="00961C87"/>
    <w:rsid w:val="009636DC"/>
    <w:rsid w:val="009636EB"/>
    <w:rsid w:val="0096447C"/>
    <w:rsid w:val="009650CC"/>
    <w:rsid w:val="009654BE"/>
    <w:rsid w:val="00965E45"/>
    <w:rsid w:val="00966440"/>
    <w:rsid w:val="009707FC"/>
    <w:rsid w:val="00971A8B"/>
    <w:rsid w:val="009733B1"/>
    <w:rsid w:val="00984856"/>
    <w:rsid w:val="009864FE"/>
    <w:rsid w:val="009911DD"/>
    <w:rsid w:val="00993FA3"/>
    <w:rsid w:val="0099626F"/>
    <w:rsid w:val="009A060C"/>
    <w:rsid w:val="009A19B4"/>
    <w:rsid w:val="009A1CE8"/>
    <w:rsid w:val="009A22A7"/>
    <w:rsid w:val="009A2E2E"/>
    <w:rsid w:val="009A3F9F"/>
    <w:rsid w:val="009A4BF9"/>
    <w:rsid w:val="009A7009"/>
    <w:rsid w:val="009A7487"/>
    <w:rsid w:val="009B165D"/>
    <w:rsid w:val="009B2357"/>
    <w:rsid w:val="009B4694"/>
    <w:rsid w:val="009B697E"/>
    <w:rsid w:val="009C09C3"/>
    <w:rsid w:val="009C0ED3"/>
    <w:rsid w:val="009C221B"/>
    <w:rsid w:val="009C2FE9"/>
    <w:rsid w:val="009C4A7B"/>
    <w:rsid w:val="009C7E0C"/>
    <w:rsid w:val="009D0AA1"/>
    <w:rsid w:val="009D20A4"/>
    <w:rsid w:val="009D31BD"/>
    <w:rsid w:val="009D3BC9"/>
    <w:rsid w:val="009D4FF9"/>
    <w:rsid w:val="009D72B5"/>
    <w:rsid w:val="009D77B9"/>
    <w:rsid w:val="009E0C33"/>
    <w:rsid w:val="009E11D5"/>
    <w:rsid w:val="009E1D41"/>
    <w:rsid w:val="009E1F16"/>
    <w:rsid w:val="009E55C4"/>
    <w:rsid w:val="009E6376"/>
    <w:rsid w:val="009E6384"/>
    <w:rsid w:val="009E70FD"/>
    <w:rsid w:val="009F1F7C"/>
    <w:rsid w:val="009F4B47"/>
    <w:rsid w:val="009F4E40"/>
    <w:rsid w:val="009F5538"/>
    <w:rsid w:val="009F6271"/>
    <w:rsid w:val="00A000DE"/>
    <w:rsid w:val="00A004B4"/>
    <w:rsid w:val="00A00DB6"/>
    <w:rsid w:val="00A0138C"/>
    <w:rsid w:val="00A024EE"/>
    <w:rsid w:val="00A02B1E"/>
    <w:rsid w:val="00A074B1"/>
    <w:rsid w:val="00A130FD"/>
    <w:rsid w:val="00A147E4"/>
    <w:rsid w:val="00A16533"/>
    <w:rsid w:val="00A16DC5"/>
    <w:rsid w:val="00A1720D"/>
    <w:rsid w:val="00A20153"/>
    <w:rsid w:val="00A24CD2"/>
    <w:rsid w:val="00A27E70"/>
    <w:rsid w:val="00A31636"/>
    <w:rsid w:val="00A331C8"/>
    <w:rsid w:val="00A33420"/>
    <w:rsid w:val="00A37A14"/>
    <w:rsid w:val="00A37AD9"/>
    <w:rsid w:val="00A37BEC"/>
    <w:rsid w:val="00A4021B"/>
    <w:rsid w:val="00A40595"/>
    <w:rsid w:val="00A406AB"/>
    <w:rsid w:val="00A45A62"/>
    <w:rsid w:val="00A46C96"/>
    <w:rsid w:val="00A46EBC"/>
    <w:rsid w:val="00A5016F"/>
    <w:rsid w:val="00A503E3"/>
    <w:rsid w:val="00A52177"/>
    <w:rsid w:val="00A5417C"/>
    <w:rsid w:val="00A54B59"/>
    <w:rsid w:val="00A552BF"/>
    <w:rsid w:val="00A616FC"/>
    <w:rsid w:val="00A621EB"/>
    <w:rsid w:val="00A633A4"/>
    <w:rsid w:val="00A6356D"/>
    <w:rsid w:val="00A671B7"/>
    <w:rsid w:val="00A67D71"/>
    <w:rsid w:val="00A81F62"/>
    <w:rsid w:val="00A849C4"/>
    <w:rsid w:val="00A86787"/>
    <w:rsid w:val="00A9097C"/>
    <w:rsid w:val="00A90D7E"/>
    <w:rsid w:val="00A93894"/>
    <w:rsid w:val="00AA2FA8"/>
    <w:rsid w:val="00AA3360"/>
    <w:rsid w:val="00AA4521"/>
    <w:rsid w:val="00AA5887"/>
    <w:rsid w:val="00AA7C99"/>
    <w:rsid w:val="00AB12A6"/>
    <w:rsid w:val="00AB1668"/>
    <w:rsid w:val="00AB33F8"/>
    <w:rsid w:val="00AB35C4"/>
    <w:rsid w:val="00AB4F3C"/>
    <w:rsid w:val="00AC0D29"/>
    <w:rsid w:val="00AC0E81"/>
    <w:rsid w:val="00AC0ECE"/>
    <w:rsid w:val="00AC3FF9"/>
    <w:rsid w:val="00AC4172"/>
    <w:rsid w:val="00AC5882"/>
    <w:rsid w:val="00AC5EF7"/>
    <w:rsid w:val="00AD0599"/>
    <w:rsid w:val="00AD0AD5"/>
    <w:rsid w:val="00AD1E29"/>
    <w:rsid w:val="00AD2420"/>
    <w:rsid w:val="00AD2996"/>
    <w:rsid w:val="00AD2C2D"/>
    <w:rsid w:val="00AD35A3"/>
    <w:rsid w:val="00AD4B36"/>
    <w:rsid w:val="00AD5CDC"/>
    <w:rsid w:val="00AE38BB"/>
    <w:rsid w:val="00AE3A45"/>
    <w:rsid w:val="00AE48BB"/>
    <w:rsid w:val="00AE49FC"/>
    <w:rsid w:val="00AE4B2D"/>
    <w:rsid w:val="00AE522B"/>
    <w:rsid w:val="00AE70A3"/>
    <w:rsid w:val="00AF2FBB"/>
    <w:rsid w:val="00AF499D"/>
    <w:rsid w:val="00AF6FA5"/>
    <w:rsid w:val="00AF7A29"/>
    <w:rsid w:val="00B04EC6"/>
    <w:rsid w:val="00B110D9"/>
    <w:rsid w:val="00B16F49"/>
    <w:rsid w:val="00B201FE"/>
    <w:rsid w:val="00B2249E"/>
    <w:rsid w:val="00B23F14"/>
    <w:rsid w:val="00B25341"/>
    <w:rsid w:val="00B25FFD"/>
    <w:rsid w:val="00B30670"/>
    <w:rsid w:val="00B365AA"/>
    <w:rsid w:val="00B372FD"/>
    <w:rsid w:val="00B41CB6"/>
    <w:rsid w:val="00B42530"/>
    <w:rsid w:val="00B448CC"/>
    <w:rsid w:val="00B4560E"/>
    <w:rsid w:val="00B464ED"/>
    <w:rsid w:val="00B477A8"/>
    <w:rsid w:val="00B52AE0"/>
    <w:rsid w:val="00B54088"/>
    <w:rsid w:val="00B54AEB"/>
    <w:rsid w:val="00B54FDF"/>
    <w:rsid w:val="00B55237"/>
    <w:rsid w:val="00B55980"/>
    <w:rsid w:val="00B561FB"/>
    <w:rsid w:val="00B578CB"/>
    <w:rsid w:val="00B57C79"/>
    <w:rsid w:val="00B601C8"/>
    <w:rsid w:val="00B62852"/>
    <w:rsid w:val="00B65E94"/>
    <w:rsid w:val="00B66560"/>
    <w:rsid w:val="00B7045A"/>
    <w:rsid w:val="00B717D8"/>
    <w:rsid w:val="00B73C7A"/>
    <w:rsid w:val="00B80455"/>
    <w:rsid w:val="00B83594"/>
    <w:rsid w:val="00B86C5E"/>
    <w:rsid w:val="00B93ADC"/>
    <w:rsid w:val="00B94AA2"/>
    <w:rsid w:val="00B9685C"/>
    <w:rsid w:val="00B96D2B"/>
    <w:rsid w:val="00BA170E"/>
    <w:rsid w:val="00BA3978"/>
    <w:rsid w:val="00BA3BA5"/>
    <w:rsid w:val="00BB32C3"/>
    <w:rsid w:val="00BB564A"/>
    <w:rsid w:val="00BC0845"/>
    <w:rsid w:val="00BD1C12"/>
    <w:rsid w:val="00BD262B"/>
    <w:rsid w:val="00BD5D62"/>
    <w:rsid w:val="00BD64B1"/>
    <w:rsid w:val="00BD66E9"/>
    <w:rsid w:val="00BD6971"/>
    <w:rsid w:val="00BD6CBD"/>
    <w:rsid w:val="00BE2229"/>
    <w:rsid w:val="00BE2433"/>
    <w:rsid w:val="00BE5341"/>
    <w:rsid w:val="00BE74EA"/>
    <w:rsid w:val="00BF016C"/>
    <w:rsid w:val="00BF08D1"/>
    <w:rsid w:val="00BF3EA9"/>
    <w:rsid w:val="00BF7956"/>
    <w:rsid w:val="00C030A0"/>
    <w:rsid w:val="00C0457B"/>
    <w:rsid w:val="00C07E61"/>
    <w:rsid w:val="00C10D86"/>
    <w:rsid w:val="00C12028"/>
    <w:rsid w:val="00C14B87"/>
    <w:rsid w:val="00C14E34"/>
    <w:rsid w:val="00C16936"/>
    <w:rsid w:val="00C17549"/>
    <w:rsid w:val="00C20098"/>
    <w:rsid w:val="00C20931"/>
    <w:rsid w:val="00C20985"/>
    <w:rsid w:val="00C21399"/>
    <w:rsid w:val="00C22258"/>
    <w:rsid w:val="00C244E8"/>
    <w:rsid w:val="00C263FC"/>
    <w:rsid w:val="00C26CF2"/>
    <w:rsid w:val="00C30977"/>
    <w:rsid w:val="00C32F3D"/>
    <w:rsid w:val="00C35601"/>
    <w:rsid w:val="00C37A8B"/>
    <w:rsid w:val="00C44FB9"/>
    <w:rsid w:val="00C5066F"/>
    <w:rsid w:val="00C50F02"/>
    <w:rsid w:val="00C5534F"/>
    <w:rsid w:val="00C55D23"/>
    <w:rsid w:val="00C60E46"/>
    <w:rsid w:val="00C61544"/>
    <w:rsid w:val="00C6296C"/>
    <w:rsid w:val="00C639AB"/>
    <w:rsid w:val="00C64775"/>
    <w:rsid w:val="00C64F75"/>
    <w:rsid w:val="00C67A48"/>
    <w:rsid w:val="00C71559"/>
    <w:rsid w:val="00C72513"/>
    <w:rsid w:val="00C76F45"/>
    <w:rsid w:val="00C7703C"/>
    <w:rsid w:val="00C77A90"/>
    <w:rsid w:val="00C81EB7"/>
    <w:rsid w:val="00C8558C"/>
    <w:rsid w:val="00C86FA8"/>
    <w:rsid w:val="00C87205"/>
    <w:rsid w:val="00C93A4D"/>
    <w:rsid w:val="00C94EEA"/>
    <w:rsid w:val="00C97ABE"/>
    <w:rsid w:val="00CA0285"/>
    <w:rsid w:val="00CA2027"/>
    <w:rsid w:val="00CA2043"/>
    <w:rsid w:val="00CA210F"/>
    <w:rsid w:val="00CA220E"/>
    <w:rsid w:val="00CA30DD"/>
    <w:rsid w:val="00CA550D"/>
    <w:rsid w:val="00CA58A5"/>
    <w:rsid w:val="00CA74A8"/>
    <w:rsid w:val="00CA7756"/>
    <w:rsid w:val="00CB0CDB"/>
    <w:rsid w:val="00CB2491"/>
    <w:rsid w:val="00CB4309"/>
    <w:rsid w:val="00CB5C62"/>
    <w:rsid w:val="00CB6E6E"/>
    <w:rsid w:val="00CC1129"/>
    <w:rsid w:val="00CC50EE"/>
    <w:rsid w:val="00CC66BE"/>
    <w:rsid w:val="00CD374B"/>
    <w:rsid w:val="00CD4C7C"/>
    <w:rsid w:val="00CD7A5A"/>
    <w:rsid w:val="00CE0079"/>
    <w:rsid w:val="00CE1AB1"/>
    <w:rsid w:val="00CE348F"/>
    <w:rsid w:val="00CE41DD"/>
    <w:rsid w:val="00CE4815"/>
    <w:rsid w:val="00CE506C"/>
    <w:rsid w:val="00CE5C19"/>
    <w:rsid w:val="00CF1832"/>
    <w:rsid w:val="00CF2530"/>
    <w:rsid w:val="00CF385F"/>
    <w:rsid w:val="00CF7525"/>
    <w:rsid w:val="00CF7CA8"/>
    <w:rsid w:val="00D0126F"/>
    <w:rsid w:val="00D07437"/>
    <w:rsid w:val="00D129CE"/>
    <w:rsid w:val="00D13B58"/>
    <w:rsid w:val="00D14DCB"/>
    <w:rsid w:val="00D2018E"/>
    <w:rsid w:val="00D20B63"/>
    <w:rsid w:val="00D2142E"/>
    <w:rsid w:val="00D22F92"/>
    <w:rsid w:val="00D23F3F"/>
    <w:rsid w:val="00D26CE9"/>
    <w:rsid w:val="00D30AEA"/>
    <w:rsid w:val="00D30F24"/>
    <w:rsid w:val="00D313A7"/>
    <w:rsid w:val="00D33166"/>
    <w:rsid w:val="00D337B1"/>
    <w:rsid w:val="00D34EE6"/>
    <w:rsid w:val="00D36F47"/>
    <w:rsid w:val="00D3744E"/>
    <w:rsid w:val="00D4453E"/>
    <w:rsid w:val="00D45898"/>
    <w:rsid w:val="00D51100"/>
    <w:rsid w:val="00D543DD"/>
    <w:rsid w:val="00D54853"/>
    <w:rsid w:val="00D54FB8"/>
    <w:rsid w:val="00D57642"/>
    <w:rsid w:val="00D60C71"/>
    <w:rsid w:val="00D61AB9"/>
    <w:rsid w:val="00D62C4E"/>
    <w:rsid w:val="00D664C1"/>
    <w:rsid w:val="00D70CEE"/>
    <w:rsid w:val="00D712BA"/>
    <w:rsid w:val="00D805F0"/>
    <w:rsid w:val="00D815B7"/>
    <w:rsid w:val="00D81602"/>
    <w:rsid w:val="00D8173E"/>
    <w:rsid w:val="00D845B5"/>
    <w:rsid w:val="00D84E6F"/>
    <w:rsid w:val="00D850E6"/>
    <w:rsid w:val="00D85BAA"/>
    <w:rsid w:val="00D90851"/>
    <w:rsid w:val="00D90A58"/>
    <w:rsid w:val="00D921B3"/>
    <w:rsid w:val="00D938AA"/>
    <w:rsid w:val="00D9540E"/>
    <w:rsid w:val="00D96B3C"/>
    <w:rsid w:val="00D973AF"/>
    <w:rsid w:val="00D97902"/>
    <w:rsid w:val="00DA04C2"/>
    <w:rsid w:val="00DA1721"/>
    <w:rsid w:val="00DA4A59"/>
    <w:rsid w:val="00DB0913"/>
    <w:rsid w:val="00DB10DD"/>
    <w:rsid w:val="00DB1C7C"/>
    <w:rsid w:val="00DB5C7D"/>
    <w:rsid w:val="00DC0BA1"/>
    <w:rsid w:val="00DC19B6"/>
    <w:rsid w:val="00DC6CDE"/>
    <w:rsid w:val="00DC7B95"/>
    <w:rsid w:val="00DD057C"/>
    <w:rsid w:val="00DD14F9"/>
    <w:rsid w:val="00DD155F"/>
    <w:rsid w:val="00DD31A3"/>
    <w:rsid w:val="00DD6DC7"/>
    <w:rsid w:val="00DE7BEC"/>
    <w:rsid w:val="00DF2AC0"/>
    <w:rsid w:val="00DF3377"/>
    <w:rsid w:val="00DF5135"/>
    <w:rsid w:val="00E0197F"/>
    <w:rsid w:val="00E020F7"/>
    <w:rsid w:val="00E04E91"/>
    <w:rsid w:val="00E10252"/>
    <w:rsid w:val="00E140AD"/>
    <w:rsid w:val="00E14B7C"/>
    <w:rsid w:val="00E15877"/>
    <w:rsid w:val="00E16B43"/>
    <w:rsid w:val="00E1730C"/>
    <w:rsid w:val="00E20DE4"/>
    <w:rsid w:val="00E2311D"/>
    <w:rsid w:val="00E23306"/>
    <w:rsid w:val="00E249B0"/>
    <w:rsid w:val="00E30365"/>
    <w:rsid w:val="00E35A6C"/>
    <w:rsid w:val="00E36F3C"/>
    <w:rsid w:val="00E40894"/>
    <w:rsid w:val="00E41081"/>
    <w:rsid w:val="00E4195C"/>
    <w:rsid w:val="00E43AA0"/>
    <w:rsid w:val="00E43F6B"/>
    <w:rsid w:val="00E46191"/>
    <w:rsid w:val="00E46275"/>
    <w:rsid w:val="00E4632D"/>
    <w:rsid w:val="00E508DC"/>
    <w:rsid w:val="00E51BC9"/>
    <w:rsid w:val="00E52417"/>
    <w:rsid w:val="00E549A8"/>
    <w:rsid w:val="00E56712"/>
    <w:rsid w:val="00E572CC"/>
    <w:rsid w:val="00E57E45"/>
    <w:rsid w:val="00E60164"/>
    <w:rsid w:val="00E62608"/>
    <w:rsid w:val="00E65E00"/>
    <w:rsid w:val="00E6645B"/>
    <w:rsid w:val="00E679BB"/>
    <w:rsid w:val="00E7132E"/>
    <w:rsid w:val="00E74513"/>
    <w:rsid w:val="00E80FD0"/>
    <w:rsid w:val="00E82ABC"/>
    <w:rsid w:val="00E84AC1"/>
    <w:rsid w:val="00E90C25"/>
    <w:rsid w:val="00E93060"/>
    <w:rsid w:val="00E95294"/>
    <w:rsid w:val="00E95C17"/>
    <w:rsid w:val="00E96068"/>
    <w:rsid w:val="00EA3270"/>
    <w:rsid w:val="00EA48C8"/>
    <w:rsid w:val="00EA6B92"/>
    <w:rsid w:val="00EA7ACE"/>
    <w:rsid w:val="00EB3D67"/>
    <w:rsid w:val="00EB5ACF"/>
    <w:rsid w:val="00EB6CB3"/>
    <w:rsid w:val="00EC2BFC"/>
    <w:rsid w:val="00EC3007"/>
    <w:rsid w:val="00EC6C4C"/>
    <w:rsid w:val="00EC6F05"/>
    <w:rsid w:val="00ED0415"/>
    <w:rsid w:val="00ED2834"/>
    <w:rsid w:val="00ED38D8"/>
    <w:rsid w:val="00ED4575"/>
    <w:rsid w:val="00ED4A40"/>
    <w:rsid w:val="00ED5899"/>
    <w:rsid w:val="00EE3511"/>
    <w:rsid w:val="00EE5FB8"/>
    <w:rsid w:val="00EE607B"/>
    <w:rsid w:val="00EE6E08"/>
    <w:rsid w:val="00EF0808"/>
    <w:rsid w:val="00F00B7B"/>
    <w:rsid w:val="00F051F1"/>
    <w:rsid w:val="00F055A5"/>
    <w:rsid w:val="00F107AE"/>
    <w:rsid w:val="00F1262C"/>
    <w:rsid w:val="00F12A09"/>
    <w:rsid w:val="00F12D7F"/>
    <w:rsid w:val="00F1592E"/>
    <w:rsid w:val="00F211C7"/>
    <w:rsid w:val="00F2191B"/>
    <w:rsid w:val="00F230AF"/>
    <w:rsid w:val="00F24A63"/>
    <w:rsid w:val="00F254B4"/>
    <w:rsid w:val="00F26C2F"/>
    <w:rsid w:val="00F2703B"/>
    <w:rsid w:val="00F3414A"/>
    <w:rsid w:val="00F343E4"/>
    <w:rsid w:val="00F34813"/>
    <w:rsid w:val="00F35838"/>
    <w:rsid w:val="00F36693"/>
    <w:rsid w:val="00F3775B"/>
    <w:rsid w:val="00F403A2"/>
    <w:rsid w:val="00F44933"/>
    <w:rsid w:val="00F456D0"/>
    <w:rsid w:val="00F459B8"/>
    <w:rsid w:val="00F47215"/>
    <w:rsid w:val="00F474E2"/>
    <w:rsid w:val="00F50248"/>
    <w:rsid w:val="00F51B1B"/>
    <w:rsid w:val="00F523E7"/>
    <w:rsid w:val="00F52CD4"/>
    <w:rsid w:val="00F5357D"/>
    <w:rsid w:val="00F53847"/>
    <w:rsid w:val="00F558F8"/>
    <w:rsid w:val="00F559BA"/>
    <w:rsid w:val="00F61278"/>
    <w:rsid w:val="00F61DE1"/>
    <w:rsid w:val="00F628E3"/>
    <w:rsid w:val="00F6408C"/>
    <w:rsid w:val="00F6525B"/>
    <w:rsid w:val="00F65A36"/>
    <w:rsid w:val="00F66584"/>
    <w:rsid w:val="00F67920"/>
    <w:rsid w:val="00F708F7"/>
    <w:rsid w:val="00F729A1"/>
    <w:rsid w:val="00F75166"/>
    <w:rsid w:val="00F75B7A"/>
    <w:rsid w:val="00F77212"/>
    <w:rsid w:val="00F811C2"/>
    <w:rsid w:val="00F8208E"/>
    <w:rsid w:val="00F82831"/>
    <w:rsid w:val="00F84B0D"/>
    <w:rsid w:val="00F925F3"/>
    <w:rsid w:val="00F93A08"/>
    <w:rsid w:val="00F94AC5"/>
    <w:rsid w:val="00F9643C"/>
    <w:rsid w:val="00FA2DC7"/>
    <w:rsid w:val="00FA2F33"/>
    <w:rsid w:val="00FA3F6E"/>
    <w:rsid w:val="00FA660A"/>
    <w:rsid w:val="00FB010E"/>
    <w:rsid w:val="00FB25BA"/>
    <w:rsid w:val="00FB2C81"/>
    <w:rsid w:val="00FB3766"/>
    <w:rsid w:val="00FB79B2"/>
    <w:rsid w:val="00FB7AED"/>
    <w:rsid w:val="00FB7FA9"/>
    <w:rsid w:val="00FC13B8"/>
    <w:rsid w:val="00FC22B1"/>
    <w:rsid w:val="00FC2869"/>
    <w:rsid w:val="00FC6134"/>
    <w:rsid w:val="00FD0B7F"/>
    <w:rsid w:val="00FD28BC"/>
    <w:rsid w:val="00FD3A9E"/>
    <w:rsid w:val="00FD54A1"/>
    <w:rsid w:val="00FD652D"/>
    <w:rsid w:val="00FE0ABA"/>
    <w:rsid w:val="00FE2FEF"/>
    <w:rsid w:val="00FE6667"/>
    <w:rsid w:val="00FE6B88"/>
    <w:rsid w:val="00FE6D48"/>
    <w:rsid w:val="00FE7C5F"/>
    <w:rsid w:val="00FF0423"/>
    <w:rsid w:val="00FF06A9"/>
    <w:rsid w:val="00FF1ED8"/>
    <w:rsid w:val="00FF2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00F584"/>
  <w15:chartTrackingRefBased/>
  <w15:docId w15:val="{9AF7A4BB-47C3-BA4D-AEE4-D55BE9C2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2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902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02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02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02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02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02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02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02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02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2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02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02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02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02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02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2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2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2C3"/>
    <w:rPr>
      <w:rFonts w:eastAsiaTheme="majorEastAsia" w:cstheme="majorBidi"/>
      <w:color w:val="272727" w:themeColor="text1" w:themeTint="D8"/>
    </w:rPr>
  </w:style>
  <w:style w:type="paragraph" w:styleId="Title">
    <w:name w:val="Title"/>
    <w:basedOn w:val="Normal"/>
    <w:next w:val="Normal"/>
    <w:link w:val="TitleChar"/>
    <w:uiPriority w:val="10"/>
    <w:qFormat/>
    <w:rsid w:val="003902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02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2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02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2C3"/>
    <w:pPr>
      <w:spacing w:before="160"/>
      <w:jc w:val="center"/>
    </w:pPr>
    <w:rPr>
      <w:i/>
      <w:iCs/>
      <w:color w:val="404040" w:themeColor="text1" w:themeTint="BF"/>
    </w:rPr>
  </w:style>
  <w:style w:type="character" w:customStyle="1" w:styleId="QuoteChar">
    <w:name w:val="Quote Char"/>
    <w:basedOn w:val="DefaultParagraphFont"/>
    <w:link w:val="Quote"/>
    <w:uiPriority w:val="29"/>
    <w:rsid w:val="003902C3"/>
    <w:rPr>
      <w:i/>
      <w:iCs/>
      <w:color w:val="404040" w:themeColor="text1" w:themeTint="BF"/>
    </w:rPr>
  </w:style>
  <w:style w:type="paragraph" w:styleId="ListParagraph">
    <w:name w:val="List Paragraph"/>
    <w:basedOn w:val="Normal"/>
    <w:uiPriority w:val="34"/>
    <w:qFormat/>
    <w:rsid w:val="003902C3"/>
    <w:pPr>
      <w:ind w:left="720"/>
      <w:contextualSpacing/>
    </w:pPr>
  </w:style>
  <w:style w:type="character" w:styleId="IntenseEmphasis">
    <w:name w:val="Intense Emphasis"/>
    <w:basedOn w:val="DefaultParagraphFont"/>
    <w:uiPriority w:val="21"/>
    <w:qFormat/>
    <w:rsid w:val="003902C3"/>
    <w:rPr>
      <w:i/>
      <w:iCs/>
      <w:color w:val="0F4761" w:themeColor="accent1" w:themeShade="BF"/>
    </w:rPr>
  </w:style>
  <w:style w:type="paragraph" w:styleId="IntenseQuote">
    <w:name w:val="Intense Quote"/>
    <w:basedOn w:val="Normal"/>
    <w:next w:val="Normal"/>
    <w:link w:val="IntenseQuoteChar"/>
    <w:uiPriority w:val="30"/>
    <w:qFormat/>
    <w:rsid w:val="003902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02C3"/>
    <w:rPr>
      <w:i/>
      <w:iCs/>
      <w:color w:val="0F4761" w:themeColor="accent1" w:themeShade="BF"/>
    </w:rPr>
  </w:style>
  <w:style w:type="character" w:styleId="IntenseReference">
    <w:name w:val="Intense Reference"/>
    <w:basedOn w:val="DefaultParagraphFont"/>
    <w:uiPriority w:val="32"/>
    <w:qFormat/>
    <w:rsid w:val="003902C3"/>
    <w:rPr>
      <w:b/>
      <w:bCs/>
      <w:smallCaps/>
      <w:color w:val="0F4761" w:themeColor="accent1" w:themeShade="BF"/>
      <w:spacing w:val="5"/>
    </w:rPr>
  </w:style>
  <w:style w:type="character" w:customStyle="1" w:styleId="normaltextrun">
    <w:name w:val="normaltextrun"/>
    <w:basedOn w:val="DefaultParagraphFont"/>
    <w:rsid w:val="003902C3"/>
  </w:style>
  <w:style w:type="character" w:customStyle="1" w:styleId="apple-converted-space">
    <w:name w:val="apple-converted-space"/>
    <w:basedOn w:val="DefaultParagraphFont"/>
    <w:rsid w:val="003902C3"/>
  </w:style>
  <w:style w:type="table" w:styleId="TableGrid">
    <w:name w:val="Table Grid"/>
    <w:basedOn w:val="TableNormal"/>
    <w:uiPriority w:val="39"/>
    <w:rsid w:val="003902C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902C3"/>
    <w:pPr>
      <w:spacing w:before="100" w:beforeAutospacing="1" w:after="100" w:afterAutospacing="1"/>
    </w:pPr>
  </w:style>
  <w:style w:type="character" w:customStyle="1" w:styleId="eop">
    <w:name w:val="eop"/>
    <w:basedOn w:val="DefaultParagraphFont"/>
    <w:rsid w:val="00390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emf"/><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5" Type="http://schemas.openxmlformats.org/officeDocument/2006/relationships/image" Target="media/image1.png"/><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e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image" Target="media/image2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36</Pages>
  <Words>2392</Words>
  <Characters>13805</Characters>
  <Application>Microsoft Office Word</Application>
  <DocSecurity>0</DocSecurity>
  <Lines>406</Lines>
  <Paragraphs>221</Paragraphs>
  <ScaleCrop>false</ScaleCrop>
  <Company/>
  <LinksUpToDate>false</LinksUpToDate>
  <CharactersWithSpaces>15976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 Karan</dc:creator>
  <cp:keywords/>
  <dc:description/>
  <cp:lastModifiedBy>Rai, Karan</cp:lastModifiedBy>
  <cp:revision>1</cp:revision>
  <dcterms:created xsi:type="dcterms:W3CDTF">2026-04-17T02:15:00Z</dcterms:created>
  <dcterms:modified xsi:type="dcterms:W3CDTF">2026-04-17T02:21:00Z</dcterms:modified>
</cp:coreProperties>
</file>