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23D08" w14:textId="5E38A02E" w:rsidR="004E15AC" w:rsidRDefault="004E15AC" w:rsidP="004E15AC">
      <w:pPr>
        <w:spacing w:after="200" w:line="480" w:lineRule="auto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Title: </w:t>
      </w:r>
      <w:r>
        <w:rPr>
          <w:rFonts w:ascii="Times New Roman" w:hAnsi="Times New Roman" w:cs="Times New Roman"/>
          <w:bCs/>
          <w:iCs/>
          <w:sz w:val="24"/>
        </w:rPr>
        <w:t>Anhedonia, apathy, pleasure, and effort-based decision-making in adult and adolescent cannabis users and controls</w:t>
      </w:r>
    </w:p>
    <w:p w14:paraId="3D65F3E8" w14:textId="4B2BB122" w:rsidR="004E15AC" w:rsidRPr="006908CC" w:rsidRDefault="004E15AC" w:rsidP="006908CC">
      <w:pPr>
        <w:spacing w:after="200" w:line="480" w:lineRule="auto"/>
        <w:jc w:val="center"/>
        <w:rPr>
          <w:rFonts w:ascii="Times New Roman" w:hAnsi="Times New Roman" w:cs="Times New Roman"/>
          <w:b/>
          <w:iCs/>
          <w:sz w:val="24"/>
        </w:rPr>
      </w:pPr>
      <w:r w:rsidRPr="006908CC">
        <w:rPr>
          <w:rFonts w:ascii="Times New Roman" w:hAnsi="Times New Roman" w:cs="Times New Roman"/>
          <w:b/>
          <w:iCs/>
          <w:sz w:val="24"/>
        </w:rPr>
        <w:t>SUPPLEMENTARY MATERIALS</w:t>
      </w:r>
    </w:p>
    <w:p w14:paraId="035BEB06" w14:textId="410A3946" w:rsidR="004E15AC" w:rsidRDefault="004E15AC" w:rsidP="004E15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>
        <w:rPr>
          <w:rFonts w:ascii="Times New Roman" w:hAnsi="Times New Roman" w:cs="Times New Roman"/>
          <w:sz w:val="24"/>
          <w:szCs w:val="24"/>
        </w:rPr>
        <w:t>Martine Skumlien MRes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Claire </w:t>
      </w:r>
      <w:proofErr w:type="spellStart"/>
      <w:r w:rsidRPr="005E43A0">
        <w:rPr>
          <w:rFonts w:ascii="Times New Roman" w:hAnsi="Times New Roman" w:cs="Times New Roman"/>
          <w:bCs/>
          <w:iCs/>
          <w:sz w:val="24"/>
        </w:rPr>
        <w:t>Mokrysz</w:t>
      </w:r>
      <w:proofErr w:type="spellEnd"/>
      <w:r>
        <w:rPr>
          <w:rFonts w:ascii="Times New Roman" w:hAnsi="Times New Roman" w:cs="Times New Roman"/>
          <w:bCs/>
          <w:iCs/>
          <w:sz w:val="24"/>
        </w:rPr>
        <w:t xml:space="preserve"> PhD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</w:rPr>
        <w:t xml:space="preserve">Tom P 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Freeman </w:t>
      </w:r>
      <w:r>
        <w:rPr>
          <w:rFonts w:ascii="Times New Roman" w:hAnsi="Times New Roman" w:cs="Times New Roman"/>
          <w:bCs/>
          <w:iCs/>
          <w:sz w:val="24"/>
        </w:rPr>
        <w:t>PhD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2,3</w:t>
      </w:r>
      <w:r w:rsidRPr="005E43A0">
        <w:rPr>
          <w:rFonts w:ascii="Times New Roman" w:hAnsi="Times New Roman" w:cs="Times New Roman"/>
          <w:bCs/>
          <w:iCs/>
          <w:sz w:val="24"/>
        </w:rPr>
        <w:t>,</w:t>
      </w:r>
      <w:r>
        <w:rPr>
          <w:rFonts w:ascii="Times New Roman" w:hAnsi="Times New Roman" w:cs="Times New Roman"/>
          <w:bCs/>
          <w:iCs/>
          <w:sz w:val="24"/>
        </w:rPr>
        <w:t xml:space="preserve"> Vincent </w:t>
      </w:r>
      <w:proofErr w:type="spellStart"/>
      <w:r>
        <w:rPr>
          <w:rFonts w:ascii="Times New Roman" w:hAnsi="Times New Roman" w:cs="Times New Roman"/>
          <w:bCs/>
          <w:iCs/>
          <w:sz w:val="24"/>
        </w:rPr>
        <w:t>Valton</w:t>
      </w:r>
      <w:proofErr w:type="spellEnd"/>
      <w:r>
        <w:rPr>
          <w:rFonts w:ascii="Times New Roman" w:hAnsi="Times New Roman" w:cs="Times New Roman"/>
          <w:bCs/>
          <w:iCs/>
          <w:sz w:val="24"/>
        </w:rPr>
        <w:t xml:space="preserve"> PhD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4</w:t>
      </w:r>
      <w:r>
        <w:rPr>
          <w:rFonts w:ascii="Times New Roman" w:hAnsi="Times New Roman" w:cs="Times New Roman"/>
          <w:bCs/>
          <w:iCs/>
          <w:sz w:val="24"/>
        </w:rPr>
        <w:t xml:space="preserve">, Matthew B </w:t>
      </w:r>
      <w:r w:rsidRPr="005E43A0">
        <w:rPr>
          <w:rFonts w:ascii="Times New Roman" w:hAnsi="Times New Roman" w:cs="Times New Roman"/>
          <w:bCs/>
          <w:iCs/>
          <w:sz w:val="24"/>
        </w:rPr>
        <w:t>Wall</w:t>
      </w:r>
      <w:r>
        <w:rPr>
          <w:rFonts w:ascii="Times New Roman" w:hAnsi="Times New Roman" w:cs="Times New Roman"/>
          <w:bCs/>
          <w:iCs/>
          <w:sz w:val="24"/>
        </w:rPr>
        <w:t xml:space="preserve"> PhD</w:t>
      </w:r>
      <w:r w:rsidRPr="001806FA">
        <w:rPr>
          <w:rFonts w:ascii="Times New Roman" w:hAnsi="Times New Roman" w:cs="Times New Roman"/>
          <w:bCs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,5,6</w:t>
      </w:r>
      <w:r w:rsidRPr="005E43A0">
        <w:rPr>
          <w:rFonts w:ascii="Times New Roman" w:hAnsi="Times New Roman" w:cs="Times New Roman"/>
          <w:bCs/>
          <w:iCs/>
          <w:sz w:val="24"/>
        </w:rPr>
        <w:t>,</w:t>
      </w:r>
      <w:r>
        <w:rPr>
          <w:rFonts w:ascii="Times New Roman" w:hAnsi="Times New Roman" w:cs="Times New Roman"/>
          <w:bCs/>
          <w:iCs/>
          <w:sz w:val="24"/>
        </w:rPr>
        <w:t xml:space="preserve"> Michael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 Bloomfield</w:t>
      </w:r>
      <w:r>
        <w:rPr>
          <w:rFonts w:ascii="Times New Roman" w:hAnsi="Times New Roman" w:cs="Times New Roman"/>
          <w:bCs/>
          <w:iCs/>
          <w:sz w:val="24"/>
        </w:rPr>
        <w:t xml:space="preserve"> PhD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7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</w:rPr>
        <w:t xml:space="preserve">Rachel </w:t>
      </w:r>
      <w:r w:rsidRPr="005E43A0">
        <w:rPr>
          <w:rFonts w:ascii="Times New Roman" w:hAnsi="Times New Roman" w:cs="Times New Roman"/>
          <w:bCs/>
          <w:iCs/>
          <w:sz w:val="24"/>
        </w:rPr>
        <w:t>Lees</w:t>
      </w:r>
      <w:r>
        <w:rPr>
          <w:rFonts w:ascii="Times New Roman" w:hAnsi="Times New Roman" w:cs="Times New Roman"/>
          <w:bCs/>
          <w:iCs/>
          <w:sz w:val="24"/>
        </w:rPr>
        <w:t xml:space="preserve"> MSc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2,3</w:t>
      </w:r>
      <w:r w:rsidRPr="005E43A0">
        <w:rPr>
          <w:rFonts w:ascii="Times New Roman" w:hAnsi="Times New Roman" w:cs="Times New Roman"/>
          <w:bCs/>
          <w:iCs/>
          <w:sz w:val="24"/>
        </w:rPr>
        <w:t>,</w:t>
      </w:r>
      <w:r>
        <w:rPr>
          <w:rFonts w:ascii="Times New Roman" w:hAnsi="Times New Roman" w:cs="Times New Roman"/>
          <w:bCs/>
          <w:iCs/>
          <w:sz w:val="24"/>
        </w:rPr>
        <w:t xml:space="preserve"> Anna </w:t>
      </w:r>
      <w:proofErr w:type="spellStart"/>
      <w:r>
        <w:rPr>
          <w:rFonts w:ascii="Times New Roman" w:hAnsi="Times New Roman" w:cs="Times New Roman"/>
          <w:bCs/>
          <w:iCs/>
          <w:sz w:val="24"/>
        </w:rPr>
        <w:t>Borissova</w:t>
      </w:r>
      <w:proofErr w:type="spellEnd"/>
      <w:r>
        <w:rPr>
          <w:rFonts w:ascii="Times New Roman" w:hAnsi="Times New Roman" w:cs="Times New Roman"/>
          <w:bCs/>
          <w:iCs/>
          <w:sz w:val="24"/>
        </w:rPr>
        <w:t xml:space="preserve"> MBBS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2,8</w:t>
      </w:r>
      <w:r>
        <w:rPr>
          <w:rFonts w:ascii="Times New Roman" w:hAnsi="Times New Roman" w:cs="Times New Roman"/>
          <w:bCs/>
          <w:iCs/>
          <w:sz w:val="24"/>
        </w:rPr>
        <w:t>,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</w:rPr>
        <w:t xml:space="preserve">Kat </w:t>
      </w:r>
      <w:proofErr w:type="spellStart"/>
      <w:r w:rsidRPr="005E43A0">
        <w:rPr>
          <w:rFonts w:ascii="Times New Roman" w:hAnsi="Times New Roman" w:cs="Times New Roman"/>
          <w:bCs/>
          <w:iCs/>
          <w:sz w:val="24"/>
        </w:rPr>
        <w:t>Petrilli</w:t>
      </w:r>
      <w:proofErr w:type="spellEnd"/>
      <w:r w:rsidRPr="005E43A0">
        <w:rPr>
          <w:rFonts w:ascii="Times New Roman" w:hAnsi="Times New Roman" w:cs="Times New Roman"/>
          <w:bCs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</w:rPr>
        <w:t>MRes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2,3</w:t>
      </w:r>
      <w:r w:rsidRPr="005E43A0">
        <w:rPr>
          <w:rFonts w:ascii="Times New Roman" w:hAnsi="Times New Roman" w:cs="Times New Roman"/>
          <w:bCs/>
          <w:iCs/>
          <w:sz w:val="24"/>
        </w:rPr>
        <w:t>,</w:t>
      </w:r>
      <w:r>
        <w:rPr>
          <w:rFonts w:ascii="Times New Roman" w:hAnsi="Times New Roman" w:cs="Times New Roman"/>
          <w:bCs/>
          <w:iCs/>
          <w:sz w:val="24"/>
        </w:rPr>
        <w:t xml:space="preserve"> Manuela </w:t>
      </w:r>
      <w:proofErr w:type="spellStart"/>
      <w:r>
        <w:rPr>
          <w:rFonts w:ascii="Times New Roman" w:hAnsi="Times New Roman" w:cs="Times New Roman"/>
          <w:bCs/>
          <w:iCs/>
          <w:sz w:val="24"/>
        </w:rPr>
        <w:t>Giugliano</w:t>
      </w:r>
      <w:proofErr w:type="spellEnd"/>
      <w:r>
        <w:rPr>
          <w:rFonts w:ascii="Times New Roman" w:hAnsi="Times New Roman" w:cs="Times New Roman"/>
          <w:bCs/>
          <w:iCs/>
          <w:sz w:val="24"/>
        </w:rPr>
        <w:t xml:space="preserve"> </w:t>
      </w:r>
      <w:r w:rsidRPr="00E8504D">
        <w:rPr>
          <w:rFonts w:ascii="Times New Roman" w:hAnsi="Times New Roman" w:cs="Times New Roman"/>
          <w:bCs/>
          <w:iCs/>
          <w:sz w:val="24"/>
        </w:rPr>
        <w:t>MSc</w:t>
      </w:r>
      <w:r w:rsidRPr="00E8504D">
        <w:rPr>
          <w:rFonts w:ascii="Times New Roman" w:hAnsi="Times New Roman" w:cs="Times New Roman"/>
          <w:bCs/>
          <w:iCs/>
          <w:sz w:val="24"/>
          <w:vertAlign w:val="superscript"/>
        </w:rPr>
        <w:t>2</w:t>
      </w:r>
      <w:r w:rsidRPr="00E8504D">
        <w:rPr>
          <w:rFonts w:ascii="Times New Roman" w:hAnsi="Times New Roman" w:cs="Times New Roman"/>
          <w:bCs/>
          <w:iCs/>
          <w:sz w:val="24"/>
        </w:rPr>
        <w:t xml:space="preserve">, </w:t>
      </w:r>
      <w:proofErr w:type="spellStart"/>
      <w:r w:rsidRPr="00E8504D">
        <w:rPr>
          <w:rFonts w:ascii="Times New Roman" w:hAnsi="Times New Roman" w:cs="Times New Roman"/>
          <w:bCs/>
          <w:iCs/>
          <w:sz w:val="24"/>
        </w:rPr>
        <w:t>Denisa</w:t>
      </w:r>
      <w:proofErr w:type="spellEnd"/>
      <w:r w:rsidRPr="00E8504D">
        <w:rPr>
          <w:rFonts w:ascii="Times New Roman" w:hAnsi="Times New Roman" w:cs="Times New Roman"/>
          <w:bCs/>
          <w:iCs/>
          <w:sz w:val="24"/>
        </w:rPr>
        <w:t xml:space="preserve"> </w:t>
      </w:r>
      <w:proofErr w:type="spellStart"/>
      <w:r w:rsidRPr="00E8504D">
        <w:rPr>
          <w:rFonts w:ascii="Times New Roman" w:hAnsi="Times New Roman" w:cs="Times New Roman"/>
          <w:bCs/>
          <w:iCs/>
          <w:sz w:val="24"/>
        </w:rPr>
        <w:t>Cli</w:t>
      </w:r>
      <w:r>
        <w:rPr>
          <w:rFonts w:ascii="Times New Roman" w:hAnsi="Times New Roman" w:cs="Times New Roman"/>
          <w:bCs/>
          <w:iCs/>
          <w:sz w:val="24"/>
        </w:rPr>
        <w:t>s</w:t>
      </w:r>
      <w:r w:rsidRPr="00E8504D">
        <w:rPr>
          <w:rFonts w:ascii="Times New Roman" w:hAnsi="Times New Roman" w:cs="Times New Roman"/>
          <w:bCs/>
          <w:iCs/>
          <w:sz w:val="24"/>
        </w:rPr>
        <w:t>u</w:t>
      </w:r>
      <w:proofErr w:type="spellEnd"/>
      <w:r w:rsidRPr="00E8504D">
        <w:rPr>
          <w:rFonts w:ascii="Times New Roman" w:hAnsi="Times New Roman" w:cs="Times New Roman"/>
          <w:bCs/>
          <w:iCs/>
          <w:sz w:val="24"/>
        </w:rPr>
        <w:t xml:space="preserve"> MSc</w:t>
      </w:r>
      <w:r>
        <w:rPr>
          <w:rFonts w:ascii="Times New Roman" w:hAnsi="Times New Roman" w:cs="Times New Roman"/>
          <w:bCs/>
          <w:iCs/>
          <w:sz w:val="24"/>
        </w:rPr>
        <w:t>i</w:t>
      </w:r>
      <w:r w:rsidRPr="00E8504D">
        <w:rPr>
          <w:rFonts w:ascii="Times New Roman" w:hAnsi="Times New Roman" w:cs="Times New Roman"/>
          <w:bCs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bCs/>
          <w:iCs/>
          <w:sz w:val="24"/>
        </w:rPr>
        <w:t>,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</w:rPr>
        <w:t xml:space="preserve">Christelle </w:t>
      </w:r>
      <w:r>
        <w:rPr>
          <w:rFonts w:ascii="Times New Roman" w:hAnsi="Times New Roman" w:cs="Times New Roman"/>
          <w:sz w:val="24"/>
          <w:szCs w:val="24"/>
        </w:rPr>
        <w:t>Langley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1,9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</w:rPr>
        <w:t xml:space="preserve">Barbara J 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Sahakian </w:t>
      </w:r>
      <w:r>
        <w:rPr>
          <w:rFonts w:ascii="Times New Roman" w:hAnsi="Times New Roman" w:cs="Times New Roman"/>
          <w:bCs/>
          <w:iCs/>
          <w:sz w:val="24"/>
        </w:rPr>
        <w:t>PhD DSc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1,9</w:t>
      </w:r>
      <w:r w:rsidRPr="005E43A0">
        <w:rPr>
          <w:rFonts w:ascii="Times New Roman" w:hAnsi="Times New Roman" w:cs="Times New Roman"/>
          <w:bCs/>
          <w:iCs/>
          <w:sz w:val="24"/>
        </w:rPr>
        <w:t xml:space="preserve">, </w:t>
      </w:r>
      <w:r>
        <w:rPr>
          <w:rFonts w:ascii="Times New Roman" w:hAnsi="Times New Roman" w:cs="Times New Roman"/>
          <w:bCs/>
          <w:iCs/>
          <w:sz w:val="24"/>
        </w:rPr>
        <w:t>H Valerie Curran PhD</w:t>
      </w:r>
      <w:r>
        <w:rPr>
          <w:rFonts w:ascii="Times New Roman" w:hAnsi="Times New Roman" w:cs="Times New Roman"/>
          <w:bCs/>
          <w:iCs/>
          <w:sz w:val="24"/>
          <w:vertAlign w:val="superscript"/>
        </w:rPr>
        <w:t>2</w:t>
      </w:r>
      <w:r>
        <w:rPr>
          <w:rFonts w:ascii="Times New Roman" w:hAnsi="Times New Roman" w:cs="Times New Roman"/>
          <w:bCs/>
          <w:iCs/>
          <w:sz w:val="24"/>
        </w:rPr>
        <w:t xml:space="preserve">, Will </w:t>
      </w:r>
      <w:r>
        <w:rPr>
          <w:rFonts w:ascii="Times New Roman" w:hAnsi="Times New Roman" w:cs="Times New Roman"/>
          <w:sz w:val="24"/>
          <w:szCs w:val="24"/>
        </w:rPr>
        <w:t>Lawn PhD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2,10</w:t>
      </w:r>
    </w:p>
    <w:p w14:paraId="40441077" w14:textId="77777777" w:rsidR="000957CD" w:rsidRPr="006908CC" w:rsidRDefault="000957CD" w:rsidP="004E15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7853EE03" w14:textId="77777777" w:rsidR="004E15AC" w:rsidRDefault="004E15AC" w:rsidP="004E15AC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Affiliations: </w:t>
      </w:r>
    </w:p>
    <w:p w14:paraId="778E3320" w14:textId="32057282" w:rsidR="004E15AC" w:rsidRDefault="004E15AC" w:rsidP="004E15A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Psychiatry, University of Cambridge, Cambridge,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8B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Clinical Psychopharmacology Unit, Clinical Educational and Health Psychology Department, University College London, London,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Addiction and Mental Health Group (AIM), Department of Psychology, University of Bath, Bath,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Institute of Cognitive Neuroscience, Division of Psychology and Language Sciences, University College London, London,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36A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Invicro, London, UK.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F2C2A">
        <w:rPr>
          <w:rFonts w:ascii="Times New Roman" w:hAnsi="Times New Roman" w:cs="Times New Roman"/>
          <w:sz w:val="24"/>
          <w:szCs w:val="24"/>
        </w:rPr>
        <w:t>Faculty of Medicine, Department of Metabolism, Digestion and Reproduction</w:t>
      </w:r>
      <w:r>
        <w:rPr>
          <w:rFonts w:ascii="Times New Roman" w:hAnsi="Times New Roman" w:cs="Times New Roman"/>
          <w:sz w:val="24"/>
          <w:szCs w:val="24"/>
        </w:rPr>
        <w:t>, Imperial College London, London,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>
        <w:rPr>
          <w:rFonts w:ascii="Times New Roman" w:hAnsi="Times New Roman" w:cs="Times New Roman"/>
          <w:sz w:val="24"/>
          <w:szCs w:val="24"/>
        </w:rPr>
        <w:t>Division of Psychiatry, University College London, London,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Pr="0065108C">
        <w:rPr>
          <w:rFonts w:ascii="Times New Roman" w:hAnsi="Times New Roman" w:cs="Times New Roman"/>
          <w:sz w:val="24"/>
          <w:szCs w:val="24"/>
        </w:rPr>
        <w:t>Institute of Psychiatry, Psychology and Neuroscience, King’s College London, London,</w:t>
      </w:r>
      <w:r w:rsidR="00F93D49">
        <w:rPr>
          <w:rFonts w:ascii="Times New Roman" w:hAnsi="Times New Roman" w:cs="Times New Roman"/>
          <w:sz w:val="24"/>
          <w:szCs w:val="24"/>
        </w:rPr>
        <w:t xml:space="preserve">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>
        <w:rPr>
          <w:rFonts w:ascii="Times New Roman" w:hAnsi="Times New Roman" w:cs="Times New Roman"/>
          <w:sz w:val="24"/>
          <w:szCs w:val="24"/>
        </w:rPr>
        <w:t>Behavioural and Clinical Neuroscience Institute, University of Cambridge, UK</w:t>
      </w:r>
      <w:r w:rsidR="006908C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10</w:t>
      </w:r>
      <w:r>
        <w:rPr>
          <w:rFonts w:ascii="Times New Roman" w:hAnsi="Times New Roman" w:cs="Times New Roman"/>
          <w:sz w:val="24"/>
          <w:szCs w:val="24"/>
        </w:rPr>
        <w:t>National Addiction Centre, Institute of Psychiatry Psychology and Neuroscience, King’s College London, London, UK</w:t>
      </w:r>
      <w:r w:rsidR="006908CC">
        <w:rPr>
          <w:rFonts w:ascii="Times New Roman" w:hAnsi="Times New Roman" w:cs="Times New Roman"/>
          <w:sz w:val="24"/>
          <w:szCs w:val="24"/>
        </w:rPr>
        <w:t>.</w:t>
      </w:r>
    </w:p>
    <w:p w14:paraId="48CCFD66" w14:textId="254C4292" w:rsidR="004E15AC" w:rsidRDefault="004E15AC" w:rsidP="006908C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20C91F" w14:textId="77777777" w:rsidR="00D00389" w:rsidRDefault="00D00389" w:rsidP="00D0038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C7B60" w14:textId="065170D1" w:rsidR="007D0163" w:rsidRDefault="004E15AC" w:rsidP="007969A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7D016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Section 1. </w:t>
      </w:r>
      <w:r w:rsidR="005E17BE">
        <w:rPr>
          <w:rFonts w:ascii="Times New Roman" w:hAnsi="Times New Roman" w:cs="Times New Roman"/>
          <w:b/>
          <w:bCs/>
          <w:sz w:val="24"/>
          <w:szCs w:val="24"/>
        </w:rPr>
        <w:t>Supplemental methods</w:t>
      </w:r>
    </w:p>
    <w:p w14:paraId="068D34C0" w14:textId="622B45FF" w:rsidR="00B8140C" w:rsidRDefault="00B8140C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9357C" w14:textId="6DF1ACBD" w:rsidR="00B8140C" w:rsidRDefault="00B8140C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5398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S1. </w:t>
      </w:r>
      <w:r>
        <w:rPr>
          <w:rFonts w:ascii="Times New Roman" w:hAnsi="Times New Roman" w:cs="Times New Roman"/>
        </w:rPr>
        <w:t>Inclusion and exclusion criteria for all participants, and specific criteria for each group.</w:t>
      </w:r>
    </w:p>
    <w:tbl>
      <w:tblPr>
        <w:tblStyle w:val="TableGrid"/>
        <w:tblW w:w="93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3402"/>
        <w:gridCol w:w="4299"/>
      </w:tblGrid>
      <w:tr w:rsidR="00B8140C" w14:paraId="59053AD8" w14:textId="77777777" w:rsidTr="00C46FF8">
        <w:trPr>
          <w:trHeight w:val="416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7A90EFC7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54B8F65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Inclusion criteria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5EC8D0F5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Exclusion criteria</w:t>
            </w:r>
          </w:p>
        </w:tc>
      </w:tr>
      <w:tr w:rsidR="00B8140C" w14:paraId="7FD0CBDD" w14:textId="77777777" w:rsidTr="00C46FF8">
        <w:trPr>
          <w:trHeight w:val="1143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38AF4344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All participants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6B45687" w14:textId="0C6FB6F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 xml:space="preserve">Able to come to </w:t>
            </w:r>
            <w:r w:rsidR="000F4F0F" w:rsidRPr="000F4F0F">
              <w:rPr>
                <w:sz w:val="22"/>
                <w:szCs w:val="22"/>
              </w:rPr>
              <w:t>University College London</w:t>
            </w:r>
            <w:r w:rsidRPr="000F4F0F">
              <w:rPr>
                <w:sz w:val="22"/>
                <w:szCs w:val="22"/>
              </w:rPr>
              <w:t xml:space="preserve"> five times over the next year</w:t>
            </w:r>
          </w:p>
          <w:p w14:paraId="3F68562E" w14:textId="7777777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Capacity to give informed consent</w:t>
            </w:r>
          </w:p>
          <w:p w14:paraId="20BEF416" w14:textId="7777777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Normal or corrected-to-normal vision</w:t>
            </w:r>
          </w:p>
          <w:p w14:paraId="58A6AD82" w14:textId="7777777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Fluent in English</w:t>
            </w:r>
          </w:p>
          <w:p w14:paraId="0D5B32F0" w14:textId="77777777" w:rsidR="00B8140C" w:rsidRPr="000F4F0F" w:rsidRDefault="00B8140C" w:rsidP="006B36A7">
            <w:pPr>
              <w:spacing w:after="100" w:afterAutospacing="1"/>
              <w:ind w:left="360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7EBDEB70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Any illicit drug use within 48 hours of the behavioural baseline session, verified with self-report and saliva testing</w:t>
            </w:r>
          </w:p>
          <w:p w14:paraId="56FE281D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Any cannabis or alcohol use within 12 hours of the behavioural baseline session, verified with self-report and saliva/breathalyser testing.</w:t>
            </w:r>
          </w:p>
          <w:p w14:paraId="6F55C742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Personal history of a diagnosed psychotic episode or disorder</w:t>
            </w:r>
          </w:p>
          <w:p w14:paraId="48CA304D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Any one illicit drug taken &gt;2 days/month (averaged over last 3 months) (except laughing gas)</w:t>
            </w:r>
          </w:p>
          <w:p w14:paraId="0FABE799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Use of laughing gas &gt;1 day/week (averaged over last 3 months)</w:t>
            </w:r>
          </w:p>
          <w:p w14:paraId="50E08217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Receiving treatment for any mental health condition, including cannabis dependence, in the last month</w:t>
            </w:r>
          </w:p>
          <w:p w14:paraId="4FEB9E52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 xml:space="preserve">Unwilling to give blood samples or likely to faint on blood sampling </w:t>
            </w:r>
          </w:p>
          <w:p w14:paraId="1D259432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Current daily use of a medication which is commonly psychotropic</w:t>
            </w:r>
          </w:p>
          <w:p w14:paraId="45B304ED" w14:textId="77777777" w:rsidR="00B8140C" w:rsidRPr="000F4F0F" w:rsidRDefault="00B8140C" w:rsidP="006B36A7">
            <w:pPr>
              <w:pStyle w:val="ListParagraph"/>
              <w:numPr>
                <w:ilvl w:val="0"/>
                <w:numId w:val="2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Any mental or physical health problem judged to be problematic for the study, by a medical doctor</w:t>
            </w:r>
          </w:p>
        </w:tc>
      </w:tr>
      <w:tr w:rsidR="00B8140C" w14:paraId="388A938B" w14:textId="77777777" w:rsidTr="00C46FF8">
        <w:trPr>
          <w:trHeight w:val="12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0829E057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Teenage cannabis users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990113E" w14:textId="7777777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Aged 16-17 years</w:t>
            </w:r>
          </w:p>
          <w:p w14:paraId="36F254BC" w14:textId="77777777" w:rsidR="00B8140C" w:rsidRPr="000F4F0F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at a frequency of 1-7 days/week (averaged over last 3 months)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47EBB4F9" w14:textId="2C23EE42" w:rsidR="00B8140C" w:rsidRPr="006B36A7" w:rsidRDefault="00B8140C" w:rsidP="006B36A7">
            <w:pPr>
              <w:pStyle w:val="ListParagraph"/>
              <w:numPr>
                <w:ilvl w:val="0"/>
                <w:numId w:val="1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Age-adjusted BMI &lt;2</w:t>
            </w:r>
            <w:r w:rsidRPr="000F4F0F">
              <w:rPr>
                <w:sz w:val="22"/>
                <w:szCs w:val="22"/>
                <w:vertAlign w:val="superscript"/>
              </w:rPr>
              <w:t>nd</w:t>
            </w:r>
            <w:r w:rsidRPr="000F4F0F">
              <w:rPr>
                <w:sz w:val="22"/>
                <w:szCs w:val="22"/>
              </w:rPr>
              <w:t xml:space="preserve"> percentile or &gt;99.6</w:t>
            </w:r>
            <w:r w:rsidRPr="000F4F0F">
              <w:rPr>
                <w:sz w:val="22"/>
                <w:szCs w:val="22"/>
                <w:vertAlign w:val="superscript"/>
              </w:rPr>
              <w:t>th</w:t>
            </w:r>
            <w:r w:rsidRPr="000F4F0F">
              <w:rPr>
                <w:sz w:val="22"/>
                <w:szCs w:val="22"/>
              </w:rPr>
              <w:t xml:space="preserve"> percentile</w:t>
            </w:r>
          </w:p>
        </w:tc>
      </w:tr>
      <w:tr w:rsidR="00B8140C" w14:paraId="3E5D8846" w14:textId="77777777" w:rsidTr="00C46FF8">
        <w:trPr>
          <w:trHeight w:val="1143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374B023B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Teenage controls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3A156E4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Aged 16-17 years</w:t>
            </w:r>
          </w:p>
          <w:p w14:paraId="682DF293" w14:textId="18116444" w:rsidR="00B8140C" w:rsidRPr="006B36A7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 xml:space="preserve">Between 1 and 10 days of lifetime cannabis use </w:t>
            </w:r>
            <w:r w:rsidRPr="000F4F0F">
              <w:rPr>
                <w:b/>
                <w:bCs/>
                <w:i/>
                <w:sz w:val="22"/>
                <w:szCs w:val="22"/>
              </w:rPr>
              <w:t>or</w:t>
            </w:r>
            <w:r w:rsidRPr="000F4F0F">
              <w:rPr>
                <w:i/>
                <w:sz w:val="22"/>
                <w:szCs w:val="22"/>
              </w:rPr>
              <w:t xml:space="preserve"> </w:t>
            </w:r>
            <w:r w:rsidRPr="000F4F0F">
              <w:rPr>
                <w:sz w:val="22"/>
                <w:szCs w:val="22"/>
              </w:rPr>
              <w:t>0 days of lifetime cannabis use and at least 1 day of lifetime cigarette/roll-up use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45BFCCE4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Age-adjusted BMI &lt;2</w:t>
            </w:r>
            <w:r w:rsidRPr="000F4F0F">
              <w:rPr>
                <w:sz w:val="22"/>
                <w:szCs w:val="22"/>
                <w:vertAlign w:val="superscript"/>
              </w:rPr>
              <w:t>nd</w:t>
            </w:r>
            <w:r w:rsidRPr="000F4F0F">
              <w:rPr>
                <w:sz w:val="22"/>
                <w:szCs w:val="22"/>
              </w:rPr>
              <w:t xml:space="preserve"> percentile or &gt;99.6</w:t>
            </w:r>
            <w:r w:rsidRPr="000F4F0F">
              <w:rPr>
                <w:sz w:val="22"/>
                <w:szCs w:val="22"/>
                <w:vertAlign w:val="superscript"/>
              </w:rPr>
              <w:t>th</w:t>
            </w:r>
            <w:r w:rsidRPr="000F4F0F">
              <w:rPr>
                <w:sz w:val="22"/>
                <w:szCs w:val="22"/>
              </w:rPr>
              <w:t xml:space="preserve"> percentile</w:t>
            </w:r>
          </w:p>
          <w:p w14:paraId="6A241859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more than once in the last 3 months before behavioural baseline session</w:t>
            </w:r>
          </w:p>
          <w:p w14:paraId="05C70027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in the month prior to the behavioural baseline session</w:t>
            </w:r>
          </w:p>
        </w:tc>
      </w:tr>
      <w:tr w:rsidR="00B8140C" w14:paraId="63732766" w14:textId="77777777" w:rsidTr="00C46FF8">
        <w:trPr>
          <w:trHeight w:val="121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2541B06F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t>Adult cannabis users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41A6558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Aged 26-29 years</w:t>
            </w:r>
          </w:p>
          <w:p w14:paraId="63AEC4B2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at a frequency of 1-7 days/week (averaged over last 3 months)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42BCD7CD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Before the age of 18, cannabis use at a frequency of once per week or more for a period of 3 months or more.</w:t>
            </w:r>
          </w:p>
          <w:p w14:paraId="2A7EF469" w14:textId="23B3D553" w:rsidR="00B8140C" w:rsidRPr="006B36A7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BMI &lt;18.5 or BMI&gt;34.9</w:t>
            </w:r>
          </w:p>
        </w:tc>
      </w:tr>
      <w:tr w:rsidR="00B8140C" w14:paraId="01B52ED3" w14:textId="77777777" w:rsidTr="00C46FF8">
        <w:trPr>
          <w:trHeight w:val="1143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53BB6A4A" w14:textId="77777777" w:rsidR="00B8140C" w:rsidRPr="000F4F0F" w:rsidRDefault="00B8140C" w:rsidP="00761466">
            <w:pPr>
              <w:jc w:val="both"/>
              <w:rPr>
                <w:rFonts w:ascii="Times New Roman" w:hAnsi="Times New Roman" w:cs="Times New Roman"/>
              </w:rPr>
            </w:pPr>
            <w:r w:rsidRPr="000F4F0F">
              <w:rPr>
                <w:rFonts w:ascii="Times New Roman" w:hAnsi="Times New Roman" w:cs="Times New Roman"/>
              </w:rPr>
              <w:lastRenderedPageBreak/>
              <w:t>Adult controls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7E98AD9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Aged 26-29 years</w:t>
            </w:r>
          </w:p>
          <w:p w14:paraId="1F6A65EC" w14:textId="58E0AF5C" w:rsidR="00B8140C" w:rsidRPr="006B36A7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 xml:space="preserve">Between 1 and 10 days of lifetime cannabis use </w:t>
            </w:r>
            <w:r w:rsidRPr="000F4F0F">
              <w:rPr>
                <w:b/>
                <w:bCs/>
                <w:i/>
                <w:sz w:val="22"/>
                <w:szCs w:val="22"/>
              </w:rPr>
              <w:t>or</w:t>
            </w:r>
            <w:r w:rsidRPr="000F4F0F">
              <w:rPr>
                <w:i/>
                <w:sz w:val="22"/>
                <w:szCs w:val="22"/>
              </w:rPr>
              <w:t xml:space="preserve"> </w:t>
            </w:r>
            <w:r w:rsidRPr="000F4F0F">
              <w:rPr>
                <w:sz w:val="22"/>
                <w:szCs w:val="22"/>
              </w:rPr>
              <w:t>0 days of lifetime cannabis use and at least 1 day of lifetime cigarette/roll-up use</w:t>
            </w:r>
          </w:p>
        </w:tc>
        <w:tc>
          <w:tcPr>
            <w:tcW w:w="4299" w:type="dxa"/>
            <w:tcBorders>
              <w:top w:val="single" w:sz="4" w:space="0" w:color="auto"/>
              <w:bottom w:val="single" w:sz="4" w:space="0" w:color="auto"/>
            </w:tcBorders>
          </w:tcPr>
          <w:p w14:paraId="4FD4E281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more than once in the last 3 months before behavioural baseline session</w:t>
            </w:r>
          </w:p>
          <w:p w14:paraId="35024B8D" w14:textId="77777777" w:rsidR="00B8140C" w:rsidRPr="000F4F0F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Cannabis use in the month prior to the baseline session</w:t>
            </w:r>
          </w:p>
          <w:p w14:paraId="450C3E0C" w14:textId="2C885325" w:rsidR="00B8140C" w:rsidRPr="006B36A7" w:rsidRDefault="00B8140C" w:rsidP="006B36A7">
            <w:pPr>
              <w:pStyle w:val="ListParagraph"/>
              <w:numPr>
                <w:ilvl w:val="0"/>
                <w:numId w:val="3"/>
              </w:numPr>
              <w:spacing w:after="100" w:afterAutospacing="1"/>
              <w:jc w:val="both"/>
              <w:rPr>
                <w:sz w:val="22"/>
                <w:szCs w:val="22"/>
              </w:rPr>
            </w:pPr>
            <w:r w:rsidRPr="000F4F0F">
              <w:rPr>
                <w:sz w:val="22"/>
                <w:szCs w:val="22"/>
              </w:rPr>
              <w:t>BMI &lt;18.5 or BMI&gt;34.9</w:t>
            </w:r>
          </w:p>
        </w:tc>
      </w:tr>
    </w:tbl>
    <w:p w14:paraId="4FB1FF03" w14:textId="40C60CEF" w:rsidR="00B8140C" w:rsidRPr="00B671B7" w:rsidRDefault="00B671B7" w:rsidP="00B671B7">
      <w:pPr>
        <w:spacing w:before="120" w:after="100" w:afterAutospacing="1" w:line="360" w:lineRule="auto"/>
        <w:rPr>
          <w:rFonts w:ascii="Times New Roman" w:hAnsi="Times New Roman" w:cs="Times New Roman"/>
        </w:rPr>
      </w:pPr>
      <w:r w:rsidRPr="00B671B7">
        <w:rPr>
          <w:rFonts w:ascii="Times New Roman" w:hAnsi="Times New Roman" w:cs="Times New Roman"/>
        </w:rPr>
        <w:t>Abbreviations</w:t>
      </w:r>
      <w:r>
        <w:rPr>
          <w:rFonts w:ascii="Times New Roman" w:hAnsi="Times New Roman" w:cs="Times New Roman"/>
        </w:rPr>
        <w:t>: BMI, Body Mass Index</w:t>
      </w:r>
      <w:r w:rsidR="008D3801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45A7C3A" w14:textId="076A8D8D" w:rsidR="0088371C" w:rsidRDefault="0088371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C5071B" w14:textId="77777777" w:rsidR="00307A2B" w:rsidRDefault="00307A2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2661E7" w14:textId="77777777" w:rsidR="00931511" w:rsidRDefault="00931511" w:rsidP="0093151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Questionnaire measures</w:t>
      </w:r>
    </w:p>
    <w:p w14:paraId="2E86D175" w14:textId="39B4BB68" w:rsidR="00931511" w:rsidRDefault="00931511" w:rsidP="0093151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9812718"/>
      <w:r w:rsidRPr="004F5BEF">
        <w:rPr>
          <w:rFonts w:ascii="Times New Roman" w:hAnsi="Times New Roman" w:cs="Times New Roman"/>
          <w:sz w:val="24"/>
          <w:szCs w:val="24"/>
        </w:rPr>
        <w:t xml:space="preserve">Anhedonia was assessed with the </w:t>
      </w:r>
      <w:r w:rsidR="000F484C">
        <w:rPr>
          <w:rFonts w:ascii="Times New Roman" w:hAnsi="Times New Roman" w:cs="Times New Roman"/>
          <w:sz w:val="24"/>
          <w:szCs w:val="24"/>
        </w:rPr>
        <w:t>Snaith-Hamilton Pleasure Scale (</w:t>
      </w:r>
      <w:r>
        <w:rPr>
          <w:rFonts w:ascii="Times New Roman" w:hAnsi="Times New Roman" w:cs="Times New Roman"/>
          <w:sz w:val="24"/>
          <w:szCs w:val="24"/>
        </w:rPr>
        <w:t>SHAPS</w:t>
      </w:r>
      <w:r w:rsidR="000F484C">
        <w:rPr>
          <w:rFonts w:ascii="Times New Roman" w:hAnsi="Times New Roman" w:cs="Times New Roman"/>
          <w:sz w:val="24"/>
          <w:szCs w:val="24"/>
        </w:rPr>
        <w:t>)</w:t>
      </w:r>
      <w:r w:rsidRPr="004F5BEF">
        <w:rPr>
          <w:rFonts w:ascii="Times New Roman" w:hAnsi="Times New Roman" w:cs="Times New Roman"/>
          <w:sz w:val="24"/>
          <w:szCs w:val="24"/>
        </w:rPr>
        <w:t xml:space="preserve"> </w:t>
      </w:r>
      <w:r w:rsidRPr="004F5BE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&lt;EndNote&gt;&lt;Cite&gt;&lt;Author&gt;Snaith&lt;/Author&gt;&lt;Year&gt;1995&lt;/Year&gt;&lt;RecNum&gt;1&lt;/RecNum&gt;&lt;DisplayText&gt;(Snaith et al., 1995)&lt;/DisplayText&gt;&lt;record&gt;&lt;rec-number&gt;1&lt;/rec-number&gt;&lt;foreign-keys&gt;&lt;key app="EN" db-id="5sseas9ddwrrwse5rpzv5vdmvztd00f2e0tf" timestamp="1602607631"&gt;1&lt;/key&gt;&lt;/foreign-keys&gt;&lt;ref-type name="Journal Article"&gt;17&lt;/ref-type&gt;&lt;contributors&gt;&lt;authors&gt;&lt;author&gt;Snaith, R. P.&lt;/author&gt;&lt;author&gt;Hamilton, M.&lt;/author&gt;&lt;author&gt;Morley, S.&lt;/author&gt;&lt;author&gt;Humayan, A.&lt;/author&gt;&lt;author&gt;Hargreaves, D.&lt;/author&gt;&lt;author&gt;Trigwell, P.&lt;/author&gt;&lt;/authors&gt;&lt;/contributors&gt;&lt;auth-address&gt;Division of Psychiatry and Behavioural Sciences, St James&amp;apos;s University Hospital, Leeds.&lt;/auth-address&gt;&lt;titles&gt;&lt;title&gt;A scale for the assessment of hedonic tone the Snaith-Hamilton Pleasure Scale&lt;/title&gt;&lt;secondary-title&gt;Br J Psychiatry&lt;/secondary-title&gt;&lt;/titles&gt;&lt;periodical&gt;&lt;full-title&gt;Br J Psychiatry&lt;/full-title&gt;&lt;/periodical&gt;&lt;pages&gt;99-103&lt;/pages&gt;&lt;volume&gt;167&lt;/volume&gt;&lt;number&gt;1&lt;/number&gt;&lt;edition&gt;1995/07/01&lt;/edition&gt;&lt;keywords&gt;&lt;keyword&gt;Adolescent&lt;/keyword&gt;&lt;keyword&gt;Adult&lt;/keyword&gt;&lt;keyword&gt;Affective Symptoms/*diagnosis/psychology&lt;/keyword&gt;&lt;keyword&gt;Aged&lt;/keyword&gt;&lt;keyword&gt;Aged, 80 and over&lt;/keyword&gt;&lt;keyword&gt;Female&lt;/keyword&gt;&lt;keyword&gt;Humans&lt;/keyword&gt;&lt;keyword&gt;Male&lt;/keyword&gt;&lt;keyword&gt;Middle Aged&lt;/keyword&gt;&lt;keyword&gt;*Motivation&lt;/keyword&gt;&lt;keyword&gt;Personality Inventory/*statistics &amp;amp; numerical data&lt;/keyword&gt;&lt;keyword&gt;Pilot Projects&lt;/keyword&gt;&lt;keyword&gt;Psychometrics&lt;/keyword&gt;&lt;keyword&gt;Reference Values&lt;/keyword&gt;&lt;keyword&gt;Reproducibility of Results&lt;/keyword&gt;&lt;/keywords&gt;&lt;dates&gt;&lt;year&gt;1995&lt;/year&gt;&lt;pub-dates&gt;&lt;date&gt;Jul&lt;/date&gt;&lt;/pub-dates&gt;&lt;/dates&gt;&lt;isbn&gt;0007-1250 (Print)&amp;#xD;0007-1250&lt;/isbn&gt;&lt;accession-num&gt;7551619&lt;/accession-num&gt;&lt;urls&gt;&lt;/urls&gt;&lt;electronic-resource-num&gt;10.1192/bjp.167.1.99&lt;/electronic-resource-num&gt;&lt;remote-database-provider&gt;NLM&lt;/remote-database-provider&gt;&lt;language&gt;eng&lt;/language&gt;&lt;/record&gt;&lt;/Cite&gt;&lt;/EndNote&gt;</w:instrText>
      </w:r>
      <w:r w:rsidRPr="004F5BE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(Snaith et al., 1995)</w:t>
      </w:r>
      <w:r w:rsidRPr="004F5BEF">
        <w:rPr>
          <w:rFonts w:ascii="Times New Roman" w:hAnsi="Times New Roman" w:cs="Times New Roman"/>
          <w:sz w:val="24"/>
          <w:szCs w:val="24"/>
        </w:rPr>
        <w:fldChar w:fldCharType="end"/>
      </w:r>
      <w:r w:rsidRPr="004F5BEF">
        <w:rPr>
          <w:rFonts w:ascii="Times New Roman" w:hAnsi="Times New Roman" w:cs="Times New Roman"/>
          <w:sz w:val="24"/>
          <w:szCs w:val="24"/>
        </w:rPr>
        <w:t xml:space="preserve">. The SHAPS consists of 14 items designed to measure the respondent’s ability to experience pleasure, </w:t>
      </w:r>
      <w:r>
        <w:rPr>
          <w:rFonts w:ascii="Times New Roman" w:hAnsi="Times New Roman" w:cs="Times New Roman"/>
          <w:sz w:val="24"/>
          <w:szCs w:val="24"/>
        </w:rPr>
        <w:t xml:space="preserve">e.g. “I would enjoy being with family or close friends”. The items were scored between 1 (definitely agree) and 4 (definitely disagree), thus total scores ranged between 14 and 56. </w:t>
      </w:r>
      <w:r w:rsidRPr="004F5BEF">
        <w:rPr>
          <w:rFonts w:ascii="Times New Roman" w:hAnsi="Times New Roman" w:cs="Times New Roman"/>
          <w:sz w:val="24"/>
          <w:szCs w:val="24"/>
        </w:rPr>
        <w:t>Higher scores indicated higher levels of anhedonia.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EF">
        <w:rPr>
          <w:rFonts w:ascii="Times New Roman" w:hAnsi="Times New Roman" w:cs="Times New Roman"/>
          <w:sz w:val="24"/>
          <w:szCs w:val="24"/>
        </w:rPr>
        <w:t>Apathy was assessed with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84C">
        <w:rPr>
          <w:rFonts w:ascii="Times New Roman" w:hAnsi="Times New Roman" w:cs="Times New Roman"/>
          <w:sz w:val="24"/>
          <w:szCs w:val="24"/>
        </w:rPr>
        <w:t>Apathy Evaluation Scale (</w:t>
      </w:r>
      <w:r>
        <w:rPr>
          <w:rFonts w:ascii="Times New Roman" w:hAnsi="Times New Roman" w:cs="Times New Roman"/>
          <w:sz w:val="24"/>
          <w:szCs w:val="24"/>
        </w:rPr>
        <w:t>AES</w:t>
      </w:r>
      <w:r w:rsidR="000F484C">
        <w:rPr>
          <w:rFonts w:ascii="Times New Roman" w:hAnsi="Times New Roman" w:cs="Times New Roman"/>
          <w:sz w:val="24"/>
          <w:szCs w:val="24"/>
        </w:rPr>
        <w:t>)</w:t>
      </w:r>
      <w:r w:rsidRPr="004F5B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which consists</w:t>
      </w:r>
      <w:r w:rsidRPr="004F5BEF">
        <w:rPr>
          <w:rFonts w:ascii="Times New Roman" w:hAnsi="Times New Roman" w:cs="Times New Roman"/>
          <w:sz w:val="24"/>
          <w:szCs w:val="24"/>
        </w:rPr>
        <w:t xml:space="preserve"> of 18 items tapping cognitive, emotional, and behavioural dimensions of amotivation </w:t>
      </w:r>
      <w:r w:rsidRPr="004F5BE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&lt;EndNote&gt;&lt;Cite&gt;&lt;Author&gt;Marin&lt;/Author&gt;&lt;Year&gt;1991&lt;/Year&gt;&lt;RecNum&gt;4&lt;/RecNum&gt;&lt;DisplayText&gt;(Marin et al., 1991)&lt;/DisplayText&gt;&lt;record&gt;&lt;rec-number&gt;4&lt;/rec-number&gt;&lt;foreign-keys&gt;&lt;key app="EN" db-id="5sseas9ddwrrwse5rpzv5vdmvztd00f2e0tf" timestamp="1602607631"&gt;4&lt;/key&gt;&lt;/foreign-keys&gt;&lt;ref-type name="Journal Article"&gt;17&lt;/ref-type&gt;&lt;contributors&gt;&lt;authors&gt;&lt;author&gt;Marin, R. S.&lt;/author&gt;&lt;author&gt;Biedrzycki, R. C.&lt;/author&gt;&lt;author&gt;Firinciogullari, S.&lt;/author&gt;&lt;/authors&gt;&lt;/contributors&gt;&lt;auth-address&gt;Department of Psychiatry, University of Pittsburgh School of Medicine, PA.&lt;/auth-address&gt;&lt;titles&gt;&lt;title&gt;Reliability and validity of the Apathy Evaluation Scale&lt;/title&gt;&lt;secondary-title&gt;Psychiatry Res&lt;/secondary-title&gt;&lt;/titles&gt;&lt;periodical&gt;&lt;full-title&gt;Psychiatry Res&lt;/full-title&gt;&lt;/periodical&gt;&lt;pages&gt;143-62&lt;/pages&gt;&lt;volume&gt;38&lt;/volume&gt;&lt;number&gt;2&lt;/number&gt;&lt;edition&gt;1991/08/01&lt;/edition&gt;&lt;keywords&gt;&lt;keyword&gt;Aged&lt;/keyword&gt;&lt;keyword&gt;Alzheimer Disease/psychology&lt;/keyword&gt;&lt;keyword&gt;Cerebrovascular Disorders/psychology&lt;/keyword&gt;&lt;keyword&gt;Data Interpretation, Statistical&lt;/keyword&gt;&lt;keyword&gt;Depressive Disorder/psychology&lt;/keyword&gt;&lt;keyword&gt;Geriatric Assessment&lt;/keyword&gt;&lt;keyword&gt;Humans&lt;/keyword&gt;&lt;keyword&gt;Middle Aged&lt;/keyword&gt;&lt;keyword&gt;*Motivation&lt;/keyword&gt;&lt;keyword&gt;Play and Playthings&lt;/keyword&gt;&lt;keyword&gt;Psychiatric Status Rating Scales/*standards&lt;/keyword&gt;&lt;keyword&gt;Reproducibility of Results&lt;/keyword&gt;&lt;/keywords&gt;&lt;dates&gt;&lt;year&gt;1991&lt;/year&gt;&lt;pub-dates&gt;&lt;date&gt;Aug&lt;/date&gt;&lt;/pub-dates&gt;&lt;/dates&gt;&lt;isbn&gt;0165-1781 (Print)&amp;#xD;0165-1781&lt;/isbn&gt;&lt;accession-num&gt;1754629&lt;/accession-num&gt;&lt;urls&gt;&lt;/urls&gt;&lt;electronic-resource-num&gt;10.1016/0165-1781(91)90040-v&lt;/electronic-resource-num&gt;&lt;remote-database-provider&gt;NLM&lt;/remote-database-provider&gt;&lt;language&gt;eng&lt;/language&gt;&lt;/record&gt;&lt;/Cite&gt;&lt;/EndNote&gt;</w:instrText>
      </w:r>
      <w:r w:rsidRPr="004F5BE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(Marin et al., 1991)</w:t>
      </w:r>
      <w:r w:rsidRPr="004F5BEF">
        <w:rPr>
          <w:rFonts w:ascii="Times New Roman" w:hAnsi="Times New Roman" w:cs="Times New Roman"/>
          <w:sz w:val="24"/>
          <w:szCs w:val="24"/>
        </w:rPr>
        <w:fldChar w:fldCharType="end"/>
      </w:r>
      <w:r w:rsidRPr="004F5B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Items were scored between 0 and 3, yielding a total score range of 0 to 54. </w:t>
      </w:r>
      <w:r w:rsidRPr="004F5BEF">
        <w:rPr>
          <w:rFonts w:ascii="Times New Roman" w:hAnsi="Times New Roman" w:cs="Times New Roman"/>
          <w:sz w:val="24"/>
          <w:szCs w:val="24"/>
        </w:rPr>
        <w:t xml:space="preserve">Higher scores indicated higher levels of </w:t>
      </w:r>
      <w:r>
        <w:rPr>
          <w:rFonts w:ascii="Times New Roman" w:hAnsi="Times New Roman" w:cs="Times New Roman"/>
          <w:sz w:val="24"/>
          <w:szCs w:val="24"/>
        </w:rPr>
        <w:t>apathy.</w:t>
      </w:r>
    </w:p>
    <w:p w14:paraId="2873B3B2" w14:textId="77777777" w:rsidR="00464E30" w:rsidRDefault="00464E30" w:rsidP="00464E30">
      <w:p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C71EF" w14:textId="721B9D70" w:rsidR="00464E30" w:rsidRDefault="00464E30" w:rsidP="00D56434">
      <w:pPr>
        <w:spacing w:after="100" w:afterAutospacing="1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Behavioural tasks</w:t>
      </w:r>
    </w:p>
    <w:p w14:paraId="1580FE4A" w14:textId="41D1536B" w:rsidR="00464E30" w:rsidRPr="004F5BEF" w:rsidRDefault="006B7BD3" w:rsidP="00D56434">
      <w:pPr>
        <w:spacing w:after="100" w:afterAutospacing="1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he </w:t>
      </w:r>
      <w:r w:rsidR="000F484C">
        <w:rPr>
          <w:rFonts w:ascii="Times New Roman" w:hAnsi="Times New Roman" w:cs="Times New Roman"/>
          <w:sz w:val="24"/>
          <w:szCs w:val="24"/>
        </w:rPr>
        <w:t>Physical Effort task (</w:t>
      </w:r>
      <w:proofErr w:type="spellStart"/>
      <w:r w:rsidR="00464E30" w:rsidRPr="004F5BEF">
        <w:rPr>
          <w:rFonts w:ascii="Times New Roman" w:hAnsi="Times New Roman" w:cs="Times New Roman"/>
          <w:sz w:val="24"/>
          <w:szCs w:val="24"/>
        </w:rPr>
        <w:t>PhEft</w:t>
      </w:r>
      <w:proofErr w:type="spellEnd"/>
      <w:r w:rsidR="000F484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articipants </w:t>
      </w:r>
      <w:r>
        <w:rPr>
          <w:rFonts w:ascii="Times New Roman" w:hAnsi="Times New Roman" w:cs="Times New Roman"/>
          <w:sz w:val="24"/>
          <w:szCs w:val="24"/>
        </w:rPr>
        <w:t>performed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button-presses in order to win points, which </w:t>
      </w:r>
      <w:r w:rsidR="00464E30">
        <w:rPr>
          <w:rFonts w:ascii="Times New Roman" w:hAnsi="Times New Roman" w:cs="Times New Roman"/>
          <w:sz w:val="24"/>
          <w:szCs w:val="24"/>
        </w:rPr>
        <w:t>were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later </w:t>
      </w:r>
      <w:r w:rsidR="00464E30">
        <w:rPr>
          <w:rFonts w:ascii="Times New Roman" w:hAnsi="Times New Roman" w:cs="Times New Roman"/>
          <w:sz w:val="24"/>
          <w:szCs w:val="24"/>
        </w:rPr>
        <w:t>exchanged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for chocolates or sweets</w:t>
      </w:r>
      <w:r w:rsidR="00464E30">
        <w:rPr>
          <w:rFonts w:ascii="Times New Roman" w:hAnsi="Times New Roman" w:cs="Times New Roman"/>
          <w:sz w:val="24"/>
          <w:szCs w:val="24"/>
        </w:rPr>
        <w:t xml:space="preserve"> to take home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</w:t>
      </w:r>
      <w:r w:rsidR="00464E30" w:rsidRPr="004F5BEF">
        <w:rPr>
          <w:rFonts w:ascii="Times New Roman" w:hAnsi="Times New Roman" w:cs="Times New Roman"/>
          <w:sz w:val="24"/>
          <w:szCs w:val="24"/>
        </w:rPr>
        <w:t>ifficulty levels (20%, 40%</w:t>
      </w:r>
      <w:r w:rsidR="00464E30">
        <w:rPr>
          <w:rFonts w:ascii="Times New Roman" w:hAnsi="Times New Roman" w:cs="Times New Roman"/>
          <w:sz w:val="24"/>
          <w:szCs w:val="24"/>
        </w:rPr>
        <w:t>,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and 60%) and reward levels (2, 7</w:t>
      </w:r>
      <w:r w:rsidR="00464E30">
        <w:rPr>
          <w:rFonts w:ascii="Times New Roman" w:hAnsi="Times New Roman" w:cs="Times New Roman"/>
          <w:sz w:val="24"/>
          <w:szCs w:val="24"/>
        </w:rPr>
        <w:t>,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and 12 points) were presented at the beginning of each trial</w:t>
      </w:r>
      <w:r w:rsidR="000F48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84C">
        <w:rPr>
          <w:rFonts w:ascii="Times New Roman" w:hAnsi="Times New Roman" w:cs="Times New Roman"/>
          <w:sz w:val="24"/>
          <w:szCs w:val="24"/>
        </w:rPr>
        <w:t>M</w:t>
      </w:r>
      <w:r w:rsidR="00464E30">
        <w:rPr>
          <w:rFonts w:ascii="Times New Roman" w:hAnsi="Times New Roman" w:cs="Times New Roman"/>
          <w:sz w:val="24"/>
          <w:szCs w:val="24"/>
        </w:rPr>
        <w:t>ore difficult trials required faster button pressing</w:t>
      </w:r>
      <w:r w:rsidR="000F484C">
        <w:rPr>
          <w:rFonts w:ascii="Times New Roman" w:hAnsi="Times New Roman" w:cs="Times New Roman"/>
          <w:sz w:val="24"/>
          <w:szCs w:val="24"/>
        </w:rPr>
        <w:t>, and p</w:t>
      </w:r>
      <w:r w:rsidR="00464E30">
        <w:rPr>
          <w:rFonts w:ascii="Times New Roman" w:hAnsi="Times New Roman" w:cs="Times New Roman"/>
          <w:sz w:val="24"/>
          <w:szCs w:val="24"/>
        </w:rPr>
        <w:t xml:space="preserve">articipants pressed with their little finger on their non-dominant hand. </w:t>
      </w:r>
      <w:r w:rsidR="00464E30" w:rsidRPr="004F5BEF">
        <w:rPr>
          <w:rFonts w:ascii="Times New Roman" w:hAnsi="Times New Roman" w:cs="Times New Roman"/>
          <w:sz w:val="24"/>
          <w:szCs w:val="24"/>
        </w:rPr>
        <w:t>On each trial the participant could choose to accept or reject the offer</w:t>
      </w:r>
      <w:r w:rsidR="00433827">
        <w:rPr>
          <w:rFonts w:ascii="Times New Roman" w:hAnsi="Times New Roman" w:cs="Times New Roman"/>
          <w:sz w:val="24"/>
          <w:szCs w:val="24"/>
        </w:rPr>
        <w:t>, and</w:t>
      </w:r>
      <w:r w:rsidR="00464E30">
        <w:rPr>
          <w:rFonts w:ascii="Times New Roman" w:hAnsi="Times New Roman" w:cs="Times New Roman"/>
          <w:sz w:val="24"/>
          <w:szCs w:val="24"/>
        </w:rPr>
        <w:t xml:space="preserve"> points were only accrued if the trial was accepted and completed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. </w:t>
      </w:r>
      <w:r w:rsidR="00464E30">
        <w:rPr>
          <w:rFonts w:ascii="Times New Roman" w:hAnsi="Times New Roman" w:cs="Times New Roman"/>
          <w:sz w:val="24"/>
          <w:szCs w:val="24"/>
        </w:rPr>
        <w:t xml:space="preserve">The task </w:t>
      </w:r>
      <w:r w:rsidR="00464E30">
        <w:rPr>
          <w:rFonts w:ascii="Times New Roman" w:hAnsi="Times New Roman" w:cs="Times New Roman"/>
          <w:sz w:val="24"/>
          <w:szCs w:val="24"/>
        </w:rPr>
        <w:lastRenderedPageBreak/>
        <w:t xml:space="preserve">included five trials of each difficulty and reward level combination, resulting in 45 trials in total, and took 15 minutes to complete. The order of trials was randomised. </w:t>
      </w:r>
    </w:p>
    <w:p w14:paraId="00D20E73" w14:textId="0BE170A5" w:rsidR="00464E30" w:rsidRPr="003D1C52" w:rsidRDefault="00AE6E60" w:rsidP="00D56434">
      <w:pPr>
        <w:spacing w:after="100" w:afterAutospacing="1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464E30" w:rsidRPr="004F5BEF">
        <w:rPr>
          <w:rFonts w:ascii="Times New Roman" w:hAnsi="Times New Roman" w:cs="Times New Roman"/>
          <w:sz w:val="24"/>
          <w:szCs w:val="24"/>
        </w:rPr>
        <w:t>RRPt</w:t>
      </w:r>
      <w:proofErr w:type="spellEnd"/>
      <w:r w:rsidR="00464E30" w:rsidRPr="004F5B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articipants were told to estimate how much they wanted </w:t>
      </w:r>
      <w:r w:rsidR="00464E30">
        <w:rPr>
          <w:rFonts w:ascii="Times New Roman" w:hAnsi="Times New Roman" w:cs="Times New Roman"/>
          <w:sz w:val="24"/>
          <w:szCs w:val="24"/>
        </w:rPr>
        <w:t xml:space="preserve">to </w:t>
      </w:r>
      <w:r w:rsidR="00464E30" w:rsidRPr="004F5BEF">
        <w:rPr>
          <w:rFonts w:ascii="Times New Roman" w:hAnsi="Times New Roman" w:cs="Times New Roman"/>
          <w:sz w:val="24"/>
          <w:szCs w:val="24"/>
        </w:rPr>
        <w:t>30 seconds of one of their favourite songs, one piece of chocolate/candy, and a one-pound coin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on </w:t>
      </w:r>
      <w:r w:rsidR="00464E30">
        <w:rPr>
          <w:rFonts w:ascii="Times New Roman" w:hAnsi="Times New Roman" w:cs="Times New Roman"/>
          <w:sz w:val="24"/>
          <w:szCs w:val="24"/>
        </w:rPr>
        <w:t>a 20 cm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visual analogue scale</w:t>
      </w:r>
      <w:r w:rsidR="00464E30">
        <w:rPr>
          <w:rFonts w:ascii="Times New Roman" w:hAnsi="Times New Roman" w:cs="Times New Roman"/>
          <w:sz w:val="24"/>
          <w:szCs w:val="24"/>
        </w:rPr>
        <w:t>, with anchors “do not want at all” and “intensely want”</w:t>
      </w:r>
      <w:r w:rsidR="00464E30" w:rsidRPr="004F5BEF">
        <w:rPr>
          <w:rFonts w:ascii="Times New Roman" w:hAnsi="Times New Roman" w:cs="Times New Roman"/>
          <w:sz w:val="24"/>
          <w:szCs w:val="24"/>
        </w:rPr>
        <w:t>. They then received each reward in turn</w:t>
      </w:r>
      <w:r w:rsidR="00464E30">
        <w:rPr>
          <w:rFonts w:ascii="Times New Roman" w:hAnsi="Times New Roman" w:cs="Times New Roman"/>
          <w:sz w:val="24"/>
          <w:szCs w:val="24"/>
        </w:rPr>
        <w:t xml:space="preserve"> </w:t>
      </w:r>
      <w:r w:rsidR="00464E30" w:rsidRPr="004F5BEF">
        <w:rPr>
          <w:rFonts w:ascii="Times New Roman" w:hAnsi="Times New Roman" w:cs="Times New Roman"/>
          <w:sz w:val="24"/>
          <w:szCs w:val="24"/>
        </w:rPr>
        <w:t>and were asked to rate how pleasurable they found them</w:t>
      </w:r>
      <w:r w:rsidR="00464E30">
        <w:rPr>
          <w:rFonts w:ascii="Times New Roman" w:hAnsi="Times New Roman" w:cs="Times New Roman"/>
          <w:sz w:val="24"/>
          <w:szCs w:val="24"/>
        </w:rPr>
        <w:t xml:space="preserve"> on a 20 cm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 visual analogue scale</w:t>
      </w:r>
      <w:r w:rsidR="00464E30">
        <w:rPr>
          <w:rFonts w:ascii="Times New Roman" w:hAnsi="Times New Roman" w:cs="Times New Roman"/>
          <w:sz w:val="24"/>
          <w:szCs w:val="24"/>
        </w:rPr>
        <w:t xml:space="preserve">, with anchors </w:t>
      </w:r>
      <w:r w:rsidR="00464E30" w:rsidRPr="007F5417">
        <w:rPr>
          <w:rFonts w:ascii="Times New Roman" w:hAnsi="Times New Roman" w:cs="Times New Roman"/>
          <w:sz w:val="24"/>
          <w:szCs w:val="24"/>
        </w:rPr>
        <w:t>“do not like at all” and “intensely like</w:t>
      </w:r>
      <w:r w:rsidR="00464E30">
        <w:rPr>
          <w:rFonts w:ascii="Times New Roman" w:hAnsi="Times New Roman" w:cs="Times New Roman"/>
          <w:sz w:val="24"/>
          <w:szCs w:val="24"/>
        </w:rPr>
        <w:t>”</w:t>
      </w:r>
      <w:r w:rsidR="00464E30" w:rsidRPr="004F5BEF">
        <w:rPr>
          <w:rFonts w:ascii="Times New Roman" w:hAnsi="Times New Roman" w:cs="Times New Roman"/>
          <w:sz w:val="24"/>
          <w:szCs w:val="24"/>
        </w:rPr>
        <w:t xml:space="preserve">. </w:t>
      </w:r>
      <w:r w:rsidR="00464E30">
        <w:rPr>
          <w:rFonts w:ascii="Times New Roman" w:hAnsi="Times New Roman" w:cs="Times New Roman"/>
          <w:sz w:val="24"/>
          <w:szCs w:val="24"/>
        </w:rPr>
        <w:t>They were also asked to rate how much they generally like chocolate/sweets and the song chosen at the beginning of the task</w:t>
      </w:r>
      <w:r w:rsidR="00446166">
        <w:rPr>
          <w:rFonts w:ascii="Times New Roman" w:hAnsi="Times New Roman" w:cs="Times New Roman"/>
          <w:sz w:val="24"/>
          <w:szCs w:val="24"/>
        </w:rPr>
        <w:t xml:space="preserve"> on a scale of 1 to 10</w:t>
      </w:r>
      <w:r w:rsidR="00464E30">
        <w:rPr>
          <w:rFonts w:ascii="Times New Roman" w:hAnsi="Times New Roman" w:cs="Times New Roman"/>
          <w:sz w:val="24"/>
          <w:szCs w:val="24"/>
        </w:rPr>
        <w:t>.</w:t>
      </w:r>
    </w:p>
    <w:p w14:paraId="051E36C5" w14:textId="77777777" w:rsidR="00931511" w:rsidRDefault="00931511" w:rsidP="0093151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27DF0F" w14:textId="77777777" w:rsidR="00931511" w:rsidRPr="00554C01" w:rsidRDefault="00931511" w:rsidP="0093151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Covariates</w:t>
      </w:r>
    </w:p>
    <w:p w14:paraId="7862D6BA" w14:textId="5BA524D4" w:rsidR="004E15AC" w:rsidRDefault="00931511" w:rsidP="00931511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5BEF">
        <w:rPr>
          <w:rFonts w:ascii="Times New Roman" w:hAnsi="Times New Roman" w:cs="Times New Roman"/>
          <w:sz w:val="24"/>
          <w:szCs w:val="24"/>
        </w:rPr>
        <w:t xml:space="preserve">Depressive symptomatology was assessed with the Beck Depression Inventory (BDI) </w:t>
      </w:r>
      <w:r w:rsidRPr="004F5BE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&lt;EndNote&gt;&lt;Cite&gt;&lt;Author&gt;Beck&lt;/Author&gt;&lt;Year&gt;1996&lt;/Year&gt;&lt;RecNum&gt;44&lt;/RecNum&gt;&lt;DisplayText&gt;(Beck et al., 1996)&lt;/DisplayText&gt;&lt;record&gt;&lt;rec-number&gt;44&lt;/rec-number&gt;&lt;foreign-keys&gt;&lt;key app="EN" db-id="5sseas9ddwrrwse5rpzv5vdmvztd00f2e0tf" timestamp="1632999010"&gt;44&lt;/key&gt;&lt;/foreign-keys&gt;&lt;ref-type name="Book"&gt;6&lt;/ref-type&gt;&lt;contributors&gt;&lt;authors&gt;&lt;author&gt;Beck, Aaron T&lt;/author&gt;&lt;author&gt;Steer, Robert A&lt;/author&gt;&lt;author&gt;Brown, Gregory K&lt;/author&gt;&lt;/authors&gt;&lt;/contributors&gt;&lt;titles&gt;&lt;title&gt;Beck depression inventory-II&lt;/title&gt;&lt;/titles&gt;&lt;pages&gt;490-8&lt;/pages&gt;&lt;number&gt;2&lt;/number&gt;&lt;dates&gt;&lt;year&gt;1996&lt;/year&gt;&lt;/dates&gt;&lt;pub-location&gt;San Antonio, Texas&lt;/pub-location&gt;&lt;publisher&gt;The Psychological Corporation&lt;/publisher&gt;&lt;urls&gt;&lt;/urls&gt;&lt;/record&gt;&lt;/Cite&gt;&lt;/EndNote&gt;</w:instrText>
      </w:r>
      <w:r w:rsidRPr="004F5BEF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(Beck et al., 1996)</w:t>
      </w:r>
      <w:r w:rsidRPr="004F5BEF">
        <w:rPr>
          <w:rFonts w:ascii="Times New Roman" w:hAnsi="Times New Roman" w:cs="Times New Roman"/>
          <w:sz w:val="24"/>
          <w:szCs w:val="24"/>
        </w:rPr>
        <w:fldChar w:fldCharType="end"/>
      </w:r>
      <w:r w:rsidRPr="004F5BEF">
        <w:rPr>
          <w:rFonts w:ascii="Times New Roman" w:hAnsi="Times New Roman" w:cs="Times New Roman"/>
          <w:sz w:val="24"/>
          <w:szCs w:val="24"/>
        </w:rPr>
        <w:t xml:space="preserve">. Risk-taking was assessed with the risk-taking 18 (RT-18) questionnaire </w:t>
      </w:r>
      <w:r w:rsidRPr="004F5BEF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&lt;EndNote&gt;&lt;Cite&gt;&lt;Author&gt;de Haan&lt;/Author&gt;&lt;Year&gt;2011&lt;/Year&gt;&lt;RecNum&gt;45&lt;/RecNum&gt;&lt;DisplayText&gt;(de Haan et al., 2011)&lt;/DisplayText&gt;&lt;record&gt;&lt;rec-number&gt;45&lt;/rec-number&gt;&lt;foreign-keys&gt;&lt;key app="EN" db-id="5sseas9ddwrrwse5rpzv5vdmvztd00f2e0tf" timestamp="1632999010"&gt;45&lt;/key&gt;&lt;/foreign-keys&gt;&lt;ref-type name="Journal Article"&gt;17&lt;/ref-type&gt;&lt;contributors&gt;&lt;authors&gt;&lt;author&gt;de Haan, L.&lt;/author&gt;&lt;author&gt;Kuipers, E.&lt;/author&gt;&lt;author&gt;Kuerten, Y.&lt;/author&gt;&lt;author&gt;van Laar, M.&lt;/author&gt;&lt;author&gt;Olivier, B.&lt;/author&gt;&lt;author&gt;Verster, J. C.&lt;/author&gt;&lt;/authors&gt;&lt;/contributors&gt;&lt;auth-address&gt;Division of Pharmacology, Utrecht Institute for Pharmaceutical Sciences, Utrecht University;&lt;/auth-address&gt;&lt;titles&gt;&lt;title&gt;The RT-18: a new screening tool to assess young adult risk-taking behavior&lt;/title&gt;&lt;secondary-title&gt;Int J Gen Med&lt;/secondary-title&gt;&lt;/titles&gt;&lt;periodical&gt;&lt;full-title&gt;Int J Gen Med&lt;/full-title&gt;&lt;/periodical&gt;&lt;pages&gt;575-584&lt;/pages&gt;&lt;volume&gt;4&lt;/volume&gt;&lt;edition&gt;2011/09/03&lt;/edition&gt;&lt;keywords&gt;&lt;keyword&gt;impulsivity&lt;/keyword&gt;&lt;keyword&gt;novelty seeking&lt;/keyword&gt;&lt;keyword&gt;risk taking&lt;/keyword&gt;&lt;keyword&gt;sensation seeking&lt;/keyword&gt;&lt;keyword&gt;venturesomeness&lt;/keyword&gt;&lt;/keywords&gt;&lt;dates&gt;&lt;year&gt;2011&lt;/year&gt;&lt;/dates&gt;&lt;isbn&gt;1178-7074&lt;/isbn&gt;&lt;accession-num&gt;21887111&lt;/accession-num&gt;&lt;urls&gt;&lt;/urls&gt;&lt;custom2&gt;PMC3160867&lt;/custom2&gt;&lt;electronic-resource-num&gt;10.2147/ijgm.S23603&lt;/electronic-resource-num&gt;&lt;remote-database-provider&gt;NLM&lt;/remote-database-provider&gt;&lt;language&gt;eng&lt;/language&gt;&lt;/record&gt;&lt;/Cite&gt;&lt;/EndNote&gt;</w:instrText>
      </w:r>
      <w:r w:rsidRPr="004F5BEF">
        <w:rPr>
          <w:rFonts w:ascii="Times New Roman" w:hAnsi="Times New Roman" w:cs="Times New Roman"/>
          <w:sz w:val="24"/>
          <w:szCs w:val="24"/>
        </w:rPr>
        <w:fldChar w:fldCharType="separate"/>
      </w:r>
      <w:r w:rsidRPr="004F5BEF">
        <w:rPr>
          <w:rFonts w:ascii="Times New Roman" w:hAnsi="Times New Roman" w:cs="Times New Roman"/>
          <w:noProof/>
          <w:sz w:val="24"/>
          <w:szCs w:val="24"/>
        </w:rPr>
        <w:t>(de Haan et al., 2011)</w:t>
      </w:r>
      <w:r w:rsidRPr="004F5BEF">
        <w:rPr>
          <w:rFonts w:ascii="Times New Roman" w:hAnsi="Times New Roman" w:cs="Times New Roman"/>
          <w:sz w:val="24"/>
          <w:szCs w:val="24"/>
        </w:rPr>
        <w:fldChar w:fldCharType="end"/>
      </w:r>
      <w:r w:rsidRPr="004F5BEF">
        <w:rPr>
          <w:rFonts w:ascii="Times New Roman" w:hAnsi="Times New Roman" w:cs="Times New Roman"/>
          <w:sz w:val="24"/>
          <w:szCs w:val="24"/>
        </w:rPr>
        <w:t xml:space="preserve">. Maternal education was used as a proxy for socioeconomic status and measured </w:t>
      </w:r>
      <w:r>
        <w:rPr>
          <w:rFonts w:ascii="Times New Roman" w:hAnsi="Times New Roman" w:cs="Times New Roman"/>
          <w:sz w:val="24"/>
          <w:szCs w:val="24"/>
        </w:rPr>
        <w:t xml:space="preserve">dichotomously </w:t>
      </w:r>
      <w:r w:rsidRPr="004F5BEF">
        <w:rPr>
          <w:rFonts w:ascii="Times New Roman" w:hAnsi="Times New Roman" w:cs="Times New Roman"/>
          <w:sz w:val="24"/>
          <w:szCs w:val="24"/>
        </w:rPr>
        <w:t>as below undergraduate degree and undergraduate degree or above.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BEF">
        <w:rPr>
          <w:rFonts w:ascii="Times New Roman" w:hAnsi="Times New Roman" w:cs="Times New Roman"/>
          <w:sz w:val="24"/>
          <w:szCs w:val="24"/>
        </w:rPr>
        <w:t>Alcohol and non-cannabis tobacco use were measured as average</w:t>
      </w:r>
      <w:r>
        <w:rPr>
          <w:rFonts w:ascii="Times New Roman" w:hAnsi="Times New Roman" w:cs="Times New Roman"/>
          <w:sz w:val="24"/>
          <w:szCs w:val="24"/>
        </w:rPr>
        <w:t xml:space="preserve"> number of</w:t>
      </w:r>
      <w:r w:rsidRPr="004F5BEF">
        <w:rPr>
          <w:rFonts w:ascii="Times New Roman" w:hAnsi="Times New Roman" w:cs="Times New Roman"/>
          <w:sz w:val="24"/>
          <w:szCs w:val="24"/>
        </w:rPr>
        <w:t xml:space="preserve"> days per week of use over the past three months. </w:t>
      </w:r>
      <w:bookmarkStart w:id="1" w:name="_Hlk97630854"/>
      <w:r w:rsidRPr="004F5BEF">
        <w:rPr>
          <w:rFonts w:ascii="Times New Roman" w:hAnsi="Times New Roman" w:cs="Times New Roman"/>
          <w:sz w:val="24"/>
          <w:szCs w:val="24"/>
        </w:rPr>
        <w:t>Other illicit drug use was measured</w:t>
      </w:r>
      <w:r>
        <w:rPr>
          <w:rFonts w:ascii="Times New Roman" w:hAnsi="Times New Roman" w:cs="Times New Roman"/>
          <w:sz w:val="24"/>
          <w:szCs w:val="24"/>
        </w:rPr>
        <w:t xml:space="preserve"> dichotomously</w:t>
      </w:r>
      <w:r w:rsidRPr="004F5BEF">
        <w:rPr>
          <w:rFonts w:ascii="Times New Roman" w:hAnsi="Times New Roman" w:cs="Times New Roman"/>
          <w:sz w:val="24"/>
          <w:szCs w:val="24"/>
        </w:rPr>
        <w:t xml:space="preserve"> as </w:t>
      </w:r>
      <w:bookmarkEnd w:id="1"/>
      <w:r>
        <w:rPr>
          <w:rFonts w:ascii="Times New Roman" w:hAnsi="Times New Roman" w:cs="Times New Roman"/>
          <w:sz w:val="24"/>
          <w:szCs w:val="24"/>
        </w:rPr>
        <w:t>minimum monthly use of any one drug (yes/no), averaged over the past three months.</w:t>
      </w:r>
      <w:bookmarkEnd w:id="0"/>
      <w:r w:rsidR="004E15A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20D4677" w14:textId="77777777" w:rsidR="001D587D" w:rsidRDefault="001D587D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063A4A" w14:textId="324759FC" w:rsidR="00AE17FD" w:rsidRDefault="00AE17FD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653F9E0" wp14:editId="7C921724">
            <wp:extent cx="5772150" cy="60017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668" cy="601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D81B0" w14:textId="78D8CCAD" w:rsidR="001D587D" w:rsidRPr="00AE17FD" w:rsidRDefault="001D587D" w:rsidP="001D587D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</w:t>
      </w:r>
      <w:r w:rsidR="0059102E">
        <w:rPr>
          <w:rFonts w:ascii="Times New Roman" w:hAnsi="Times New Roman" w:cs="Times New Roman"/>
          <w:b/>
          <w:bCs/>
        </w:rPr>
        <w:t>ure</w:t>
      </w:r>
      <w:r>
        <w:rPr>
          <w:rFonts w:ascii="Times New Roman" w:hAnsi="Times New Roman" w:cs="Times New Roman"/>
          <w:b/>
          <w:bCs/>
        </w:rPr>
        <w:t xml:space="preserve"> S</w:t>
      </w:r>
      <w:r w:rsidR="00835FB0">
        <w:rPr>
          <w:rFonts w:ascii="Times New Roman" w:hAnsi="Times New Roman" w:cs="Times New Roman"/>
          <w:b/>
          <w:bCs/>
        </w:rPr>
        <w:t>1</w:t>
      </w:r>
      <w:r w:rsidR="0059102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59102E">
        <w:rPr>
          <w:rFonts w:ascii="Times New Roman" w:hAnsi="Times New Roman" w:cs="Times New Roman"/>
        </w:rPr>
        <w:t>The Physical Effort task.</w:t>
      </w:r>
      <w:r w:rsidR="00AE17FD">
        <w:rPr>
          <w:rFonts w:ascii="Times New Roman" w:hAnsi="Times New Roman" w:cs="Times New Roman"/>
          <w:b/>
          <w:bCs/>
        </w:rPr>
        <w:t xml:space="preserve"> </w:t>
      </w:r>
      <w:r w:rsidR="00567641">
        <w:rPr>
          <w:rFonts w:ascii="Times New Roman" w:hAnsi="Times New Roman" w:cs="Times New Roman"/>
        </w:rPr>
        <w:t>H</w:t>
      </w:r>
      <w:r w:rsidR="00AE17FD">
        <w:rPr>
          <w:rFonts w:ascii="Times New Roman" w:hAnsi="Times New Roman" w:cs="Times New Roman"/>
        </w:rPr>
        <w:t xml:space="preserve">igh reward low effort </w:t>
      </w:r>
      <w:r w:rsidR="00567641">
        <w:rPr>
          <w:rFonts w:ascii="Times New Roman" w:hAnsi="Times New Roman" w:cs="Times New Roman"/>
        </w:rPr>
        <w:t xml:space="preserve">success </w:t>
      </w:r>
      <w:r w:rsidR="00AE17FD">
        <w:rPr>
          <w:rFonts w:ascii="Times New Roman" w:hAnsi="Times New Roman" w:cs="Times New Roman"/>
        </w:rPr>
        <w:t>trial example.</w:t>
      </w:r>
      <w:r w:rsidR="00567641">
        <w:rPr>
          <w:rFonts w:ascii="Times New Roman" w:hAnsi="Times New Roman" w:cs="Times New Roman"/>
        </w:rPr>
        <w:t xml:space="preserve"> In</w:t>
      </w:r>
      <w:r w:rsidR="004E15AC">
        <w:rPr>
          <w:rFonts w:ascii="Times New Roman" w:hAnsi="Times New Roman" w:cs="Times New Roman"/>
        </w:rPr>
        <w:t xml:space="preserve"> stage</w:t>
      </w:r>
      <w:r w:rsidR="00567641">
        <w:rPr>
          <w:rFonts w:ascii="Times New Roman" w:hAnsi="Times New Roman" w:cs="Times New Roman"/>
        </w:rPr>
        <w:t xml:space="preserve"> (3), </w:t>
      </w:r>
      <w:r w:rsidR="00D206F2">
        <w:rPr>
          <w:rFonts w:ascii="Times New Roman" w:hAnsi="Times New Roman" w:cs="Times New Roman"/>
        </w:rPr>
        <w:t>the red line indicates the difficulty</w:t>
      </w:r>
      <w:r w:rsidR="00FC7336">
        <w:rPr>
          <w:rFonts w:ascii="Times New Roman" w:hAnsi="Times New Roman" w:cs="Times New Roman"/>
        </w:rPr>
        <w:t>/effort</w:t>
      </w:r>
      <w:r w:rsidR="00D206F2">
        <w:rPr>
          <w:rFonts w:ascii="Times New Roman" w:hAnsi="Times New Roman" w:cs="Times New Roman"/>
        </w:rPr>
        <w:t xml:space="preserve"> level. The participant has to repeatedly press </w:t>
      </w:r>
      <w:r w:rsidR="004E15AC">
        <w:rPr>
          <w:rFonts w:ascii="Times New Roman" w:hAnsi="Times New Roman" w:cs="Times New Roman"/>
        </w:rPr>
        <w:t>the spacebar</w:t>
      </w:r>
      <w:r w:rsidR="00D206F2">
        <w:rPr>
          <w:rFonts w:ascii="Times New Roman" w:hAnsi="Times New Roman" w:cs="Times New Roman"/>
        </w:rPr>
        <w:t xml:space="preserve"> button</w:t>
      </w:r>
      <w:r w:rsidR="004E15AC">
        <w:rPr>
          <w:rFonts w:ascii="Times New Roman" w:hAnsi="Times New Roman" w:cs="Times New Roman"/>
        </w:rPr>
        <w:t xml:space="preserve"> with their little finger</w:t>
      </w:r>
      <w:r w:rsidR="00D206F2">
        <w:rPr>
          <w:rFonts w:ascii="Times New Roman" w:hAnsi="Times New Roman" w:cs="Times New Roman"/>
        </w:rPr>
        <w:t xml:space="preserve"> </w:t>
      </w:r>
      <w:r w:rsidR="009628C3">
        <w:rPr>
          <w:rFonts w:ascii="Times New Roman" w:hAnsi="Times New Roman" w:cs="Times New Roman"/>
        </w:rPr>
        <w:t xml:space="preserve">on their non-dominant hand </w:t>
      </w:r>
      <w:r w:rsidR="00D206F2">
        <w:rPr>
          <w:rFonts w:ascii="Times New Roman" w:hAnsi="Times New Roman" w:cs="Times New Roman"/>
        </w:rPr>
        <w:t xml:space="preserve">to prevent the blue bar from dropping below the red line, </w:t>
      </w:r>
      <w:r w:rsidR="00567641">
        <w:rPr>
          <w:rFonts w:ascii="Times New Roman" w:hAnsi="Times New Roman" w:cs="Times New Roman"/>
        </w:rPr>
        <w:t>in order to win the points.</w:t>
      </w:r>
    </w:p>
    <w:p w14:paraId="6C83908E" w14:textId="24DE81C8" w:rsidR="001D587D" w:rsidRDefault="001D587D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258C95" w14:textId="468EE913" w:rsidR="001917F4" w:rsidRDefault="001917F4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05989" w14:textId="03C7E298" w:rsidR="001917F4" w:rsidRDefault="001917F4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CA495" w14:textId="05687CA6" w:rsidR="004E15AC" w:rsidRDefault="004E15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C537159" w14:textId="4F225A20" w:rsidR="007A1FBD" w:rsidRDefault="007A1FBD" w:rsidP="007A1FB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835FB0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="00A07A06">
        <w:rPr>
          <w:rFonts w:ascii="Times New Roman" w:hAnsi="Times New Roman" w:cs="Times New Roman"/>
        </w:rPr>
        <w:t>Imputation and r</w:t>
      </w:r>
      <w:r>
        <w:rPr>
          <w:rFonts w:ascii="Times New Roman" w:hAnsi="Times New Roman" w:cs="Times New Roman"/>
        </w:rPr>
        <w:t xml:space="preserve">easons for exclusion for </w:t>
      </w:r>
      <w:r w:rsidR="00D945F4">
        <w:rPr>
          <w:rFonts w:ascii="Times New Roman" w:hAnsi="Times New Roman" w:cs="Times New Roman"/>
        </w:rPr>
        <w:t>all measures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1984"/>
        <w:gridCol w:w="1798"/>
        <w:gridCol w:w="1843"/>
        <w:gridCol w:w="1984"/>
      </w:tblGrid>
      <w:tr w:rsidR="007A1FBD" w:rsidRPr="003A7CDA" w14:paraId="7A7D2F2D" w14:textId="77777777" w:rsidTr="004D7AFE">
        <w:tc>
          <w:tcPr>
            <w:tcW w:w="1316" w:type="dxa"/>
            <w:tcBorders>
              <w:top w:val="single" w:sz="4" w:space="0" w:color="auto"/>
            </w:tcBorders>
          </w:tcPr>
          <w:p w14:paraId="7667E690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Measure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052148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Total completed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14:paraId="5EDA85DF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Excluded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04E9721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Missing values imputed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2087BAB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Total included in analyses</w:t>
            </w:r>
          </w:p>
        </w:tc>
      </w:tr>
      <w:tr w:rsidR="007A1FBD" w:rsidRPr="003A7CDA" w14:paraId="09DD9032" w14:textId="77777777" w:rsidTr="004D7AFE">
        <w:trPr>
          <w:trHeight w:val="567"/>
        </w:trPr>
        <w:tc>
          <w:tcPr>
            <w:tcW w:w="8925" w:type="dxa"/>
            <w:gridSpan w:val="5"/>
            <w:tcBorders>
              <w:bottom w:val="single" w:sz="4" w:space="0" w:color="auto"/>
            </w:tcBorders>
            <w:vAlign w:val="bottom"/>
          </w:tcPr>
          <w:p w14:paraId="2F87DAB1" w14:textId="18CB72D1" w:rsidR="007A1FBD" w:rsidRPr="00426B4C" w:rsidRDefault="007A1FBD" w:rsidP="004D7AFE">
            <w:pPr>
              <w:rPr>
                <w:rFonts w:ascii="Times New Roman" w:hAnsi="Times New Roman" w:cs="Times New Roman"/>
              </w:rPr>
            </w:pPr>
            <w:r w:rsidRPr="000F7EE3">
              <w:rPr>
                <w:rFonts w:ascii="Times New Roman" w:hAnsi="Times New Roman" w:cs="Times New Roman"/>
                <w:b/>
                <w:bCs/>
              </w:rPr>
              <w:t>Full sample</w:t>
            </w:r>
            <w:r w:rsidR="00426B4C">
              <w:rPr>
                <w:rFonts w:ascii="Times New Roman" w:hAnsi="Times New Roman" w:cs="Times New Roman"/>
              </w:rPr>
              <w:t xml:space="preserve"> (</w:t>
            </w:r>
            <w:r w:rsidR="00DF703F">
              <w:rPr>
                <w:rFonts w:ascii="Times New Roman" w:hAnsi="Times New Roman" w:cs="Times New Roman"/>
              </w:rPr>
              <w:t xml:space="preserve">completed </w:t>
            </w:r>
            <w:r w:rsidR="00426B4C">
              <w:rPr>
                <w:rFonts w:ascii="Times New Roman" w:hAnsi="Times New Roman" w:cs="Times New Roman"/>
              </w:rPr>
              <w:t>baseline behavioural session)</w:t>
            </w:r>
          </w:p>
        </w:tc>
      </w:tr>
      <w:tr w:rsidR="007A1FBD" w:rsidRPr="003A7CDA" w14:paraId="50178DCA" w14:textId="77777777" w:rsidTr="004D7AFE">
        <w:tc>
          <w:tcPr>
            <w:tcW w:w="1316" w:type="dxa"/>
            <w:tcBorders>
              <w:top w:val="single" w:sz="4" w:space="0" w:color="auto"/>
            </w:tcBorders>
          </w:tcPr>
          <w:p w14:paraId="13F1841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SHAPS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661DFC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 xml:space="preserve">n=274 total </w:t>
            </w:r>
          </w:p>
          <w:p w14:paraId="6F99110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n=76 teen users</w:t>
            </w:r>
          </w:p>
          <w:p w14:paraId="5E2F3A7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n=71 adult users</w:t>
            </w:r>
          </w:p>
          <w:p w14:paraId="54E3E4D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n=63 teen controls</w:t>
            </w:r>
          </w:p>
          <w:p w14:paraId="45CEE99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n=64 adult controls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14:paraId="2DE52040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(n=6)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A130686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Item 3 (n=1)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6EE2343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n=268</w:t>
            </w:r>
          </w:p>
          <w:p w14:paraId="08CBA05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n=75 teen users</w:t>
            </w:r>
          </w:p>
          <w:p w14:paraId="06D35C7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n=68 adult users</w:t>
            </w:r>
          </w:p>
          <w:p w14:paraId="758EE472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n=62 teen controls</w:t>
            </w:r>
          </w:p>
          <w:p w14:paraId="05DED17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n=63 adult controls</w:t>
            </w:r>
          </w:p>
        </w:tc>
      </w:tr>
      <w:tr w:rsidR="007A1FBD" w:rsidRPr="003A7CDA" w14:paraId="7F13D7DB" w14:textId="77777777" w:rsidTr="004D7AFE">
        <w:tc>
          <w:tcPr>
            <w:tcW w:w="1316" w:type="dxa"/>
          </w:tcPr>
          <w:p w14:paraId="32A74F02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AES</w:t>
            </w:r>
          </w:p>
        </w:tc>
        <w:tc>
          <w:tcPr>
            <w:tcW w:w="1984" w:type="dxa"/>
          </w:tcPr>
          <w:p w14:paraId="578EC449" w14:textId="747C6892" w:rsidR="007A1FBD" w:rsidRPr="00822C02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 xml:space="preserve">n=215 </w:t>
            </w:r>
            <w:proofErr w:type="spellStart"/>
            <w:r w:rsidRPr="003A7CDA">
              <w:rPr>
                <w:rFonts w:ascii="Times New Roman" w:hAnsi="Times New Roman" w:cs="Times New Roman"/>
                <w:b/>
                <w:bCs/>
              </w:rPr>
              <w:t>total</w:t>
            </w:r>
            <w:r w:rsidR="00822C02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</w:p>
          <w:p w14:paraId="1B0D0614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n=48 teen users</w:t>
            </w:r>
          </w:p>
          <w:p w14:paraId="5DAEF3C6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n=57 adult users</w:t>
            </w:r>
          </w:p>
          <w:p w14:paraId="1BCAC9D9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n=50 teen controls</w:t>
            </w:r>
          </w:p>
          <w:p w14:paraId="4DAE5848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n=60 adult controls</w:t>
            </w:r>
          </w:p>
        </w:tc>
        <w:tc>
          <w:tcPr>
            <w:tcW w:w="1798" w:type="dxa"/>
          </w:tcPr>
          <w:p w14:paraId="347DA2D1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(n=4)</w:t>
            </w:r>
          </w:p>
        </w:tc>
        <w:tc>
          <w:tcPr>
            <w:tcW w:w="1843" w:type="dxa"/>
          </w:tcPr>
          <w:p w14:paraId="52DBEB8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Item 11 (n=1)</w:t>
            </w:r>
          </w:p>
          <w:p w14:paraId="59E7EF23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Item 13 (n=1)</w:t>
            </w:r>
          </w:p>
          <w:p w14:paraId="31CE0209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Item 16 (n=1)</w:t>
            </w:r>
          </w:p>
          <w:p w14:paraId="4730D176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</w:p>
          <w:p w14:paraId="36E06C91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Item 4 missing and imputed for all participants</w:t>
            </w:r>
          </w:p>
        </w:tc>
        <w:tc>
          <w:tcPr>
            <w:tcW w:w="1984" w:type="dxa"/>
          </w:tcPr>
          <w:p w14:paraId="5AB1C234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n=211</w:t>
            </w:r>
          </w:p>
          <w:p w14:paraId="70742253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n=47 teen users</w:t>
            </w:r>
          </w:p>
          <w:p w14:paraId="3255B766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n=55 adult users</w:t>
            </w:r>
          </w:p>
          <w:p w14:paraId="1D69979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n=50 teen controls</w:t>
            </w:r>
          </w:p>
          <w:p w14:paraId="76E9B6B9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</w:rPr>
              <w:t>n=59 adult controls</w:t>
            </w:r>
          </w:p>
        </w:tc>
      </w:tr>
      <w:tr w:rsidR="007A1FBD" w:rsidRPr="003A7CDA" w14:paraId="1C718E9B" w14:textId="77777777" w:rsidTr="004D7AFE">
        <w:trPr>
          <w:trHeight w:val="567"/>
        </w:trPr>
        <w:tc>
          <w:tcPr>
            <w:tcW w:w="8925" w:type="dxa"/>
            <w:gridSpan w:val="5"/>
            <w:tcBorders>
              <w:bottom w:val="single" w:sz="4" w:space="0" w:color="auto"/>
            </w:tcBorders>
            <w:vAlign w:val="bottom"/>
          </w:tcPr>
          <w:p w14:paraId="374CE81E" w14:textId="388FB1D1" w:rsidR="007A1FBD" w:rsidRPr="00426B4C" w:rsidRDefault="007A1FBD" w:rsidP="004D7AFE">
            <w:pPr>
              <w:rPr>
                <w:rFonts w:ascii="Times New Roman" w:hAnsi="Times New Roman" w:cs="Times New Roman"/>
              </w:rPr>
            </w:pPr>
            <w:r w:rsidRPr="000F7EE3">
              <w:rPr>
                <w:rFonts w:ascii="Times New Roman" w:hAnsi="Times New Roman" w:cs="Times New Roman"/>
                <w:b/>
                <w:bCs/>
              </w:rPr>
              <w:t>Subsample</w:t>
            </w:r>
            <w:r w:rsidR="00426B4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26B4C">
              <w:rPr>
                <w:rFonts w:ascii="Times New Roman" w:hAnsi="Times New Roman" w:cs="Times New Roman"/>
              </w:rPr>
              <w:t>(</w:t>
            </w:r>
            <w:r w:rsidR="00DF703F">
              <w:rPr>
                <w:rFonts w:ascii="Times New Roman" w:hAnsi="Times New Roman" w:cs="Times New Roman"/>
              </w:rPr>
              <w:t xml:space="preserve">also completed </w:t>
            </w:r>
            <w:r w:rsidR="00426B4C">
              <w:rPr>
                <w:rFonts w:ascii="Times New Roman" w:hAnsi="Times New Roman" w:cs="Times New Roman"/>
              </w:rPr>
              <w:t>baseline neuroimaging session)</w:t>
            </w:r>
          </w:p>
        </w:tc>
      </w:tr>
      <w:tr w:rsidR="007A1FBD" w:rsidRPr="003A7CDA" w14:paraId="3D87CC20" w14:textId="77777777" w:rsidTr="004D7AFE">
        <w:tc>
          <w:tcPr>
            <w:tcW w:w="1316" w:type="dxa"/>
            <w:tcBorders>
              <w:top w:val="single" w:sz="4" w:space="0" w:color="auto"/>
            </w:tcBorders>
          </w:tcPr>
          <w:p w14:paraId="4B78A3A1" w14:textId="57F5C5E1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proofErr w:type="spellStart"/>
            <w:r w:rsidRPr="003A7CDA">
              <w:rPr>
                <w:rFonts w:ascii="Times New Roman" w:hAnsi="Times New Roman" w:cs="Times New Roman"/>
              </w:rPr>
              <w:t>PhEft</w:t>
            </w:r>
            <w:proofErr w:type="spellEnd"/>
            <w:r w:rsidRPr="003A7CDA">
              <w:rPr>
                <w:rFonts w:ascii="Times New Roman" w:hAnsi="Times New Roman" w:cs="Times New Roman"/>
              </w:rPr>
              <w:t xml:space="preserve"> </w:t>
            </w:r>
            <w:r w:rsidR="00A34B64">
              <w:rPr>
                <w:rFonts w:ascii="Times New Roman" w:hAnsi="Times New Roman" w:cs="Times New Roman"/>
              </w:rPr>
              <w:t xml:space="preserve">total </w:t>
            </w:r>
            <w:r w:rsidRPr="003A7CDA">
              <w:rPr>
                <w:rFonts w:ascii="Times New Roman" w:hAnsi="Times New Roman" w:cs="Times New Roman"/>
              </w:rPr>
              <w:t>acceptances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E2A30BA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n=139 total</w:t>
            </w:r>
          </w:p>
          <w:p w14:paraId="639C3638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n=34 teen users</w:t>
            </w:r>
          </w:p>
          <w:p w14:paraId="7AD8FCD9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7169105B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66A57941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controls</w:t>
            </w:r>
          </w:p>
        </w:tc>
        <w:tc>
          <w:tcPr>
            <w:tcW w:w="1798" w:type="dxa"/>
            <w:tcBorders>
              <w:top w:val="single" w:sz="4" w:space="0" w:color="auto"/>
            </w:tcBorders>
          </w:tcPr>
          <w:p w14:paraId="752998BD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(n=2)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7D57A9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3CD4E2C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n=137</w:t>
            </w:r>
          </w:p>
          <w:p w14:paraId="663CBADC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n=33 teen users</w:t>
            </w:r>
          </w:p>
          <w:p w14:paraId="42D971B3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2AEBA975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2DD0C7A5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</w:rPr>
              <w:t>n=34 adult controls</w:t>
            </w:r>
          </w:p>
        </w:tc>
      </w:tr>
      <w:tr w:rsidR="007A1FBD" w:rsidRPr="003A7CDA" w14:paraId="2C215AC3" w14:textId="77777777" w:rsidTr="004D7AFE">
        <w:tc>
          <w:tcPr>
            <w:tcW w:w="1316" w:type="dxa"/>
          </w:tcPr>
          <w:p w14:paraId="1DAEB088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proofErr w:type="spellStart"/>
            <w:r w:rsidRPr="003A7CDA">
              <w:rPr>
                <w:rFonts w:ascii="Times New Roman" w:hAnsi="Times New Roman" w:cs="Times New Roman"/>
              </w:rPr>
              <w:t>PhEft</w:t>
            </w:r>
            <w:proofErr w:type="spellEnd"/>
            <w:r w:rsidRPr="003A7CDA">
              <w:rPr>
                <w:rFonts w:ascii="Times New Roman" w:hAnsi="Times New Roman" w:cs="Times New Roman"/>
              </w:rPr>
              <w:t xml:space="preserve"> reward sensitivity</w:t>
            </w:r>
          </w:p>
        </w:tc>
        <w:tc>
          <w:tcPr>
            <w:tcW w:w="1984" w:type="dxa"/>
          </w:tcPr>
          <w:p w14:paraId="51B72121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n=139 total</w:t>
            </w:r>
          </w:p>
          <w:p w14:paraId="797ED304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n=34 teen users</w:t>
            </w:r>
          </w:p>
          <w:p w14:paraId="11722D1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6439009B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79D9230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controls</w:t>
            </w:r>
          </w:p>
        </w:tc>
        <w:tc>
          <w:tcPr>
            <w:tcW w:w="1798" w:type="dxa"/>
          </w:tcPr>
          <w:p w14:paraId="1A22CDB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Reward sensitivity ≤0 (n=26)</w:t>
            </w:r>
          </w:p>
          <w:p w14:paraId="443BBD0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(n=1)</w:t>
            </w:r>
          </w:p>
        </w:tc>
        <w:tc>
          <w:tcPr>
            <w:tcW w:w="1843" w:type="dxa"/>
          </w:tcPr>
          <w:p w14:paraId="42CF8890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4" w:type="dxa"/>
          </w:tcPr>
          <w:p w14:paraId="2EB6E00B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n=112</w:t>
            </w:r>
          </w:p>
          <w:p w14:paraId="38BDD6C5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n=29 teen users</w:t>
            </w:r>
          </w:p>
          <w:p w14:paraId="65E5160F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n=30 adult users</w:t>
            </w:r>
          </w:p>
          <w:p w14:paraId="208C3D21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n=26 teen controls</w:t>
            </w:r>
          </w:p>
          <w:p w14:paraId="3F11E23F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</w:rPr>
              <w:t>n=27 adult controls</w:t>
            </w:r>
          </w:p>
        </w:tc>
      </w:tr>
      <w:tr w:rsidR="007A1FBD" w:rsidRPr="003A7CDA" w14:paraId="108FD80E" w14:textId="77777777" w:rsidTr="004D7AFE">
        <w:tc>
          <w:tcPr>
            <w:tcW w:w="1316" w:type="dxa"/>
          </w:tcPr>
          <w:p w14:paraId="16A3B672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proofErr w:type="spellStart"/>
            <w:r w:rsidRPr="003A7CDA">
              <w:rPr>
                <w:rFonts w:ascii="Times New Roman" w:hAnsi="Times New Roman" w:cs="Times New Roman"/>
              </w:rPr>
              <w:t>PhEft</w:t>
            </w:r>
            <w:proofErr w:type="spellEnd"/>
            <w:r w:rsidRPr="003A7CDA">
              <w:rPr>
                <w:rFonts w:ascii="Times New Roman" w:hAnsi="Times New Roman" w:cs="Times New Roman"/>
              </w:rPr>
              <w:t xml:space="preserve"> effort sensitivity</w:t>
            </w:r>
          </w:p>
        </w:tc>
        <w:tc>
          <w:tcPr>
            <w:tcW w:w="1984" w:type="dxa"/>
          </w:tcPr>
          <w:p w14:paraId="219AF175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n=139 total</w:t>
            </w:r>
          </w:p>
          <w:p w14:paraId="502DD844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n=34 teen users</w:t>
            </w:r>
          </w:p>
          <w:p w14:paraId="09CE7C7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518A0AA5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37C729DE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controls</w:t>
            </w:r>
          </w:p>
        </w:tc>
        <w:tc>
          <w:tcPr>
            <w:tcW w:w="1798" w:type="dxa"/>
          </w:tcPr>
          <w:p w14:paraId="6E9DFFE3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Effort sensitivity ≤0 (n=35)</w:t>
            </w:r>
          </w:p>
          <w:p w14:paraId="3E6EAA4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(n=1)</w:t>
            </w:r>
          </w:p>
        </w:tc>
        <w:tc>
          <w:tcPr>
            <w:tcW w:w="1843" w:type="dxa"/>
          </w:tcPr>
          <w:p w14:paraId="3687B86B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4" w:type="dxa"/>
          </w:tcPr>
          <w:p w14:paraId="0FBAAB0E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n=103</w:t>
            </w:r>
          </w:p>
          <w:p w14:paraId="0740E4D2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n=28 teen users</w:t>
            </w:r>
          </w:p>
          <w:p w14:paraId="5F97109F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n=26 adult users</w:t>
            </w:r>
          </w:p>
          <w:p w14:paraId="416596C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n=25 teen controls</w:t>
            </w:r>
          </w:p>
          <w:p w14:paraId="71562329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</w:rPr>
              <w:t>n=24 adult controls</w:t>
            </w:r>
          </w:p>
        </w:tc>
      </w:tr>
      <w:tr w:rsidR="007A1FBD" w:rsidRPr="003A7CDA" w14:paraId="2EEF29F0" w14:textId="77777777" w:rsidTr="004D7AFE">
        <w:tc>
          <w:tcPr>
            <w:tcW w:w="1316" w:type="dxa"/>
            <w:tcBorders>
              <w:bottom w:val="single" w:sz="4" w:space="0" w:color="auto"/>
            </w:tcBorders>
          </w:tcPr>
          <w:p w14:paraId="796043CF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proofErr w:type="spellStart"/>
            <w:r w:rsidRPr="003A7CDA">
              <w:rPr>
                <w:rFonts w:ascii="Times New Roman" w:hAnsi="Times New Roman" w:cs="Times New Roman"/>
              </w:rPr>
              <w:t>RRPt</w:t>
            </w:r>
            <w:proofErr w:type="spellEnd"/>
            <w:r w:rsidRPr="003A7CDA">
              <w:rPr>
                <w:rFonts w:ascii="Times New Roman" w:hAnsi="Times New Roman" w:cs="Times New Roman"/>
              </w:rPr>
              <w:t xml:space="preserve"> wanting &amp; liking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D165B46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n=139 total</w:t>
            </w:r>
          </w:p>
          <w:p w14:paraId="5DB88F0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n=34 teen users</w:t>
            </w:r>
          </w:p>
          <w:p w14:paraId="0C53F07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0B3CAE72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31FCFB25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controls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14:paraId="513B88F7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No rating for chocolate/sweets (n=2)</w:t>
            </w:r>
          </w:p>
          <w:p w14:paraId="7402535A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Missing maternal education (n=2)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844ABEB" w14:textId="22C27448" w:rsidR="007A1FBD" w:rsidRPr="003A7CDA" w:rsidRDefault="00B1575A" w:rsidP="004D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D84128A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  <w:b/>
                <w:bCs/>
              </w:rPr>
              <w:t>n=135</w:t>
            </w:r>
          </w:p>
          <w:p w14:paraId="6EC80C80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n=32 teen users</w:t>
            </w:r>
          </w:p>
          <w:p w14:paraId="0B947893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adult users</w:t>
            </w:r>
          </w:p>
          <w:p w14:paraId="59E24C6F" w14:textId="77777777" w:rsidR="007A1FBD" w:rsidRPr="003A7CDA" w:rsidRDefault="007A1FBD" w:rsidP="004D7AFE">
            <w:pPr>
              <w:rPr>
                <w:rFonts w:ascii="Times New Roman" w:hAnsi="Times New Roman" w:cs="Times New Roman"/>
              </w:rPr>
            </w:pPr>
            <w:r w:rsidRPr="003A7CDA">
              <w:rPr>
                <w:rFonts w:ascii="Times New Roman" w:hAnsi="Times New Roman" w:cs="Times New Roman"/>
              </w:rPr>
              <w:t>n=35 teen controls</w:t>
            </w:r>
          </w:p>
          <w:p w14:paraId="599B1E88" w14:textId="77777777" w:rsidR="007A1FBD" w:rsidRPr="003A7CDA" w:rsidRDefault="007A1FBD" w:rsidP="004D7AFE">
            <w:pPr>
              <w:rPr>
                <w:rFonts w:ascii="Times New Roman" w:hAnsi="Times New Roman" w:cs="Times New Roman"/>
                <w:b/>
                <w:bCs/>
              </w:rPr>
            </w:pPr>
            <w:r w:rsidRPr="003A7CDA">
              <w:rPr>
                <w:rFonts w:ascii="Times New Roman" w:hAnsi="Times New Roman" w:cs="Times New Roman"/>
              </w:rPr>
              <w:t>n=33 adult controls</w:t>
            </w:r>
          </w:p>
        </w:tc>
      </w:tr>
    </w:tbl>
    <w:p w14:paraId="7942123C" w14:textId="42C6289F" w:rsidR="00822C02" w:rsidRPr="00822C02" w:rsidRDefault="00822C02" w:rsidP="006C3DEB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AES was not completed by the full sample as it was added as a measure after data collection had started</w:t>
      </w:r>
      <w:r w:rsidR="00F03E8F">
        <w:rPr>
          <w:rFonts w:ascii="Times New Roman" w:hAnsi="Times New Roman" w:cs="Times New Roman"/>
        </w:rPr>
        <w:t>.</w:t>
      </w:r>
    </w:p>
    <w:p w14:paraId="5CFB4AD1" w14:textId="2C661642" w:rsidR="000A4F62" w:rsidRDefault="00D945F4" w:rsidP="006C3DEB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 w:rsidRPr="0031045D">
        <w:rPr>
          <w:rFonts w:ascii="Times New Roman" w:hAnsi="Times New Roman" w:cs="Times New Roman"/>
        </w:rPr>
        <w:t>Abbreviations</w:t>
      </w:r>
      <w:r w:rsidR="008D04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i/>
          <w:iCs/>
        </w:rPr>
        <w:t xml:space="preserve"> </w:t>
      </w:r>
      <w:bookmarkStart w:id="2" w:name="_Hlk86233244"/>
      <w:r w:rsidRPr="0031045D">
        <w:rPr>
          <w:rFonts w:ascii="Times New Roman" w:hAnsi="Times New Roman" w:cs="Times New Roman"/>
        </w:rPr>
        <w:t>AES</w:t>
      </w:r>
      <w:r w:rsidR="0031045D">
        <w:rPr>
          <w:rFonts w:ascii="Times New Roman" w:hAnsi="Times New Roman" w:cs="Times New Roman"/>
        </w:rPr>
        <w:t>,</w:t>
      </w:r>
      <w:r w:rsidRPr="0031045D">
        <w:rPr>
          <w:rFonts w:ascii="Times New Roman" w:hAnsi="Times New Roman" w:cs="Times New Roman"/>
        </w:rPr>
        <w:t xml:space="preserve"> Apathy Evaluation Scale</w:t>
      </w:r>
      <w:r w:rsidR="0031045D">
        <w:rPr>
          <w:rFonts w:ascii="Times New Roman" w:hAnsi="Times New Roman" w:cs="Times New Roman"/>
        </w:rPr>
        <w:t>;</w:t>
      </w:r>
      <w:r w:rsidRPr="0031045D">
        <w:rPr>
          <w:rFonts w:ascii="Times New Roman" w:hAnsi="Times New Roman" w:cs="Times New Roman"/>
        </w:rPr>
        <w:t xml:space="preserve"> </w:t>
      </w:r>
      <w:proofErr w:type="spellStart"/>
      <w:r w:rsidRPr="0031045D">
        <w:rPr>
          <w:rFonts w:ascii="Times New Roman" w:hAnsi="Times New Roman" w:cs="Times New Roman"/>
        </w:rPr>
        <w:t>PhEft</w:t>
      </w:r>
      <w:proofErr w:type="spellEnd"/>
      <w:r w:rsidR="0031045D">
        <w:rPr>
          <w:rFonts w:ascii="Times New Roman" w:hAnsi="Times New Roman" w:cs="Times New Roman"/>
        </w:rPr>
        <w:t>,</w:t>
      </w:r>
      <w:r w:rsidRPr="0031045D">
        <w:rPr>
          <w:rFonts w:ascii="Times New Roman" w:hAnsi="Times New Roman" w:cs="Times New Roman"/>
        </w:rPr>
        <w:t xml:space="preserve"> Physical Effort task</w:t>
      </w:r>
      <w:r w:rsidR="0031045D">
        <w:rPr>
          <w:rFonts w:ascii="Times New Roman" w:hAnsi="Times New Roman" w:cs="Times New Roman"/>
        </w:rPr>
        <w:t>;</w:t>
      </w:r>
      <w:r w:rsidRPr="0031045D">
        <w:rPr>
          <w:rFonts w:ascii="Times New Roman" w:hAnsi="Times New Roman" w:cs="Times New Roman"/>
        </w:rPr>
        <w:t xml:space="preserve"> </w:t>
      </w:r>
      <w:proofErr w:type="spellStart"/>
      <w:r w:rsidRPr="0031045D">
        <w:rPr>
          <w:rFonts w:ascii="Times New Roman" w:hAnsi="Times New Roman" w:cs="Times New Roman"/>
        </w:rPr>
        <w:t>RRPt</w:t>
      </w:r>
      <w:proofErr w:type="spellEnd"/>
      <w:r w:rsidR="0031045D">
        <w:rPr>
          <w:rFonts w:ascii="Times New Roman" w:hAnsi="Times New Roman" w:cs="Times New Roman"/>
        </w:rPr>
        <w:t>,</w:t>
      </w:r>
      <w:r w:rsidRPr="0031045D">
        <w:rPr>
          <w:rFonts w:ascii="Times New Roman" w:hAnsi="Times New Roman" w:cs="Times New Roman"/>
        </w:rPr>
        <w:t xml:space="preserve"> Real Reward Pleasure task</w:t>
      </w:r>
      <w:r w:rsidR="0031045D">
        <w:rPr>
          <w:rFonts w:ascii="Times New Roman" w:hAnsi="Times New Roman" w:cs="Times New Roman"/>
        </w:rPr>
        <w:t>;</w:t>
      </w:r>
      <w:r w:rsidRPr="0031045D">
        <w:rPr>
          <w:rFonts w:ascii="Times New Roman" w:hAnsi="Times New Roman" w:cs="Times New Roman"/>
        </w:rPr>
        <w:t xml:space="preserve"> SHAPS</w:t>
      </w:r>
      <w:r w:rsidR="0031045D">
        <w:rPr>
          <w:rFonts w:ascii="Times New Roman" w:hAnsi="Times New Roman" w:cs="Times New Roman"/>
        </w:rPr>
        <w:t>,</w:t>
      </w:r>
      <w:r w:rsidRPr="0031045D">
        <w:rPr>
          <w:rFonts w:ascii="Times New Roman" w:hAnsi="Times New Roman" w:cs="Times New Roman"/>
        </w:rPr>
        <w:t xml:space="preserve"> Snaith-Hamilton Pleasure Scale</w:t>
      </w:r>
      <w:bookmarkEnd w:id="2"/>
      <w:r w:rsidR="0031045D">
        <w:rPr>
          <w:rFonts w:ascii="Times New Roman" w:hAnsi="Times New Roman" w:cs="Times New Roman"/>
        </w:rPr>
        <w:t>.</w:t>
      </w:r>
    </w:p>
    <w:p w14:paraId="028485D9" w14:textId="29E15389" w:rsidR="00D945F4" w:rsidRDefault="00D945F4" w:rsidP="00090F24">
      <w:pPr>
        <w:rPr>
          <w:rFonts w:ascii="Times New Roman" w:hAnsi="Times New Roman" w:cs="Times New Roman"/>
          <w:i/>
          <w:iCs/>
        </w:rPr>
      </w:pPr>
    </w:p>
    <w:p w14:paraId="70A63D08" w14:textId="32747AB9" w:rsidR="00293C1E" w:rsidRDefault="00293C1E" w:rsidP="00BC4B62">
      <w:pPr>
        <w:spacing w:line="360" w:lineRule="auto"/>
        <w:contextualSpacing/>
        <w:rPr>
          <w:rFonts w:ascii="Times New Roman" w:hAnsi="Times New Roman" w:cs="Times New Roman"/>
          <w:b/>
          <w:bCs/>
        </w:rPr>
      </w:pPr>
    </w:p>
    <w:p w14:paraId="602D0C29" w14:textId="74D89F8A" w:rsidR="00293C1E" w:rsidRDefault="00293C1E" w:rsidP="00BC4B62">
      <w:pPr>
        <w:spacing w:line="360" w:lineRule="auto"/>
        <w:contextualSpacing/>
        <w:rPr>
          <w:rFonts w:ascii="Times New Roman" w:hAnsi="Times New Roman" w:cs="Times New Roman"/>
          <w:b/>
          <w:bCs/>
        </w:rPr>
      </w:pPr>
    </w:p>
    <w:p w14:paraId="356D7263" w14:textId="42CA002E" w:rsidR="00385E0A" w:rsidRDefault="00385E0A" w:rsidP="00BC4B62">
      <w:pPr>
        <w:spacing w:line="360" w:lineRule="auto"/>
        <w:contextualSpacing/>
        <w:rPr>
          <w:rFonts w:ascii="Times New Roman" w:hAnsi="Times New Roman" w:cs="Times New Roman"/>
          <w:b/>
          <w:bCs/>
        </w:rPr>
      </w:pPr>
    </w:p>
    <w:p w14:paraId="5A75B1BC" w14:textId="70306F02" w:rsidR="00385E0A" w:rsidRDefault="00385E0A" w:rsidP="00BC4B62">
      <w:pPr>
        <w:spacing w:line="360" w:lineRule="auto"/>
        <w:contextualSpacing/>
        <w:rPr>
          <w:rFonts w:ascii="Times New Roman" w:hAnsi="Times New Roman" w:cs="Times New Roman"/>
          <w:b/>
          <w:bCs/>
        </w:rPr>
      </w:pPr>
    </w:p>
    <w:p w14:paraId="68B442ED" w14:textId="324B4B5A" w:rsidR="00385E0A" w:rsidRPr="0067515D" w:rsidRDefault="0067515D" w:rsidP="0067515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2. Supplemental results</w:t>
      </w:r>
    </w:p>
    <w:p w14:paraId="6675DA12" w14:textId="77777777" w:rsidR="009C0AF7" w:rsidRDefault="009C0AF7" w:rsidP="009C0AF7">
      <w:pPr>
        <w:spacing w:line="360" w:lineRule="auto"/>
        <w:contextualSpacing/>
        <w:rPr>
          <w:rFonts w:ascii="Times New Roman" w:hAnsi="Times New Roman" w:cs="Times New Roman"/>
          <w:b/>
          <w:bCs/>
        </w:rPr>
      </w:pPr>
    </w:p>
    <w:p w14:paraId="22BE7B2F" w14:textId="31B6399D" w:rsidR="009028E8" w:rsidRPr="001B44FD" w:rsidRDefault="00BC4B62" w:rsidP="00BC4B62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15398">
        <w:rPr>
          <w:rFonts w:ascii="Times New Roman" w:hAnsi="Times New Roman" w:cs="Times New Roman"/>
          <w:b/>
          <w:bCs/>
        </w:rPr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13197E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>Sample characteristics for the partial sample</w:t>
      </w:r>
      <w:r w:rsidR="001B44FD">
        <w:rPr>
          <w:rFonts w:ascii="Times New Roman" w:hAnsi="Times New Roman" w:cs="Times New Roman"/>
        </w:rPr>
        <w:t xml:space="preserve"> (</w:t>
      </w:r>
      <w:r w:rsidR="001B44FD">
        <w:rPr>
          <w:rFonts w:ascii="Times New Roman" w:hAnsi="Times New Roman" w:cs="Times New Roman"/>
          <w:i/>
          <w:iCs/>
        </w:rPr>
        <w:t>n</w:t>
      </w:r>
      <w:r w:rsidR="001B44FD">
        <w:rPr>
          <w:rFonts w:ascii="Times New Roman" w:hAnsi="Times New Roman" w:cs="Times New Roman"/>
        </w:rPr>
        <w:t xml:space="preserve"> = 137)</w:t>
      </w:r>
    </w:p>
    <w:tbl>
      <w:tblPr>
        <w:tblStyle w:val="TableGrid"/>
        <w:tblW w:w="9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1247"/>
        <w:gridCol w:w="1247"/>
        <w:gridCol w:w="1247"/>
        <w:gridCol w:w="1247"/>
        <w:gridCol w:w="1622"/>
      </w:tblGrid>
      <w:tr w:rsidR="009028E8" w14:paraId="0E4D98E2" w14:textId="77777777" w:rsidTr="004D7AFE">
        <w:trPr>
          <w:trHeight w:val="614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14:paraId="00888D2D" w14:textId="77777777" w:rsidR="009028E8" w:rsidRPr="002856E3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19C9552" w14:textId="77777777" w:rsidR="009028E8" w:rsidRDefault="009028E8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users</w:t>
            </w:r>
          </w:p>
          <w:p w14:paraId="3F193771" w14:textId="77777777" w:rsidR="009028E8" w:rsidRPr="001D175D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33)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570C86C" w14:textId="77777777" w:rsidR="009028E8" w:rsidRDefault="009028E8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users</w:t>
            </w:r>
          </w:p>
          <w:p w14:paraId="12C5BBA4" w14:textId="77777777" w:rsidR="009028E8" w:rsidRPr="001D175D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6BC4557" w14:textId="77777777" w:rsidR="009028E8" w:rsidRDefault="009028E8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control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3FBCEE60" w14:textId="77777777" w:rsidR="009028E8" w:rsidRPr="001D175D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E11B590" w14:textId="77777777" w:rsidR="009028E8" w:rsidRDefault="009028E8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controls</w:t>
            </w:r>
          </w:p>
          <w:p w14:paraId="186F233E" w14:textId="77777777" w:rsidR="009028E8" w:rsidRPr="001D175D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34)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7AA7B166" w14:textId="77777777" w:rsidR="009028E8" w:rsidRPr="006575AB" w:rsidRDefault="009028E8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Group differences</w:t>
            </w:r>
          </w:p>
        </w:tc>
      </w:tr>
      <w:tr w:rsidR="009028E8" w14:paraId="3FD69995" w14:textId="77777777" w:rsidTr="004D7AFE">
        <w:trPr>
          <w:trHeight w:val="323"/>
        </w:trPr>
        <w:tc>
          <w:tcPr>
            <w:tcW w:w="2778" w:type="dxa"/>
            <w:tcBorders>
              <w:top w:val="single" w:sz="4" w:space="0" w:color="auto"/>
            </w:tcBorders>
          </w:tcPr>
          <w:p w14:paraId="7B7685C4" w14:textId="238BDC1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 xml:space="preserve">Gender </w:t>
            </w:r>
          </w:p>
          <w:p w14:paraId="0CF69AE8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Female</w:t>
            </w:r>
          </w:p>
          <w:p w14:paraId="6BA15C91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28691FE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3FA0396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16 (48%)</w:t>
            </w:r>
          </w:p>
          <w:p w14:paraId="09687873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 (52%)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07E176EC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F9BF67A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18 (51%)</w:t>
            </w:r>
          </w:p>
          <w:p w14:paraId="4D4B8FBE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 (49%)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66D65BBD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88A5B3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 (49%)</w:t>
            </w:r>
          </w:p>
          <w:p w14:paraId="7ED95877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18 (51%)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auto"/>
          </w:tcPr>
          <w:p w14:paraId="7323BC1F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CF4EADF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 (50%)</w:t>
            </w:r>
          </w:p>
          <w:p w14:paraId="1AE33F5C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 (50%)</w:t>
            </w:r>
          </w:p>
        </w:tc>
        <w:tc>
          <w:tcPr>
            <w:tcW w:w="1622" w:type="dxa"/>
            <w:tcBorders>
              <w:top w:val="single" w:sz="4" w:space="0" w:color="auto"/>
            </w:tcBorders>
            <w:shd w:val="clear" w:color="auto" w:fill="auto"/>
          </w:tcPr>
          <w:p w14:paraId="1B0277CD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8BAC2F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ns</w:t>
            </w:r>
          </w:p>
        </w:tc>
      </w:tr>
      <w:tr w:rsidR="009028E8" w14:paraId="377D83A3" w14:textId="77777777" w:rsidTr="004D7AFE">
        <w:trPr>
          <w:trHeight w:val="307"/>
        </w:trPr>
        <w:tc>
          <w:tcPr>
            <w:tcW w:w="2778" w:type="dxa"/>
          </w:tcPr>
          <w:p w14:paraId="26CEBBC7" w14:textId="47871414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Age in years</w:t>
            </w:r>
          </w:p>
        </w:tc>
        <w:tc>
          <w:tcPr>
            <w:tcW w:w="1247" w:type="dxa"/>
          </w:tcPr>
          <w:p w14:paraId="6406822E" w14:textId="7E48221F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17.17 (0.51)</w:t>
            </w:r>
            <w:r w:rsidR="00906400">
              <w:rPr>
                <w:rFonts w:ascii="Times New Roman" w:hAnsi="Times New Roman" w:cs="Times New Roman"/>
              </w:rPr>
              <w:t>, 16.26-17.95</w:t>
            </w:r>
          </w:p>
        </w:tc>
        <w:tc>
          <w:tcPr>
            <w:tcW w:w="1247" w:type="dxa"/>
          </w:tcPr>
          <w:p w14:paraId="68BD0416" w14:textId="1D43E0CB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27.79 (1.12)</w:t>
            </w:r>
            <w:r w:rsidR="00126A99">
              <w:rPr>
                <w:rFonts w:ascii="Times New Roman" w:hAnsi="Times New Roman" w:cs="Times New Roman"/>
              </w:rPr>
              <w:t>, 26.22-29.92</w:t>
            </w:r>
          </w:p>
        </w:tc>
        <w:tc>
          <w:tcPr>
            <w:tcW w:w="1247" w:type="dxa"/>
          </w:tcPr>
          <w:p w14:paraId="3652B6FB" w14:textId="269955E8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17.16 (0.47)</w:t>
            </w:r>
            <w:r w:rsidR="002520B9">
              <w:rPr>
                <w:rFonts w:ascii="Times New Roman" w:hAnsi="Times New Roman" w:cs="Times New Roman"/>
              </w:rPr>
              <w:t>, 16.23-17.98</w:t>
            </w:r>
          </w:p>
        </w:tc>
        <w:tc>
          <w:tcPr>
            <w:tcW w:w="1247" w:type="dxa"/>
          </w:tcPr>
          <w:p w14:paraId="1E427FBF" w14:textId="13ABA11C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27.43 (0.91)</w:t>
            </w:r>
            <w:r w:rsidR="00A9258E">
              <w:rPr>
                <w:rFonts w:ascii="Times New Roman" w:hAnsi="Times New Roman" w:cs="Times New Roman"/>
              </w:rPr>
              <w:t>, 26.03-29.74</w:t>
            </w:r>
          </w:p>
        </w:tc>
        <w:tc>
          <w:tcPr>
            <w:tcW w:w="1622" w:type="dxa"/>
          </w:tcPr>
          <w:p w14:paraId="782B7D94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Adults &gt; Adolescents***</w:t>
            </w:r>
          </w:p>
        </w:tc>
      </w:tr>
      <w:tr w:rsidR="001C2930" w14:paraId="6D6D4C11" w14:textId="77777777" w:rsidTr="004D7AFE">
        <w:trPr>
          <w:trHeight w:val="307"/>
        </w:trPr>
        <w:tc>
          <w:tcPr>
            <w:tcW w:w="2778" w:type="dxa"/>
          </w:tcPr>
          <w:p w14:paraId="150C0730" w14:textId="241A262C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Ethnicity </w:t>
            </w:r>
          </w:p>
          <w:p w14:paraId="097C7C35" w14:textId="77777777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</w:t>
            </w:r>
          </w:p>
          <w:p w14:paraId="07B5A079" w14:textId="77777777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Mixed</w:t>
            </w:r>
          </w:p>
          <w:p w14:paraId="5DDA03AB" w14:textId="77777777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Asian</w:t>
            </w:r>
          </w:p>
          <w:p w14:paraId="0FCB9C6D" w14:textId="77777777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Black </w:t>
            </w:r>
          </w:p>
          <w:p w14:paraId="113CCB41" w14:textId="77777777" w:rsidR="001C2930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Other</w:t>
            </w:r>
          </w:p>
          <w:p w14:paraId="19E932F6" w14:textId="644E454B" w:rsidR="001C2930" w:rsidRPr="00847991" w:rsidRDefault="001C2930" w:rsidP="001C293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 not to say</w:t>
            </w:r>
          </w:p>
        </w:tc>
        <w:tc>
          <w:tcPr>
            <w:tcW w:w="1247" w:type="dxa"/>
          </w:tcPr>
          <w:p w14:paraId="06AF1734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5CEE39D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(70%)</w:t>
            </w:r>
          </w:p>
          <w:p w14:paraId="2E599639" w14:textId="03EFA70D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(18%)</w:t>
            </w:r>
          </w:p>
          <w:p w14:paraId="1BE84331" w14:textId="08BEEF1A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  <w:p w14:paraId="0C99E91B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(6%)</w:t>
            </w:r>
          </w:p>
          <w:p w14:paraId="0BD6369C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(6%)</w:t>
            </w:r>
          </w:p>
          <w:p w14:paraId="2254BAC5" w14:textId="5AC35F99" w:rsidR="001C2930" w:rsidRPr="00847991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247" w:type="dxa"/>
          </w:tcPr>
          <w:p w14:paraId="27F5657F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7ED046E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(71%)</w:t>
            </w:r>
          </w:p>
          <w:p w14:paraId="43057F5C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(9%)</w:t>
            </w:r>
          </w:p>
          <w:p w14:paraId="04CC40F4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(9%)</w:t>
            </w:r>
          </w:p>
          <w:p w14:paraId="7764E5C8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(9%)</w:t>
            </w:r>
          </w:p>
          <w:p w14:paraId="4C5DA12F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(3%)</w:t>
            </w:r>
          </w:p>
          <w:p w14:paraId="278DE246" w14:textId="23CB01B2" w:rsidR="001C2930" w:rsidRPr="00847991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247" w:type="dxa"/>
          </w:tcPr>
          <w:p w14:paraId="0E1F0D72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3F65F9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(66%)</w:t>
            </w:r>
          </w:p>
          <w:p w14:paraId="12A98F2A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(14%)</w:t>
            </w:r>
          </w:p>
          <w:p w14:paraId="73A9E363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(11%)</w:t>
            </w:r>
          </w:p>
          <w:p w14:paraId="2A0A81B3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(6%)</w:t>
            </w:r>
          </w:p>
          <w:p w14:paraId="5A19DFAC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  <w:p w14:paraId="092E4E95" w14:textId="3E840BD9" w:rsidR="001C2930" w:rsidRPr="00847991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(3%)</w:t>
            </w:r>
          </w:p>
        </w:tc>
        <w:tc>
          <w:tcPr>
            <w:tcW w:w="1247" w:type="dxa"/>
          </w:tcPr>
          <w:p w14:paraId="7E6CB520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6B2DDFD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(68%)</w:t>
            </w:r>
          </w:p>
          <w:p w14:paraId="5192930A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  <w:p w14:paraId="54384E5D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(23.5%)</w:t>
            </w:r>
          </w:p>
          <w:p w14:paraId="34BDC8C2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(6%)</w:t>
            </w:r>
          </w:p>
          <w:p w14:paraId="2EEC1D1D" w14:textId="77777777" w:rsidR="001C2930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(3%)</w:t>
            </w:r>
          </w:p>
          <w:p w14:paraId="5089519E" w14:textId="46A21039" w:rsidR="001C2930" w:rsidRPr="00847991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(0%)</w:t>
            </w:r>
          </w:p>
        </w:tc>
        <w:tc>
          <w:tcPr>
            <w:tcW w:w="1622" w:type="dxa"/>
          </w:tcPr>
          <w:p w14:paraId="3F0CE9AC" w14:textId="77777777" w:rsidR="001C2930" w:rsidRPr="00847991" w:rsidRDefault="001C293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9028E8" w:rsidRPr="002856E3" w14:paraId="40585245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52FDB34" w14:textId="1A3736D6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Maternal education</w:t>
            </w:r>
          </w:p>
          <w:p w14:paraId="77F955AB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Below undergraduate degree</w:t>
            </w:r>
          </w:p>
          <w:p w14:paraId="33588406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Undergraduate degree or above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5CD9A3E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BA321FB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15 (45%)</w:t>
            </w:r>
          </w:p>
          <w:p w14:paraId="5C5B4B6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18 (55%)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568E1F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3B0E2D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15 (43%)</w:t>
            </w:r>
          </w:p>
          <w:p w14:paraId="03FB61D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20 (57%)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DE4779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0CD1F45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14 (40%)</w:t>
            </w:r>
          </w:p>
          <w:p w14:paraId="7835691D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21 (60%)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40E6F94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8DB45ED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20 (59%)</w:t>
            </w:r>
          </w:p>
          <w:p w14:paraId="7F1661AC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14 (41%)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8ADF5C1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4B9A0BD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ns</w:t>
            </w:r>
          </w:p>
        </w:tc>
      </w:tr>
      <w:tr w:rsidR="009028E8" w:rsidRPr="007836C1" w14:paraId="3483D6DB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758F237" w14:textId="533F62D8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A50F6F4" w14:textId="61C85699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10.55 (6.47)</w:t>
            </w:r>
            <w:r w:rsidR="000625E8">
              <w:rPr>
                <w:rFonts w:ascii="Times New Roman" w:hAnsi="Times New Roman" w:cs="Times New Roman"/>
              </w:rPr>
              <w:t>, 1-31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F1ED9B7" w14:textId="06CA54F0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8.46 (10.47)</w:t>
            </w:r>
            <w:r w:rsidR="00126A99">
              <w:rPr>
                <w:rFonts w:ascii="Times New Roman" w:hAnsi="Times New Roman" w:cs="Times New Roman"/>
              </w:rPr>
              <w:t>, 0-46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D930A9B" w14:textId="2CF7E0B9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9.43 (6.23)</w:t>
            </w:r>
            <w:r w:rsidR="002520B9">
              <w:rPr>
                <w:rFonts w:ascii="Times New Roman" w:hAnsi="Times New Roman" w:cs="Times New Roman"/>
              </w:rPr>
              <w:t>, 0-27</w:t>
            </w:r>
            <w:r w:rsidRPr="008479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D0AE74E" w14:textId="3A61EF06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6.88 (6.59)</w:t>
            </w:r>
            <w:r w:rsidR="00A9258E">
              <w:rPr>
                <w:rFonts w:ascii="Times New Roman" w:hAnsi="Times New Roman" w:cs="Times New Roman"/>
              </w:rPr>
              <w:t>, 0-26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6584CB6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ns</w:t>
            </w:r>
          </w:p>
        </w:tc>
      </w:tr>
      <w:tr w:rsidR="009028E8" w:rsidRPr="007836C1" w14:paraId="43B08369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40D66966" w14:textId="41BFCDAA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C963FB9" w14:textId="3536BD8C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11.52 (3.42)</w:t>
            </w:r>
            <w:r w:rsidR="000625E8">
              <w:rPr>
                <w:rFonts w:ascii="Times New Roman" w:hAnsi="Times New Roman" w:cs="Times New Roman"/>
              </w:rPr>
              <w:t>, 3-18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B179BF6" w14:textId="4C361FF3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7.86 (4.03)</w:t>
            </w:r>
            <w:r w:rsidR="00126A99">
              <w:rPr>
                <w:rFonts w:ascii="Times New Roman" w:hAnsi="Times New Roman" w:cs="Times New Roman"/>
              </w:rPr>
              <w:t>, 3-15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C6FAAB" w14:textId="58AC1486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8.63 (3.97)</w:t>
            </w:r>
            <w:r w:rsidR="002520B9">
              <w:rPr>
                <w:rFonts w:ascii="Times New Roman" w:hAnsi="Times New Roman" w:cs="Times New Roman"/>
              </w:rPr>
              <w:t>, 0-17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8B44D8" w14:textId="5F34FE2F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7.74 (4.58)</w:t>
            </w:r>
            <w:r w:rsidR="00A9258E">
              <w:rPr>
                <w:rFonts w:ascii="Times New Roman" w:hAnsi="Times New Roman" w:cs="Times New Roman"/>
              </w:rPr>
              <w:t>, 0-16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0DCDA53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Adolescent users &gt; Adolescent controls**</w:t>
            </w:r>
          </w:p>
        </w:tc>
      </w:tr>
      <w:tr w:rsidR="000F24FE" w:rsidRPr="007836C1" w14:paraId="60AF8476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89B6D33" w14:textId="56DCF424" w:rsidR="000F24FE" w:rsidRPr="00847991" w:rsidRDefault="000F24FE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WTAR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B9223B" w14:textId="35F75209" w:rsidR="00FA3C1F" w:rsidRPr="00847991" w:rsidRDefault="00FA3C1F" w:rsidP="000625E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112.42 (8.57)</w:t>
            </w:r>
            <w:r w:rsidR="000625E8">
              <w:rPr>
                <w:rFonts w:ascii="Times New Roman" w:hAnsi="Times New Roman" w:cs="Times New Roman"/>
              </w:rPr>
              <w:t xml:space="preserve">, 90-127, </w:t>
            </w:r>
            <w:r w:rsidRPr="00847991">
              <w:rPr>
                <w:rFonts w:ascii="Times New Roman" w:hAnsi="Times New Roman" w:cs="Times New Roman"/>
                <w:i/>
                <w:iCs/>
              </w:rPr>
              <w:t>n</w:t>
            </w:r>
            <w:r w:rsidRPr="00847991">
              <w:rPr>
                <w:rFonts w:ascii="Times New Roman" w:hAnsi="Times New Roman" w:cs="Times New Roman"/>
              </w:rPr>
              <w:t xml:space="preserve"> = 31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2631012" w14:textId="000B7B9C" w:rsidR="00D4269B" w:rsidRPr="00847991" w:rsidRDefault="00D4269B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107.49 (10.03)</w:t>
            </w:r>
            <w:r w:rsidR="00371541">
              <w:rPr>
                <w:rFonts w:ascii="Times New Roman" w:hAnsi="Times New Roman" w:cs="Times New Roman"/>
              </w:rPr>
              <w:t>, 85-124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6C45D4" w14:textId="343B86B8" w:rsidR="000F24FE" w:rsidRPr="00847991" w:rsidRDefault="00D4269B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110.34 (9.24)</w:t>
            </w:r>
            <w:r w:rsidR="002520B9">
              <w:rPr>
                <w:rFonts w:ascii="Times New Roman" w:hAnsi="Times New Roman" w:cs="Times New Roman"/>
              </w:rPr>
              <w:t>, 87-126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DBF8DD6" w14:textId="3A2B8344" w:rsidR="000F24FE" w:rsidRPr="00847991" w:rsidRDefault="00D4269B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111.26 (10.02)</w:t>
            </w:r>
            <w:r w:rsidR="00A9258E">
              <w:rPr>
                <w:rFonts w:ascii="Times New Roman" w:hAnsi="Times New Roman" w:cs="Times New Roman"/>
              </w:rPr>
              <w:t>, 85-122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8B130F2" w14:textId="4413707A" w:rsidR="000F24FE" w:rsidRPr="00847991" w:rsidRDefault="00037D2D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ns</w:t>
            </w:r>
          </w:p>
        </w:tc>
      </w:tr>
      <w:tr w:rsidR="009028E8" w:rsidRPr="002856E3" w14:paraId="11BD9AA2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5AE2424" w14:textId="0870C44E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Alcohol use, days/week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4AD607A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0.89 (0.76), 0-3.25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A5B1BA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1.55 (1.33), 0-5.25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4400498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0.87 (0.92), 0-3.67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6FD26E3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1.47 (1.23), 0-5.25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8C9D358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Adults &gt; Adolescents***</w:t>
            </w:r>
          </w:p>
        </w:tc>
      </w:tr>
      <w:tr w:rsidR="009028E8" w:rsidRPr="002856E3" w14:paraId="0AB6080B" w14:textId="77777777" w:rsidTr="00BC64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31E1ED27" w14:textId="5CAFA976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Cigarette/roll-up use, days/week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353C2C4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2.15 (2.74), 0-7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F63AB9F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1.64 (2.77), 0-7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DBBEB7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0.65 (1.80), 0-6.58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D454C6A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0.67 (1.81), 0-7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6912E9E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Users &gt; Controls **</w:t>
            </w:r>
          </w:p>
        </w:tc>
      </w:tr>
      <w:tr w:rsidR="009028E8" w:rsidRPr="002856E3" w14:paraId="77085C08" w14:textId="77777777" w:rsidTr="00BC645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F3AA8" w14:textId="5A050A7A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 xml:space="preserve">Other illicit drug use, monthly use </w:t>
            </w:r>
          </w:p>
          <w:p w14:paraId="5459FC66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Yes</w:t>
            </w:r>
          </w:p>
          <w:p w14:paraId="1B34A5D4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CA8883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6DE3E2E7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A84A58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18 (55%)</w:t>
            </w:r>
          </w:p>
          <w:p w14:paraId="2DCF6F15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15 (45%)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E54B34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C82C3D0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F9EC5B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8 (23%)</w:t>
            </w:r>
          </w:p>
          <w:p w14:paraId="09133447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27 (77%)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94FF3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60CF40C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9FB30E0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1 (3%)</w:t>
            </w:r>
          </w:p>
          <w:p w14:paraId="748EC3E9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34 (97%)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EA6E0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B54A22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78DCEC7B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0 (0%)</w:t>
            </w:r>
          </w:p>
          <w:p w14:paraId="4E692DE2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34 (100%)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2130A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Users &gt; Controls***</w:t>
            </w:r>
          </w:p>
          <w:p w14:paraId="34713B9A" w14:textId="77777777" w:rsidR="009028E8" w:rsidRPr="00847991" w:rsidRDefault="009028E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47991">
              <w:rPr>
                <w:rFonts w:ascii="Times New Roman" w:hAnsi="Times New Roman" w:cs="Times New Roman"/>
              </w:rPr>
              <w:t>Adolescents &gt; Adults*</w:t>
            </w:r>
          </w:p>
        </w:tc>
      </w:tr>
    </w:tbl>
    <w:p w14:paraId="64A706BF" w14:textId="55E95090" w:rsidR="009028E8" w:rsidRDefault="009028E8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*p&lt;.05</w:t>
      </w:r>
    </w:p>
    <w:p w14:paraId="76BAC68B" w14:textId="77777777" w:rsidR="009028E8" w:rsidRDefault="009028E8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**p&lt;.01</w:t>
      </w:r>
    </w:p>
    <w:p w14:paraId="17F68CF2" w14:textId="77777777" w:rsidR="009E2739" w:rsidRDefault="009028E8" w:rsidP="001266D0">
      <w:pPr>
        <w:spacing w:after="100" w:afterAutospacing="1" w:line="360" w:lineRule="auto"/>
        <w:contextualSpacing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***p&lt;.001</w:t>
      </w:r>
      <w:r w:rsidR="009E2739" w:rsidRPr="009E2739">
        <w:rPr>
          <w:rFonts w:ascii="Times New Roman" w:hAnsi="Times New Roman" w:cs="Times New Roman"/>
          <w:vertAlign w:val="superscript"/>
        </w:rPr>
        <w:t xml:space="preserve"> </w:t>
      </w:r>
    </w:p>
    <w:p w14:paraId="54A49ED2" w14:textId="530C7C87" w:rsidR="00E20629" w:rsidRPr="00E67CAB" w:rsidRDefault="00E67CAB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Abbreviations: </w:t>
      </w:r>
      <w:r w:rsidR="00E20629" w:rsidRPr="00E67CAB">
        <w:rPr>
          <w:rFonts w:ascii="Times New Roman" w:hAnsi="Times New Roman" w:cs="Times New Roman"/>
        </w:rPr>
        <w:t>BDI</w:t>
      </w:r>
      <w:r>
        <w:rPr>
          <w:rFonts w:ascii="Times New Roman" w:hAnsi="Times New Roman" w:cs="Times New Roman"/>
        </w:rPr>
        <w:t>,</w:t>
      </w:r>
      <w:r w:rsidR="00E20629" w:rsidRPr="00E67CAB">
        <w:rPr>
          <w:rFonts w:ascii="Times New Roman" w:hAnsi="Times New Roman" w:cs="Times New Roman"/>
        </w:rPr>
        <w:t xml:space="preserve"> Beck Depression Inventory</w:t>
      </w:r>
      <w:r>
        <w:rPr>
          <w:rFonts w:ascii="Times New Roman" w:hAnsi="Times New Roman" w:cs="Times New Roman"/>
        </w:rPr>
        <w:t>;</w:t>
      </w:r>
      <w:r w:rsidR="00E20629" w:rsidRPr="00E67CAB">
        <w:rPr>
          <w:rFonts w:ascii="Times New Roman" w:hAnsi="Times New Roman" w:cs="Times New Roman"/>
        </w:rPr>
        <w:t xml:space="preserve"> RT-18</w:t>
      </w:r>
      <w:r>
        <w:rPr>
          <w:rFonts w:ascii="Times New Roman" w:hAnsi="Times New Roman" w:cs="Times New Roman"/>
        </w:rPr>
        <w:t>,</w:t>
      </w:r>
      <w:r w:rsidR="00E20629" w:rsidRPr="00E67CAB">
        <w:rPr>
          <w:rFonts w:ascii="Times New Roman" w:hAnsi="Times New Roman" w:cs="Times New Roman"/>
        </w:rPr>
        <w:t xml:space="preserve"> Risk-taking 18</w:t>
      </w:r>
      <w:r>
        <w:rPr>
          <w:rFonts w:ascii="Times New Roman" w:hAnsi="Times New Roman" w:cs="Times New Roman"/>
        </w:rPr>
        <w:t>;</w:t>
      </w:r>
      <w:r w:rsidR="00E20629" w:rsidRPr="00E67CAB">
        <w:rPr>
          <w:rFonts w:ascii="Times New Roman" w:hAnsi="Times New Roman" w:cs="Times New Roman"/>
        </w:rPr>
        <w:t xml:space="preserve"> </w:t>
      </w:r>
      <w:r w:rsidR="004B2371" w:rsidRPr="00E67CAB">
        <w:rPr>
          <w:rFonts w:ascii="Times New Roman" w:hAnsi="Times New Roman" w:cs="Times New Roman"/>
        </w:rPr>
        <w:t>WTAR</w:t>
      </w:r>
      <w:r>
        <w:rPr>
          <w:rFonts w:ascii="Times New Roman" w:hAnsi="Times New Roman" w:cs="Times New Roman"/>
        </w:rPr>
        <w:t>,</w:t>
      </w:r>
      <w:r w:rsidR="004B2371" w:rsidRPr="00E67CAB">
        <w:rPr>
          <w:rFonts w:ascii="Times New Roman" w:hAnsi="Times New Roman" w:cs="Times New Roman"/>
        </w:rPr>
        <w:t xml:space="preserve"> </w:t>
      </w:r>
      <w:r w:rsidR="004E1C8A" w:rsidRPr="00E67CAB">
        <w:rPr>
          <w:rFonts w:ascii="Times New Roman" w:hAnsi="Times New Roman" w:cs="Times New Roman"/>
        </w:rPr>
        <w:t>Wechsler Test of Adult Reading</w:t>
      </w:r>
      <w:r>
        <w:rPr>
          <w:rFonts w:ascii="Times New Roman" w:hAnsi="Times New Roman" w:cs="Times New Roman"/>
        </w:rPr>
        <w:t>.</w:t>
      </w:r>
    </w:p>
    <w:p w14:paraId="23FDE994" w14:textId="63BA4131" w:rsidR="001266D0" w:rsidRDefault="009028E8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Sample characteristics are displayed for </w:t>
      </w:r>
      <w:r>
        <w:rPr>
          <w:rFonts w:ascii="Times New Roman" w:hAnsi="Times New Roman" w:cs="Times New Roman"/>
          <w:i/>
          <w:iCs/>
        </w:rPr>
        <w:t>n</w:t>
      </w:r>
      <w:r w:rsidR="00E67CA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=</w:t>
      </w:r>
      <w:r w:rsidR="00E67C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137, which is the maximum number of participants from the partial sample included in at least one analysis. </w:t>
      </w:r>
      <w:r w:rsidR="00A1064B">
        <w:rPr>
          <w:rFonts w:ascii="Times New Roman" w:hAnsi="Times New Roman" w:cs="Times New Roman"/>
        </w:rPr>
        <w:t xml:space="preserve">For continuous data mean (SD) and range are shown. For categorical data, n (%) is shown. </w:t>
      </w:r>
      <w:r w:rsidR="001266D0">
        <w:rPr>
          <w:rFonts w:ascii="Times New Roman" w:hAnsi="Times New Roman" w:cs="Times New Roman"/>
        </w:rPr>
        <w:t xml:space="preserve">Group differences were investigated with 2X2 analyses of variance, independent samples </w:t>
      </w:r>
      <w:r w:rsidR="001266D0">
        <w:rPr>
          <w:rFonts w:ascii="Times New Roman" w:hAnsi="Times New Roman" w:cs="Times New Roman"/>
          <w:i/>
          <w:iCs/>
        </w:rPr>
        <w:t>t</w:t>
      </w:r>
      <w:r w:rsidR="001266D0">
        <w:rPr>
          <w:rFonts w:ascii="Times New Roman" w:hAnsi="Times New Roman" w:cs="Times New Roman"/>
        </w:rPr>
        <w:t>-tests, or chi-square tests of independence. All variables were assessed at the baseline behavioural session.</w:t>
      </w:r>
    </w:p>
    <w:p w14:paraId="45BA8F20" w14:textId="691852DD" w:rsidR="00BC645F" w:rsidRDefault="00BC645F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652FD501" w14:textId="770B76B4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0DD5D473" w14:textId="5F43F965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4DC38BAE" w14:textId="61D272F1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6190747F" w14:textId="7DD20A05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7DD75281" w14:textId="48852642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37199482" w14:textId="6B631398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52F39C4A" w14:textId="66BF9647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5EF50200" w14:textId="785A9C87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4733E1C7" w14:textId="2C695727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60412E0F" w14:textId="3F90ECCF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35D9A89A" w14:textId="7A25E8E5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1B6487F0" w14:textId="7ABFC7A5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A5AED65" w14:textId="7D51F742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4C878853" w14:textId="0685C0FB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54491514" w14:textId="12BA8D70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19D0CE1E" w14:textId="7A8012DC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1E608A72" w14:textId="78ABE917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761A019A" w14:textId="5EBC60A9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7BD52D00" w14:textId="3C2C51A3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0B449EC7" w14:textId="628BF37C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E08C8EB" w14:textId="2210B64A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762E0354" w14:textId="5E42B489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4014D1E6" w14:textId="79C52E22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1C87B66E" w14:textId="1D6E58FA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D583F72" w14:textId="2D86BCFA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50C7E04" w14:textId="302F2FF9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1D501DC1" w14:textId="259234BB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74FDA593" w14:textId="6D7E8495" w:rsidR="00857EDE" w:rsidRDefault="00857EDE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9B14470" w14:textId="109B3D5B" w:rsidR="009C0AF7" w:rsidRDefault="009C0AF7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3CFC2549" w14:textId="72AADC9E" w:rsidR="00857EDE" w:rsidRPr="00857EDE" w:rsidRDefault="00857EDE" w:rsidP="00857EDE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13197E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. </w:t>
      </w:r>
      <w:r w:rsidR="001425B6">
        <w:rPr>
          <w:rFonts w:ascii="Times New Roman" w:hAnsi="Times New Roman" w:cs="Times New Roman"/>
        </w:rPr>
        <w:t>Cannabis use variables</w:t>
      </w:r>
      <w:r>
        <w:rPr>
          <w:rFonts w:ascii="Times New Roman" w:hAnsi="Times New Roman" w:cs="Times New Roman"/>
        </w:rPr>
        <w:t xml:space="preserve"> for the partial sample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137)</w:t>
      </w:r>
    </w:p>
    <w:tbl>
      <w:tblPr>
        <w:tblStyle w:val="TableGrid"/>
        <w:tblW w:w="9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8"/>
        <w:gridCol w:w="1247"/>
        <w:gridCol w:w="1247"/>
        <w:gridCol w:w="1247"/>
        <w:gridCol w:w="1247"/>
        <w:gridCol w:w="1622"/>
      </w:tblGrid>
      <w:tr w:rsidR="00BC645F" w14:paraId="70C1FDC1" w14:textId="77777777" w:rsidTr="000D0BC2">
        <w:trPr>
          <w:trHeight w:val="614"/>
        </w:trPr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14:paraId="63D1E69B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688A6A6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users</w:t>
            </w:r>
          </w:p>
          <w:p w14:paraId="436DD5B8" w14:textId="77777777" w:rsidR="00BC645F" w:rsidRPr="001D175D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33)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7ACBC26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users</w:t>
            </w:r>
          </w:p>
          <w:p w14:paraId="68BAE282" w14:textId="77777777" w:rsidR="00BC645F" w:rsidRPr="001D175D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649073DC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control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14B9A893" w14:textId="77777777" w:rsidR="00BC645F" w:rsidRPr="001D175D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3184C73A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controls</w:t>
            </w:r>
          </w:p>
          <w:p w14:paraId="4DDBBBE9" w14:textId="77777777" w:rsidR="00BC645F" w:rsidRPr="001D175D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34)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14:paraId="01C4AA32" w14:textId="77777777" w:rsidR="00BC645F" w:rsidRPr="006575AB" w:rsidRDefault="00BC645F" w:rsidP="000D0BC2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Group differences</w:t>
            </w:r>
          </w:p>
        </w:tc>
      </w:tr>
      <w:tr w:rsidR="00BC645F" w:rsidRPr="002856E3" w14:paraId="4D29FF8B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7396AC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Ever use (controls)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A680C45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4AB66FE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9AF364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(89%)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9782A5A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(97%)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11FDB589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BC645F" w:rsidRPr="002856E3" w14:paraId="406B0831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5F3D48DE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 xml:space="preserve">Number of </w:t>
            </w:r>
            <w:proofErr w:type="gramStart"/>
            <w:r w:rsidRPr="00C133F1">
              <w:rPr>
                <w:rFonts w:ascii="Times New Roman" w:hAnsi="Times New Roman" w:cs="Times New Roman"/>
              </w:rPr>
              <w:t>lifetime</w:t>
            </w:r>
            <w:proofErr w:type="gramEnd"/>
            <w:r w:rsidRPr="00C133F1">
              <w:rPr>
                <w:rFonts w:ascii="Times New Roman" w:hAnsi="Times New Roman" w:cs="Times New Roman"/>
              </w:rPr>
              <w:t xml:space="preserve"> uses (controls)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D215087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21B29C1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71D9B5E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3.63 (2.91), 0-10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5DE3F37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4.71 (3.13), 0-10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A2BE132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BC645F" w:rsidRPr="002856E3" w14:paraId="690B1EA4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5260F26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Days/week of use (users)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0200C5C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3.29 (2.15), 0.83-6.92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886D9F2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3.83 (2.10), 0.75-6.92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63FF6C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4A8051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78297219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7C5CAB" w14:paraId="77EEC964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9E5867D" w14:textId="77777777" w:rsidR="007C5CAB" w:rsidRPr="00C133F1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652FEB" w14:textId="77777777" w:rsidR="007C5CAB" w:rsidRPr="00C133F1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5EC2149" w14:textId="77777777" w:rsidR="007C5CAB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EC5E255" w14:textId="77777777" w:rsidR="007C5CAB" w:rsidRPr="002856E3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888B789" w14:textId="77777777" w:rsidR="007C5CAB" w:rsidRPr="002856E3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5FF5E8BF" w14:textId="77777777" w:rsidR="007C5CAB" w:rsidRDefault="007C5CAB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C5CAB" w14:paraId="2F498D7C" w14:textId="77777777" w:rsidTr="00DC5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E086B" w14:textId="77777777" w:rsidR="007C5CAB" w:rsidRDefault="007C5CA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users who most commonly use strong herbal cannabis (i.e., ‘skunk’)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3D5C5EA" w14:textId="436EB3FD" w:rsidR="007C5CAB" w:rsidRDefault="00095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(82%)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B168212" w14:textId="137BE251" w:rsidR="007C5CAB" w:rsidRDefault="00095CB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(83%)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9889AC5" w14:textId="77777777" w:rsidR="007C5CAB" w:rsidRDefault="007C5CA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8A6542E" w14:textId="77777777" w:rsidR="007C5CAB" w:rsidRDefault="007C5CA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3FF82FAB" w14:textId="5A1CF0C7" w:rsidR="007C5CAB" w:rsidRDefault="00680029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BC645F" w14:paraId="177AEC78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AA379A1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Grams used on a day of use (users)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1C7DFF97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0.92 (0.81), 0.15-4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8C2FF20" w14:textId="77777777" w:rsidR="00BC645F" w:rsidRPr="00B45D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0.72 (0.84), 0.03-3.5, </w:t>
            </w:r>
            <w:r w:rsidRPr="001B44FD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BC23C19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588843E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1460D5A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BC645F" w14:paraId="3DAB9AB5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1CE88F7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Days since last use (users)</w:t>
            </w:r>
            <w:r w:rsidRPr="00C133F1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694F9C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1.82 (1.34), 0.52-5.67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21FF262" w14:textId="77777777" w:rsidR="00BC645F" w:rsidRPr="00F419AD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1.75 (1.78), 0.50-7.71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3EA263DB" w14:textId="77777777" w:rsidR="00BC645F" w:rsidRPr="005E79DE" w:rsidRDefault="00BC645F" w:rsidP="000D0BC2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6DDA29F" w14:textId="77777777" w:rsidR="00BC645F" w:rsidRPr="00080602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2FB49457" w14:textId="77777777" w:rsidR="00BC645F" w:rsidRPr="00080602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</w:tr>
      <w:tr w:rsidR="00BC645F" w14:paraId="0AEBFA13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7B5AE811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Age of first ever use (users)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985DDF7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14.71 (1.12)</w:t>
            </w:r>
            <w:r>
              <w:rPr>
                <w:rFonts w:ascii="Times New Roman" w:hAnsi="Times New Roman" w:cs="Times New Roman"/>
              </w:rPr>
              <w:t>, 12.0-16.50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FA14E6E" w14:textId="77777777" w:rsidR="00BC645F" w:rsidRPr="00B45D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18.05 (3.27), 13.0-24.08, </w:t>
            </w:r>
            <w:r w:rsidRPr="001B44FD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A4ABBE8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2017AD57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4761B866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Adults &gt; Adolescents***</w:t>
            </w:r>
          </w:p>
        </w:tc>
      </w:tr>
      <w:tr w:rsidR="00BC645F" w14:paraId="778EDEE8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9E5564A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Age of first weekly use (users)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0E2C0EE1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15.79 (1.06)</w:t>
            </w:r>
            <w:r>
              <w:rPr>
                <w:rFonts w:ascii="Times New Roman" w:hAnsi="Times New Roman" w:cs="Times New Roman"/>
              </w:rPr>
              <w:t>, 13.25-17.67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4B4397D8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22.29 (2.95), 17.0-27.67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B250598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56548709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</w:tcPr>
          <w:p w14:paraId="03CD56FD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Adults &gt; Adolescents***</w:t>
            </w:r>
          </w:p>
        </w:tc>
      </w:tr>
      <w:tr w:rsidR="00BC645F" w14:paraId="5B22BBD1" w14:textId="77777777" w:rsidTr="000D0B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A508F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CUDIT</w:t>
            </w:r>
            <w:r>
              <w:rPr>
                <w:rFonts w:ascii="Times New Roman" w:hAnsi="Times New Roman" w:cs="Times New Roman"/>
              </w:rPr>
              <w:t>-R</w:t>
            </w:r>
            <w:r w:rsidRPr="00C133F1">
              <w:rPr>
                <w:rFonts w:ascii="Times New Roman" w:hAnsi="Times New Roman" w:cs="Times New Roman"/>
              </w:rPr>
              <w:t xml:space="preserve"> (users)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1558B" w14:textId="77777777" w:rsidR="00BC645F" w:rsidRPr="00C133F1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133F1">
              <w:rPr>
                <w:rFonts w:ascii="Times New Roman" w:hAnsi="Times New Roman" w:cs="Times New Roman"/>
              </w:rPr>
              <w:t>15.33 (6.16)</w:t>
            </w:r>
            <w:r>
              <w:rPr>
                <w:rFonts w:ascii="Times New Roman" w:hAnsi="Times New Roman" w:cs="Times New Roman"/>
              </w:rPr>
              <w:t>, 5-27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FB75EF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11.86 (5.70), 3-26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833C1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65C77" w14:textId="77777777" w:rsidR="00BC645F" w:rsidRPr="002856E3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6038A" w14:textId="77777777" w:rsidR="00BC645F" w:rsidRDefault="00BC645F" w:rsidP="000D0BC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Adolescents &gt; Adults*</w:t>
            </w:r>
          </w:p>
        </w:tc>
      </w:tr>
    </w:tbl>
    <w:p w14:paraId="1A740FE1" w14:textId="77777777" w:rsidR="00BC645F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*p&lt;.05</w:t>
      </w:r>
    </w:p>
    <w:p w14:paraId="7191F703" w14:textId="77777777" w:rsidR="00BC645F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**p&lt;.01</w:t>
      </w:r>
    </w:p>
    <w:p w14:paraId="07BE2AD9" w14:textId="77777777" w:rsidR="00BC645F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***p&lt;.001</w:t>
      </w:r>
      <w:r w:rsidRPr="009E2739">
        <w:rPr>
          <w:rFonts w:ascii="Times New Roman" w:hAnsi="Times New Roman" w:cs="Times New Roman"/>
          <w:vertAlign w:val="superscript"/>
        </w:rPr>
        <w:t xml:space="preserve"> </w:t>
      </w:r>
    </w:p>
    <w:p w14:paraId="257E8AF2" w14:textId="77777777" w:rsidR="00BC645F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3 adolescent users and 4 adult users had not used cannabis the week before the session, and therefore had missing values for this variable</w:t>
      </w:r>
    </w:p>
    <w:p w14:paraId="02A51DAA" w14:textId="29A5623E" w:rsidR="00BC645F" w:rsidRPr="00E67CAB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Abbreviations: CUDIT-R; Cannabis Use Disorder Identification Test – Revised.</w:t>
      </w:r>
    </w:p>
    <w:p w14:paraId="136FBBA2" w14:textId="77777777" w:rsidR="00BC645F" w:rsidRDefault="00BC645F" w:rsidP="00BC645F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Sample characteristics are displayed for </w:t>
      </w:r>
      <w:r>
        <w:rPr>
          <w:rFonts w:ascii="Times New Roman" w:hAnsi="Times New Roman" w:cs="Times New Roman"/>
          <w:i/>
          <w:iCs/>
        </w:rPr>
        <w:t xml:space="preserve">n </w:t>
      </w:r>
      <w:r>
        <w:rPr>
          <w:rFonts w:ascii="Times New Roman" w:hAnsi="Times New Roman" w:cs="Times New Roman"/>
        </w:rPr>
        <w:t xml:space="preserve">= 137, which is the maximum number of participants from the partial sample included in at least one analysis. For continuous data mean (SD) and range are shown. For categorical data, n (%) is shown. Group differences were investigated with 2X2 analyses of variance, independent samples </w:t>
      </w:r>
      <w:r>
        <w:rPr>
          <w:rFonts w:ascii="Times New Roman" w:hAnsi="Times New Roman" w:cs="Times New Roman"/>
          <w:i/>
          <w:iCs/>
        </w:rPr>
        <w:t>t</w:t>
      </w:r>
      <w:r>
        <w:rPr>
          <w:rFonts w:ascii="Times New Roman" w:hAnsi="Times New Roman" w:cs="Times New Roman"/>
        </w:rPr>
        <w:t>-tests, or chi-square tests of independence. Days since last use was assessed at the baseline imaging session. All other variables were assessed at the baseline behavioural session.</w:t>
      </w:r>
    </w:p>
    <w:p w14:paraId="3B8E7958" w14:textId="77777777" w:rsidR="00BC645F" w:rsidRDefault="00BC645F" w:rsidP="001266D0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</w:p>
    <w:p w14:paraId="27BD42F5" w14:textId="01A4FA0D" w:rsidR="009028E8" w:rsidRDefault="009028E8" w:rsidP="00E20629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</w:p>
    <w:p w14:paraId="3AA35D00" w14:textId="36422286" w:rsidR="00085FAD" w:rsidRDefault="00085FAD" w:rsidP="00085F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13197E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</w:rPr>
        <w:t xml:space="preserve">Bivariate correlations between reward processing measures </w:t>
      </w:r>
    </w:p>
    <w:tbl>
      <w:tblPr>
        <w:tblStyle w:val="TableGrid"/>
        <w:tblW w:w="8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76"/>
        <w:gridCol w:w="1276"/>
        <w:gridCol w:w="1276"/>
        <w:gridCol w:w="1276"/>
        <w:gridCol w:w="1276"/>
        <w:gridCol w:w="1276"/>
      </w:tblGrid>
      <w:tr w:rsidR="00C413CD" w14:paraId="2190E0D1" w14:textId="77777777" w:rsidTr="00D56434">
        <w:trPr>
          <w:trHeight w:val="614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833A2E1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3" w:name="_Hlk109809830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FC53AC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SHAPS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22E7B1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C1F54F4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A875BA">
              <w:rPr>
                <w:rFonts w:ascii="Times New Roman" w:hAnsi="Times New Roman" w:cs="Times New Roman"/>
              </w:rPr>
              <w:t>PhEft</w:t>
            </w:r>
            <w:proofErr w:type="spellEnd"/>
            <w:r w:rsidRPr="00A875BA">
              <w:rPr>
                <w:rFonts w:ascii="Times New Roman" w:hAnsi="Times New Roman" w:cs="Times New Roman"/>
              </w:rPr>
              <w:t xml:space="preserve"> total acceptances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0B04F5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A875BA">
              <w:rPr>
                <w:rFonts w:ascii="Times New Roman" w:hAnsi="Times New Roman" w:cs="Times New Roman"/>
              </w:rPr>
              <w:t>PhEft</w:t>
            </w:r>
            <w:proofErr w:type="spellEnd"/>
            <w:r>
              <w:rPr>
                <w:rFonts w:ascii="Times New Roman" w:hAnsi="Times New Roman" w:cs="Times New Roman"/>
              </w:rPr>
              <w:t xml:space="preserve"> reward sensitivity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6CA0F8E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PhEft</w:t>
            </w:r>
            <w:proofErr w:type="spellEnd"/>
            <w:r>
              <w:rPr>
                <w:rFonts w:ascii="Times New Roman" w:hAnsi="Times New Roman" w:cs="Times New Roman"/>
              </w:rPr>
              <w:t xml:space="preserve"> effort sensitivity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C3B1A5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RRPt</w:t>
            </w:r>
            <w:proofErr w:type="spellEnd"/>
            <w:r>
              <w:rPr>
                <w:rFonts w:ascii="Times New Roman" w:hAnsi="Times New Roman" w:cs="Times New Roman"/>
              </w:rPr>
              <w:t xml:space="preserve"> reward wanting</w:t>
            </w:r>
          </w:p>
        </w:tc>
      </w:tr>
      <w:tr w:rsidR="00C413CD" w14:paraId="06A27DB6" w14:textId="77777777" w:rsidTr="00D56434">
        <w:trPr>
          <w:trHeight w:val="307"/>
        </w:trPr>
        <w:tc>
          <w:tcPr>
            <w:tcW w:w="1276" w:type="dxa"/>
            <w:vAlign w:val="center"/>
          </w:tcPr>
          <w:p w14:paraId="61372F4D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875BA">
              <w:rPr>
                <w:rFonts w:ascii="Times New Roman" w:hAnsi="Times New Roman" w:cs="Times New Roman"/>
              </w:rPr>
              <w:t>AES</w:t>
            </w:r>
          </w:p>
        </w:tc>
        <w:tc>
          <w:tcPr>
            <w:tcW w:w="1276" w:type="dxa"/>
            <w:vAlign w:val="center"/>
          </w:tcPr>
          <w:p w14:paraId="1DA9A922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F2BF5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FF2BF5">
              <w:rPr>
                <w:rFonts w:ascii="Times New Roman" w:hAnsi="Times New Roman" w:cs="Times New Roman"/>
                <w:b/>
                <w:bCs/>
              </w:rPr>
              <w:t xml:space="preserve"> = .515,</w:t>
            </w:r>
          </w:p>
          <w:p w14:paraId="1D1E8B0B" w14:textId="10CA4A4E" w:rsidR="00C413CD" w:rsidRPr="00FF2BF5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F2BF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FF2BF5">
              <w:rPr>
                <w:rFonts w:ascii="Times New Roman" w:hAnsi="Times New Roman" w:cs="Times New Roman"/>
                <w:b/>
                <w:bCs/>
              </w:rPr>
              <w:t>&lt; .001</w:t>
            </w:r>
          </w:p>
        </w:tc>
        <w:tc>
          <w:tcPr>
            <w:tcW w:w="1276" w:type="dxa"/>
            <w:vAlign w:val="center"/>
          </w:tcPr>
          <w:p w14:paraId="37C8F851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>
              <w:rPr>
                <w:rFonts w:ascii="Times New Roman" w:hAnsi="Times New Roman" w:cs="Times New Roman"/>
              </w:rPr>
              <w:t>= 215</w:t>
            </w:r>
          </w:p>
        </w:tc>
        <w:tc>
          <w:tcPr>
            <w:tcW w:w="1276" w:type="dxa"/>
            <w:vAlign w:val="center"/>
          </w:tcPr>
          <w:p w14:paraId="33EB14AB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C84A468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7A42423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F0B444F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413CD" w14:paraId="2E032FA7" w14:textId="77777777" w:rsidTr="00D56434">
        <w:trPr>
          <w:trHeight w:val="307"/>
        </w:trPr>
        <w:tc>
          <w:tcPr>
            <w:tcW w:w="1276" w:type="dxa"/>
            <w:vAlign w:val="center"/>
          </w:tcPr>
          <w:p w14:paraId="22BD5AA7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30A1E">
              <w:rPr>
                <w:rFonts w:ascii="Times New Roman" w:hAnsi="Times New Roman" w:cs="Times New Roman"/>
              </w:rPr>
              <w:t>PhEft</w:t>
            </w:r>
            <w:proofErr w:type="spellEnd"/>
            <w:r w:rsidRPr="00930A1E">
              <w:rPr>
                <w:rFonts w:ascii="Times New Roman" w:hAnsi="Times New Roman" w:cs="Times New Roman"/>
              </w:rPr>
              <w:t xml:space="preserve"> total acceptances</w:t>
            </w:r>
          </w:p>
        </w:tc>
        <w:tc>
          <w:tcPr>
            <w:tcW w:w="1276" w:type="dxa"/>
            <w:vAlign w:val="center"/>
          </w:tcPr>
          <w:p w14:paraId="52520A27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.027, </w:t>
            </w:r>
          </w:p>
          <w:p w14:paraId="554B8099" w14:textId="3B915AB8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.75</w:t>
            </w:r>
          </w:p>
        </w:tc>
        <w:tc>
          <w:tcPr>
            <w:tcW w:w="1276" w:type="dxa"/>
            <w:vAlign w:val="center"/>
          </w:tcPr>
          <w:p w14:paraId="6F6799CD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&lt; .001, </w:t>
            </w:r>
          </w:p>
          <w:p w14:paraId="4C9155CF" w14:textId="0CF35DF1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.996</w:t>
            </w:r>
          </w:p>
        </w:tc>
        <w:tc>
          <w:tcPr>
            <w:tcW w:w="1276" w:type="dxa"/>
            <w:vAlign w:val="center"/>
          </w:tcPr>
          <w:p w14:paraId="7E95B312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 w:rsidRPr="00930A1E">
              <w:rPr>
                <w:rFonts w:ascii="Times New Roman" w:hAnsi="Times New Roman" w:cs="Times New Roman"/>
              </w:rPr>
              <w:t>= 139</w:t>
            </w:r>
          </w:p>
        </w:tc>
        <w:tc>
          <w:tcPr>
            <w:tcW w:w="1276" w:type="dxa"/>
            <w:vAlign w:val="center"/>
          </w:tcPr>
          <w:p w14:paraId="5003C7AD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C1027B7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2D07896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413CD" w14:paraId="3B48E3FF" w14:textId="77777777" w:rsidTr="00D56434">
        <w:trPr>
          <w:trHeight w:val="201"/>
        </w:trPr>
        <w:tc>
          <w:tcPr>
            <w:tcW w:w="1276" w:type="dxa"/>
            <w:vAlign w:val="center"/>
          </w:tcPr>
          <w:p w14:paraId="4B47E5DF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30A1E">
              <w:rPr>
                <w:rFonts w:ascii="Times New Roman" w:hAnsi="Times New Roman" w:cs="Times New Roman"/>
              </w:rPr>
              <w:t>PhEft</w:t>
            </w:r>
            <w:proofErr w:type="spellEnd"/>
            <w:r w:rsidRPr="00930A1E">
              <w:rPr>
                <w:rFonts w:ascii="Times New Roman" w:hAnsi="Times New Roman" w:cs="Times New Roman"/>
              </w:rPr>
              <w:t xml:space="preserve"> reward sensitivity</w:t>
            </w:r>
          </w:p>
        </w:tc>
        <w:tc>
          <w:tcPr>
            <w:tcW w:w="1276" w:type="dxa"/>
            <w:vAlign w:val="center"/>
          </w:tcPr>
          <w:p w14:paraId="6129813C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.063, </w:t>
            </w:r>
          </w:p>
          <w:p w14:paraId="204A6B70" w14:textId="305C54AF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.51</w:t>
            </w:r>
          </w:p>
        </w:tc>
        <w:tc>
          <w:tcPr>
            <w:tcW w:w="1276" w:type="dxa"/>
            <w:vAlign w:val="center"/>
          </w:tcPr>
          <w:p w14:paraId="0E4969C7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.019, </w:t>
            </w:r>
          </w:p>
          <w:p w14:paraId="62086FD7" w14:textId="7484309A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.84</w:t>
            </w:r>
          </w:p>
        </w:tc>
        <w:tc>
          <w:tcPr>
            <w:tcW w:w="1276" w:type="dxa"/>
            <w:vAlign w:val="center"/>
          </w:tcPr>
          <w:p w14:paraId="78B7883C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  <w:b/>
                <w:bCs/>
              </w:rPr>
              <w:t xml:space="preserve"> = -.647, </w:t>
            </w:r>
          </w:p>
          <w:p w14:paraId="33F24CAD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  <w:b/>
                <w:bCs/>
              </w:rPr>
              <w:t>&lt;.001</w:t>
            </w:r>
          </w:p>
        </w:tc>
        <w:tc>
          <w:tcPr>
            <w:tcW w:w="1276" w:type="dxa"/>
            <w:vAlign w:val="center"/>
          </w:tcPr>
          <w:p w14:paraId="71744B75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>
              <w:rPr>
                <w:rFonts w:ascii="Times New Roman" w:hAnsi="Times New Roman" w:cs="Times New Roman"/>
              </w:rPr>
              <w:t>= 113</w:t>
            </w:r>
          </w:p>
        </w:tc>
        <w:tc>
          <w:tcPr>
            <w:tcW w:w="1276" w:type="dxa"/>
            <w:vAlign w:val="center"/>
          </w:tcPr>
          <w:p w14:paraId="157FB3B4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F1DBEF4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413CD" w14:paraId="03DBFC97" w14:textId="77777777" w:rsidTr="00D56434">
        <w:trPr>
          <w:trHeight w:val="68"/>
        </w:trPr>
        <w:tc>
          <w:tcPr>
            <w:tcW w:w="1276" w:type="dxa"/>
            <w:vAlign w:val="center"/>
          </w:tcPr>
          <w:p w14:paraId="765F8CF1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30A1E">
              <w:rPr>
                <w:rFonts w:ascii="Times New Roman" w:hAnsi="Times New Roman" w:cs="Times New Roman"/>
              </w:rPr>
              <w:t>PhEft</w:t>
            </w:r>
            <w:proofErr w:type="spellEnd"/>
            <w:r w:rsidRPr="00930A1E">
              <w:rPr>
                <w:rFonts w:ascii="Times New Roman" w:hAnsi="Times New Roman" w:cs="Times New Roman"/>
              </w:rPr>
              <w:t xml:space="preserve"> effort sensitivity</w:t>
            </w:r>
          </w:p>
        </w:tc>
        <w:tc>
          <w:tcPr>
            <w:tcW w:w="1276" w:type="dxa"/>
            <w:vAlign w:val="center"/>
          </w:tcPr>
          <w:p w14:paraId="5CF14176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.153, </w:t>
            </w:r>
          </w:p>
          <w:p w14:paraId="4AAEFB8D" w14:textId="104FB5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.12</w:t>
            </w:r>
          </w:p>
        </w:tc>
        <w:tc>
          <w:tcPr>
            <w:tcW w:w="1276" w:type="dxa"/>
            <w:vAlign w:val="center"/>
          </w:tcPr>
          <w:p w14:paraId="09A8A312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  <w:b/>
                <w:bCs/>
              </w:rPr>
              <w:t xml:space="preserve"> = .210, </w:t>
            </w:r>
          </w:p>
          <w:p w14:paraId="35F52FC2" w14:textId="316BA513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  <w:b/>
                <w:bCs/>
              </w:rPr>
              <w:t>= .03</w:t>
            </w:r>
            <w:r w:rsidRPr="00930A1E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  <w:tc>
          <w:tcPr>
            <w:tcW w:w="1276" w:type="dxa"/>
            <w:vAlign w:val="center"/>
          </w:tcPr>
          <w:p w14:paraId="1A35EFA9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  <w:b/>
                <w:bCs/>
              </w:rPr>
              <w:t xml:space="preserve"> = -.380, </w:t>
            </w:r>
          </w:p>
          <w:p w14:paraId="2237D321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  <w:b/>
                <w:bCs/>
              </w:rPr>
              <w:t>&lt; .001</w:t>
            </w:r>
          </w:p>
        </w:tc>
        <w:tc>
          <w:tcPr>
            <w:tcW w:w="1276" w:type="dxa"/>
            <w:vAlign w:val="center"/>
          </w:tcPr>
          <w:p w14:paraId="52AB5D52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 xml:space="preserve"> = .059, </w:t>
            </w:r>
          </w:p>
          <w:p w14:paraId="132805CF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</w:rPr>
              <w:t>= .56</w:t>
            </w:r>
          </w:p>
        </w:tc>
        <w:tc>
          <w:tcPr>
            <w:tcW w:w="1276" w:type="dxa"/>
            <w:vAlign w:val="center"/>
          </w:tcPr>
          <w:p w14:paraId="017382B6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>
              <w:rPr>
                <w:rFonts w:ascii="Times New Roman" w:hAnsi="Times New Roman" w:cs="Times New Roman"/>
              </w:rPr>
              <w:t>= 104</w:t>
            </w:r>
          </w:p>
        </w:tc>
        <w:tc>
          <w:tcPr>
            <w:tcW w:w="1276" w:type="dxa"/>
            <w:vAlign w:val="center"/>
          </w:tcPr>
          <w:p w14:paraId="476A2F8C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C413CD" w14:paraId="76EFE45D" w14:textId="77777777" w:rsidTr="00D56434">
        <w:trPr>
          <w:trHeight w:val="307"/>
        </w:trPr>
        <w:tc>
          <w:tcPr>
            <w:tcW w:w="1276" w:type="dxa"/>
            <w:vAlign w:val="center"/>
          </w:tcPr>
          <w:p w14:paraId="2975DED6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30A1E">
              <w:rPr>
                <w:rFonts w:ascii="Times New Roman" w:hAnsi="Times New Roman" w:cs="Times New Roman"/>
              </w:rPr>
              <w:t>RRPt</w:t>
            </w:r>
            <w:proofErr w:type="spellEnd"/>
            <w:r w:rsidRPr="00930A1E">
              <w:rPr>
                <w:rFonts w:ascii="Times New Roman" w:hAnsi="Times New Roman" w:cs="Times New Roman"/>
              </w:rPr>
              <w:t xml:space="preserve"> reward wanting</w:t>
            </w:r>
          </w:p>
        </w:tc>
        <w:tc>
          <w:tcPr>
            <w:tcW w:w="1276" w:type="dxa"/>
            <w:vAlign w:val="center"/>
          </w:tcPr>
          <w:p w14:paraId="177B8D04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-.125, </w:t>
            </w:r>
          </w:p>
          <w:p w14:paraId="29F27124" w14:textId="2E6944A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.15</w:t>
            </w:r>
          </w:p>
        </w:tc>
        <w:tc>
          <w:tcPr>
            <w:tcW w:w="1276" w:type="dxa"/>
            <w:vAlign w:val="center"/>
          </w:tcPr>
          <w:p w14:paraId="6C68AA09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-.139, </w:t>
            </w:r>
          </w:p>
          <w:p w14:paraId="54EB2ACC" w14:textId="2584A2DC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.10</w:t>
            </w:r>
          </w:p>
        </w:tc>
        <w:tc>
          <w:tcPr>
            <w:tcW w:w="1276" w:type="dxa"/>
            <w:vAlign w:val="center"/>
          </w:tcPr>
          <w:p w14:paraId="5CD5C134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-.064, </w:t>
            </w:r>
          </w:p>
          <w:p w14:paraId="0F61D3B7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.46</w:t>
            </w:r>
          </w:p>
        </w:tc>
        <w:tc>
          <w:tcPr>
            <w:tcW w:w="1276" w:type="dxa"/>
            <w:vAlign w:val="center"/>
          </w:tcPr>
          <w:p w14:paraId="3703D591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 xml:space="preserve"> = -.096, </w:t>
            </w:r>
          </w:p>
          <w:p w14:paraId="2924FD75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</w:rPr>
              <w:t>= .31</w:t>
            </w:r>
          </w:p>
        </w:tc>
        <w:tc>
          <w:tcPr>
            <w:tcW w:w="1276" w:type="dxa"/>
            <w:vAlign w:val="center"/>
          </w:tcPr>
          <w:p w14:paraId="0B1C4CEC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 xml:space="preserve"> = .043, </w:t>
            </w:r>
          </w:p>
          <w:p w14:paraId="57BF9DEC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</w:rPr>
              <w:t>= .66</w:t>
            </w:r>
          </w:p>
        </w:tc>
        <w:tc>
          <w:tcPr>
            <w:tcW w:w="1276" w:type="dxa"/>
            <w:vAlign w:val="center"/>
          </w:tcPr>
          <w:p w14:paraId="6D1A5CAB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 </w:t>
            </w:r>
            <w:r>
              <w:rPr>
                <w:rFonts w:ascii="Times New Roman" w:hAnsi="Times New Roman" w:cs="Times New Roman"/>
              </w:rPr>
              <w:t>= 137</w:t>
            </w:r>
          </w:p>
        </w:tc>
      </w:tr>
      <w:tr w:rsidR="00C413CD" w14:paraId="77DBDEAD" w14:textId="77777777" w:rsidTr="00D56434">
        <w:trPr>
          <w:trHeight w:val="307"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18B260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930A1E">
              <w:rPr>
                <w:rFonts w:ascii="Times New Roman" w:hAnsi="Times New Roman" w:cs="Times New Roman"/>
              </w:rPr>
              <w:t>RRPt</w:t>
            </w:r>
            <w:proofErr w:type="spellEnd"/>
            <w:r w:rsidRPr="00930A1E">
              <w:rPr>
                <w:rFonts w:ascii="Times New Roman" w:hAnsi="Times New Roman" w:cs="Times New Roman"/>
              </w:rPr>
              <w:t xml:space="preserve"> reward liking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5FCC3E1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  <w:b/>
                <w:bCs/>
              </w:rPr>
              <w:t xml:space="preserve"> = -.288, </w:t>
            </w:r>
          </w:p>
          <w:p w14:paraId="0A8010FA" w14:textId="79DD9DD4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  <w:b/>
                <w:bCs/>
              </w:rPr>
              <w:t>&lt; .001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FBDC92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  <w:b/>
                <w:bCs/>
              </w:rPr>
              <w:t xml:space="preserve"> = -.244, </w:t>
            </w:r>
          </w:p>
          <w:p w14:paraId="6E180349" w14:textId="06500C7D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30A1E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  <w:b/>
                <w:bCs/>
              </w:rPr>
              <w:t>= .004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A42F7C4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>r</w:t>
            </w:r>
            <w:r w:rsidRPr="00930A1E">
              <w:rPr>
                <w:rFonts w:ascii="Times New Roman" w:hAnsi="Times New Roman" w:cs="Times New Roman"/>
              </w:rPr>
              <w:t xml:space="preserve"> = -.149, </w:t>
            </w:r>
          </w:p>
          <w:p w14:paraId="6627D193" w14:textId="77777777" w:rsidR="00C413CD" w:rsidRPr="00930A1E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30A1E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930A1E">
              <w:rPr>
                <w:rFonts w:ascii="Times New Roman" w:hAnsi="Times New Roman" w:cs="Times New Roman"/>
              </w:rPr>
              <w:t>= .08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09FD729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 xml:space="preserve"> = .052, </w:t>
            </w:r>
          </w:p>
          <w:p w14:paraId="2F0E02CF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</w:rPr>
              <w:t>= .59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78E7A8B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r</w:t>
            </w:r>
            <w:r>
              <w:rPr>
                <w:rFonts w:ascii="Times New Roman" w:hAnsi="Times New Roman" w:cs="Times New Roman"/>
              </w:rPr>
              <w:t xml:space="preserve"> = .122, </w:t>
            </w:r>
          </w:p>
          <w:p w14:paraId="3FFFFAF1" w14:textId="77777777" w:rsidR="00C413CD" w:rsidRPr="00A875BA" w:rsidRDefault="00C413CD" w:rsidP="003B5DB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>
              <w:rPr>
                <w:rFonts w:ascii="Times New Roman" w:hAnsi="Times New Roman" w:cs="Times New Roman"/>
              </w:rPr>
              <w:t>= .22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6970E4D" w14:textId="77777777" w:rsidR="00C413CD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F2BF5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Pr="00FF2BF5">
              <w:rPr>
                <w:rFonts w:ascii="Times New Roman" w:hAnsi="Times New Roman" w:cs="Times New Roman"/>
                <w:b/>
                <w:bCs/>
              </w:rPr>
              <w:t xml:space="preserve"> = .519, </w:t>
            </w:r>
          </w:p>
          <w:p w14:paraId="5A4ABE39" w14:textId="2449999E" w:rsidR="00C413CD" w:rsidRPr="00FF2BF5" w:rsidRDefault="00C413CD" w:rsidP="003B5DBB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FF2BF5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p </w:t>
            </w:r>
            <w:r w:rsidRPr="00FF2BF5">
              <w:rPr>
                <w:rFonts w:ascii="Times New Roman" w:hAnsi="Times New Roman" w:cs="Times New Roman"/>
                <w:b/>
                <w:bCs/>
              </w:rPr>
              <w:t>&lt; .001</w:t>
            </w:r>
          </w:p>
        </w:tc>
      </w:tr>
    </w:tbl>
    <w:bookmarkEnd w:id="3"/>
    <w:p w14:paraId="48FA9C58" w14:textId="77777777" w:rsidR="00085FAD" w:rsidRDefault="00085FAD" w:rsidP="00085FAD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proofErr w:type="spellStart"/>
      <w:r w:rsidRPr="00930A1E">
        <w:rPr>
          <w:rFonts w:ascii="Times New Roman" w:hAnsi="Times New Roman" w:cs="Times New Roman"/>
          <w:vertAlign w:val="superscript"/>
        </w:rPr>
        <w:t>a</w:t>
      </w:r>
      <w:r w:rsidRPr="00930A1E">
        <w:rPr>
          <w:rFonts w:ascii="Times New Roman" w:hAnsi="Times New Roman" w:cs="Times New Roman"/>
        </w:rPr>
        <w:t>Not</w:t>
      </w:r>
      <w:proofErr w:type="spellEnd"/>
      <w:r w:rsidRPr="00930A1E">
        <w:rPr>
          <w:rFonts w:ascii="Times New Roman" w:hAnsi="Times New Roman" w:cs="Times New Roman"/>
        </w:rPr>
        <w:t xml:space="preserve"> significant </w:t>
      </w:r>
      <w:r>
        <w:rPr>
          <w:rFonts w:ascii="Times New Roman" w:hAnsi="Times New Roman" w:cs="Times New Roman"/>
        </w:rPr>
        <w:t>after multiple comparisons correction</w:t>
      </w:r>
    </w:p>
    <w:p w14:paraId="514CA6F9" w14:textId="3A233298" w:rsidR="00085FAD" w:rsidRPr="00930A1E" w:rsidRDefault="00085FAD" w:rsidP="00085FAD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 w:rsidRPr="00930A1E">
        <w:rPr>
          <w:rFonts w:ascii="Times New Roman" w:hAnsi="Times New Roman" w:cs="Times New Roman"/>
        </w:rPr>
        <w:t>Abbreviations:</w:t>
      </w:r>
      <w:r w:rsidRPr="00930A1E">
        <w:rPr>
          <w:rFonts w:ascii="Times New Roman" w:hAnsi="Times New Roman" w:cs="Times New Roman"/>
          <w:i/>
          <w:iCs/>
        </w:rPr>
        <w:t xml:space="preserve"> </w:t>
      </w:r>
      <w:r w:rsidRPr="00930A1E">
        <w:rPr>
          <w:rFonts w:ascii="Times New Roman" w:hAnsi="Times New Roman" w:cs="Times New Roman"/>
        </w:rPr>
        <w:t>As in Table S</w:t>
      </w:r>
      <w:r w:rsidR="008172DB">
        <w:rPr>
          <w:rFonts w:ascii="Times New Roman" w:hAnsi="Times New Roman" w:cs="Times New Roman"/>
        </w:rPr>
        <w:t>2</w:t>
      </w:r>
      <w:r w:rsidRPr="00930A1E">
        <w:rPr>
          <w:rFonts w:ascii="Times New Roman" w:hAnsi="Times New Roman" w:cs="Times New Roman"/>
        </w:rPr>
        <w:t>.</w:t>
      </w:r>
    </w:p>
    <w:p w14:paraId="740BA83D" w14:textId="7E422F95" w:rsidR="0013197E" w:rsidRPr="00930A1E" w:rsidRDefault="00085FAD" w:rsidP="00085FAD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 w:rsidRPr="00930A1E">
        <w:rPr>
          <w:rFonts w:ascii="Times New Roman" w:hAnsi="Times New Roman" w:cs="Times New Roman"/>
        </w:rPr>
        <w:t>Multiple comparisons correction was performed using the Benjamin-Hochberg false discovery rate procedure, with a priori q &lt; .05.</w:t>
      </w:r>
    </w:p>
    <w:p w14:paraId="3119822A" w14:textId="77777777" w:rsidR="00085FAD" w:rsidRPr="0071461F" w:rsidRDefault="00085FAD" w:rsidP="00E20629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</w:p>
    <w:p w14:paraId="42C69402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583728C9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308F9127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033AD639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3DD035FF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5BB79835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02D5CB14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4946A03C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3AB7AF3A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6A43B853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6EB6CB57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28165677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24421CB2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7E6FED80" w14:textId="77777777" w:rsidR="0013197E" w:rsidRDefault="0013197E" w:rsidP="00090F24">
      <w:pPr>
        <w:rPr>
          <w:rFonts w:ascii="Times New Roman" w:hAnsi="Times New Roman" w:cs="Times New Roman"/>
          <w:b/>
          <w:bCs/>
        </w:rPr>
      </w:pPr>
    </w:p>
    <w:p w14:paraId="46A5B929" w14:textId="1753A1B9" w:rsidR="00090F24" w:rsidRPr="00CB2DC2" w:rsidRDefault="00090F24" w:rsidP="00090F24">
      <w:pPr>
        <w:rPr>
          <w:rFonts w:ascii="Times New Roman" w:hAnsi="Times New Roman" w:cs="Times New Roman"/>
        </w:rPr>
      </w:pPr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9C0AF7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 </w:t>
      </w:r>
      <w:r w:rsidR="00CB2DC2">
        <w:rPr>
          <w:rFonts w:ascii="Times New Roman" w:hAnsi="Times New Roman" w:cs="Times New Roman"/>
        </w:rPr>
        <w:t>Full results from the 2X2 ANCOVAs for anhedonia (SHAPS) and apathy (AES)</w:t>
      </w:r>
      <w:r w:rsidR="00CB2DC2">
        <w:rPr>
          <w:rFonts w:ascii="Times New Roman" w:hAnsi="Times New Roman" w:cs="Times New Roman"/>
          <w:b/>
          <w:bCs/>
        </w:rPr>
        <w:t xml:space="preserve">, </w:t>
      </w:r>
      <w:r w:rsidR="00CB2DC2">
        <w:rPr>
          <w:rFonts w:ascii="Times New Roman" w:hAnsi="Times New Roman" w:cs="Times New Roman"/>
        </w:rPr>
        <w:t>with factors User-Group, Age-Group, User-Group*Age-Group, and covariates</w:t>
      </w:r>
    </w:p>
    <w:tbl>
      <w:tblPr>
        <w:tblStyle w:val="TableGrid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87"/>
        <w:gridCol w:w="1587"/>
        <w:gridCol w:w="1587"/>
        <w:gridCol w:w="1587"/>
      </w:tblGrid>
      <w:tr w:rsidR="00090F24" w14:paraId="57927ECE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D28B8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FF7FB" w14:textId="77777777" w:rsidR="00090F24" w:rsidRPr="007023E0" w:rsidRDefault="00090F24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9298E" w14:textId="77777777" w:rsidR="00090F24" w:rsidRPr="007023E0" w:rsidRDefault="00090F24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C1078" w14:textId="77777777" w:rsidR="00090F24" w:rsidRPr="007023E0" w:rsidRDefault="00090F24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083F1" w14:textId="77777777" w:rsidR="00090F24" w:rsidRPr="007023E0" w:rsidRDefault="00090F24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090F24" w14:paraId="75EC0FE2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177EE7" w14:textId="77777777" w:rsidR="00090F24" w:rsidRPr="00493C15" w:rsidRDefault="00090F24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SHAPS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626C2421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69B2F960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215CD97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697CDB0A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90F24" w14:paraId="65D47745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7C2A379A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7AA3FB5D" w14:textId="3D4ED0F4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</w:t>
            </w:r>
            <w:r w:rsidR="00726F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7" w:type="dxa"/>
          </w:tcPr>
          <w:p w14:paraId="7FEF18B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12932C86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587" w:type="dxa"/>
          </w:tcPr>
          <w:p w14:paraId="331FCBA6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.020</w:t>
            </w:r>
          </w:p>
        </w:tc>
      </w:tr>
      <w:tr w:rsidR="00090F24" w14:paraId="157992E4" w14:textId="77777777" w:rsidTr="004D7AFE">
        <w:trPr>
          <w:trHeight w:val="307"/>
        </w:trPr>
        <w:tc>
          <w:tcPr>
            <w:tcW w:w="3261" w:type="dxa"/>
          </w:tcPr>
          <w:p w14:paraId="22F07559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7DD2A4A8" w14:textId="735F9B68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6F00">
              <w:rPr>
                <w:rFonts w:ascii="Times New Roman" w:hAnsi="Times New Roman" w:cs="Times New Roman"/>
              </w:rPr>
              <w:t>7.98</w:t>
            </w:r>
          </w:p>
        </w:tc>
        <w:tc>
          <w:tcPr>
            <w:tcW w:w="1587" w:type="dxa"/>
          </w:tcPr>
          <w:p w14:paraId="1503AC42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48F410C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56339F78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.065</w:t>
            </w:r>
          </w:p>
        </w:tc>
      </w:tr>
      <w:tr w:rsidR="00090F24" w14:paraId="13CB49C1" w14:textId="77777777" w:rsidTr="004D7AFE">
        <w:trPr>
          <w:trHeight w:val="307"/>
        </w:trPr>
        <w:tc>
          <w:tcPr>
            <w:tcW w:w="3261" w:type="dxa"/>
          </w:tcPr>
          <w:p w14:paraId="7404F590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7D4D931D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587" w:type="dxa"/>
          </w:tcPr>
          <w:p w14:paraId="2411BED7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57D308F5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587" w:type="dxa"/>
          </w:tcPr>
          <w:p w14:paraId="560B8A73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090F24" w14:paraId="61DBCC41" w14:textId="77777777" w:rsidTr="004D7AFE">
        <w:trPr>
          <w:trHeight w:val="307"/>
        </w:trPr>
        <w:tc>
          <w:tcPr>
            <w:tcW w:w="3261" w:type="dxa"/>
          </w:tcPr>
          <w:p w14:paraId="78D91AC5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3BE4F778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27.85</w:t>
            </w:r>
          </w:p>
        </w:tc>
        <w:tc>
          <w:tcPr>
            <w:tcW w:w="1587" w:type="dxa"/>
          </w:tcPr>
          <w:p w14:paraId="59F692D4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636BBFDB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37AC2387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.097</w:t>
            </w:r>
          </w:p>
        </w:tc>
      </w:tr>
      <w:tr w:rsidR="00090F24" w14:paraId="3BC35217" w14:textId="77777777" w:rsidTr="004D7AFE">
        <w:trPr>
          <w:trHeight w:val="307"/>
        </w:trPr>
        <w:tc>
          <w:tcPr>
            <w:tcW w:w="3261" w:type="dxa"/>
          </w:tcPr>
          <w:p w14:paraId="4837CE20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1FEB8CC6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2.51</w:t>
            </w:r>
          </w:p>
        </w:tc>
        <w:tc>
          <w:tcPr>
            <w:tcW w:w="1587" w:type="dxa"/>
          </w:tcPr>
          <w:p w14:paraId="2A845808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3231E50D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587" w:type="dxa"/>
          </w:tcPr>
          <w:p w14:paraId="3F2CFBC4" w14:textId="665EE704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  <w:r w:rsidR="00796EAB">
              <w:rPr>
                <w:rFonts w:ascii="Times New Roman" w:hAnsi="Times New Roman" w:cs="Times New Roman"/>
              </w:rPr>
              <w:t>0</w:t>
            </w:r>
          </w:p>
        </w:tc>
      </w:tr>
      <w:tr w:rsidR="00090F24" w14:paraId="39683411" w14:textId="77777777" w:rsidTr="004D7AFE">
        <w:trPr>
          <w:trHeight w:val="307"/>
        </w:trPr>
        <w:tc>
          <w:tcPr>
            <w:tcW w:w="3261" w:type="dxa"/>
          </w:tcPr>
          <w:p w14:paraId="4F31058F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26AF2A8C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1587" w:type="dxa"/>
          </w:tcPr>
          <w:p w14:paraId="29001068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02822D9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.64</w:t>
            </w:r>
          </w:p>
        </w:tc>
        <w:tc>
          <w:tcPr>
            <w:tcW w:w="1587" w:type="dxa"/>
          </w:tcPr>
          <w:p w14:paraId="571AC79A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090F24" w14:paraId="2D6426A0" w14:textId="77777777" w:rsidTr="004D7AFE">
        <w:trPr>
          <w:trHeight w:val="307"/>
        </w:trPr>
        <w:tc>
          <w:tcPr>
            <w:tcW w:w="3261" w:type="dxa"/>
          </w:tcPr>
          <w:p w14:paraId="6DA247D7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05AAF0E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87" w:type="dxa"/>
          </w:tcPr>
          <w:p w14:paraId="09E79F44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15D597AC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.86</w:t>
            </w:r>
          </w:p>
        </w:tc>
        <w:tc>
          <w:tcPr>
            <w:tcW w:w="1587" w:type="dxa"/>
          </w:tcPr>
          <w:p w14:paraId="3E285C27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90F24" w14:paraId="6C57E833" w14:textId="77777777" w:rsidTr="004D7AFE">
        <w:trPr>
          <w:trHeight w:val="307"/>
        </w:trPr>
        <w:tc>
          <w:tcPr>
            <w:tcW w:w="3261" w:type="dxa"/>
          </w:tcPr>
          <w:p w14:paraId="762A9586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5AB727DE" w14:textId="03BF42E3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</w:t>
            </w:r>
            <w:r w:rsidR="00726F0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7" w:type="dxa"/>
          </w:tcPr>
          <w:p w14:paraId="3F8168F5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62A45BC3" w14:textId="4BA2EE75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</w:t>
            </w:r>
            <w:r w:rsidR="00726F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87" w:type="dxa"/>
          </w:tcPr>
          <w:p w14:paraId="56614319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090F24" w14:paraId="6A3CBDC0" w14:textId="77777777" w:rsidTr="004D7AFE">
        <w:trPr>
          <w:trHeight w:val="307"/>
        </w:trPr>
        <w:tc>
          <w:tcPr>
            <w:tcW w:w="3261" w:type="dxa"/>
          </w:tcPr>
          <w:p w14:paraId="0373EFBB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</w:tcPr>
          <w:p w14:paraId="11C08E83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87" w:type="dxa"/>
          </w:tcPr>
          <w:p w14:paraId="2327E633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1, 258</w:t>
            </w:r>
          </w:p>
        </w:tc>
        <w:tc>
          <w:tcPr>
            <w:tcW w:w="1587" w:type="dxa"/>
          </w:tcPr>
          <w:p w14:paraId="4CB6E54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1587" w:type="dxa"/>
          </w:tcPr>
          <w:p w14:paraId="1F85C755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90F24" w14:paraId="20DD28F3" w14:textId="77777777" w:rsidTr="004D7AFE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37485F98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AES</w:t>
            </w:r>
          </w:p>
        </w:tc>
        <w:tc>
          <w:tcPr>
            <w:tcW w:w="1587" w:type="dxa"/>
          </w:tcPr>
          <w:p w14:paraId="6E8812D2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754702DD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4045CCCD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50CE9955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90F24" w14:paraId="218FC73E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5F78A84D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32DD6A64" w14:textId="567AF4D6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1F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87" w:type="dxa"/>
          </w:tcPr>
          <w:p w14:paraId="73473EB0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0F3CE744" w14:textId="1A82E4CC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</w:t>
            </w:r>
            <w:r w:rsidR="001F00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7" w:type="dxa"/>
          </w:tcPr>
          <w:p w14:paraId="2E80E2F6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90F24" w14:paraId="479AB1E1" w14:textId="77777777" w:rsidTr="004D7AFE">
        <w:trPr>
          <w:trHeight w:val="307"/>
        </w:trPr>
        <w:tc>
          <w:tcPr>
            <w:tcW w:w="3261" w:type="dxa"/>
          </w:tcPr>
          <w:p w14:paraId="23DB6121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3229ED08" w14:textId="45C46850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="001F0024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87" w:type="dxa"/>
          </w:tcPr>
          <w:p w14:paraId="0D770EAC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2B7A89E4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1708CC84" w14:textId="0214CEBB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  <w:r w:rsidR="001F0024">
              <w:rPr>
                <w:rFonts w:ascii="Times New Roman" w:hAnsi="Times New Roman" w:cs="Times New Roman"/>
              </w:rPr>
              <w:t>5</w:t>
            </w:r>
          </w:p>
        </w:tc>
      </w:tr>
      <w:tr w:rsidR="00090F24" w14:paraId="50B82883" w14:textId="77777777" w:rsidTr="004D7AFE">
        <w:trPr>
          <w:trHeight w:val="306"/>
        </w:trPr>
        <w:tc>
          <w:tcPr>
            <w:tcW w:w="3261" w:type="dxa"/>
          </w:tcPr>
          <w:p w14:paraId="14A6DAFC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602BABA5" w14:textId="24313DDB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F002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587" w:type="dxa"/>
          </w:tcPr>
          <w:p w14:paraId="0664B854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61002AC2" w14:textId="77296A8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</w:t>
            </w:r>
            <w:r w:rsidR="001F0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7" w:type="dxa"/>
          </w:tcPr>
          <w:p w14:paraId="5E752FD0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090F24" w14:paraId="2FDAC546" w14:textId="77777777" w:rsidTr="004D7AFE">
        <w:trPr>
          <w:trHeight w:val="306"/>
        </w:trPr>
        <w:tc>
          <w:tcPr>
            <w:tcW w:w="3261" w:type="dxa"/>
          </w:tcPr>
          <w:p w14:paraId="43F6FD49" w14:textId="77777777" w:rsidR="00090F24" w:rsidRPr="005258FD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755FAF3C" w14:textId="08F2684D" w:rsidR="00090F24" w:rsidRPr="00292991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81.2</w:t>
            </w:r>
            <w:r w:rsidR="001F002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87" w:type="dxa"/>
          </w:tcPr>
          <w:p w14:paraId="72D28934" w14:textId="77777777" w:rsidR="00090F24" w:rsidRPr="00292991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11E68C33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549D4131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.288</w:t>
            </w:r>
          </w:p>
        </w:tc>
      </w:tr>
      <w:tr w:rsidR="00090F24" w14:paraId="006F0CD9" w14:textId="77777777" w:rsidTr="004D7AFE">
        <w:trPr>
          <w:trHeight w:val="307"/>
        </w:trPr>
        <w:tc>
          <w:tcPr>
            <w:tcW w:w="3261" w:type="dxa"/>
          </w:tcPr>
          <w:p w14:paraId="76CEEB6A" w14:textId="77777777" w:rsidR="00090F24" w:rsidRPr="005258FD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7B2A2B4E" w14:textId="20A17F4D" w:rsidR="00090F24" w:rsidRPr="002856E3" w:rsidRDefault="001F00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1587" w:type="dxa"/>
          </w:tcPr>
          <w:p w14:paraId="1BCC3B76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0511D58B" w14:textId="1EC7BF04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</w:t>
            </w:r>
            <w:r w:rsidR="001F0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7" w:type="dxa"/>
          </w:tcPr>
          <w:p w14:paraId="1839E767" w14:textId="616C1B0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</w:t>
            </w:r>
            <w:r w:rsidR="001F0024">
              <w:rPr>
                <w:rFonts w:ascii="Times New Roman" w:hAnsi="Times New Roman" w:cs="Times New Roman"/>
              </w:rPr>
              <w:t>20</w:t>
            </w:r>
          </w:p>
        </w:tc>
      </w:tr>
      <w:tr w:rsidR="00090F24" w14:paraId="51AE4A82" w14:textId="77777777" w:rsidTr="004D7AFE">
        <w:trPr>
          <w:trHeight w:val="201"/>
        </w:trPr>
        <w:tc>
          <w:tcPr>
            <w:tcW w:w="3261" w:type="dxa"/>
          </w:tcPr>
          <w:p w14:paraId="3F4C9DAD" w14:textId="77777777" w:rsidR="00090F24" w:rsidRPr="005258FD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7949BC34" w14:textId="04DF810D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F0024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1587" w:type="dxa"/>
          </w:tcPr>
          <w:p w14:paraId="1CC611B3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75A1CEC6" w14:textId="0F698981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</w:t>
            </w:r>
            <w:r w:rsidR="001F00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7" w:type="dxa"/>
          </w:tcPr>
          <w:p w14:paraId="5B867E76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90F24" w14:paraId="794ABF45" w14:textId="77777777" w:rsidTr="004D7AFE">
        <w:trPr>
          <w:trHeight w:val="307"/>
        </w:trPr>
        <w:tc>
          <w:tcPr>
            <w:tcW w:w="3261" w:type="dxa"/>
          </w:tcPr>
          <w:p w14:paraId="266D4EAB" w14:textId="77777777" w:rsidR="00090F24" w:rsidRPr="00000818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4A6FD01C" w14:textId="11570CFD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1F0024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1587" w:type="dxa"/>
          </w:tcPr>
          <w:p w14:paraId="3E8FA1C8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273E46CE" w14:textId="7061A61F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</w:t>
            </w:r>
            <w:r w:rsidR="001F00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87" w:type="dxa"/>
          </w:tcPr>
          <w:p w14:paraId="1B2F1BD0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090F24" w14:paraId="295FAA9F" w14:textId="77777777" w:rsidTr="004D7AFE">
        <w:trPr>
          <w:trHeight w:val="307"/>
        </w:trPr>
        <w:tc>
          <w:tcPr>
            <w:tcW w:w="3261" w:type="dxa"/>
          </w:tcPr>
          <w:p w14:paraId="4398A98F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52ADB794" w14:textId="6C39618E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1F002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87" w:type="dxa"/>
          </w:tcPr>
          <w:p w14:paraId="6D68806E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5D13E9BB" w14:textId="3C2AFA65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</w:t>
            </w:r>
            <w:r w:rsidR="001F002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87" w:type="dxa"/>
          </w:tcPr>
          <w:p w14:paraId="5FFA88D1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090F24" w14:paraId="76C4A591" w14:textId="77777777" w:rsidTr="006A4898">
        <w:trPr>
          <w:trHeight w:val="307"/>
        </w:trPr>
        <w:tc>
          <w:tcPr>
            <w:tcW w:w="3261" w:type="dxa"/>
          </w:tcPr>
          <w:p w14:paraId="5621506E" w14:textId="77777777" w:rsidR="00090F24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</w:tcPr>
          <w:p w14:paraId="57176E6A" w14:textId="7452AA9E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</w:t>
            </w:r>
            <w:r w:rsidR="001F002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87" w:type="dxa"/>
          </w:tcPr>
          <w:p w14:paraId="38F3CC46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7BF06541" w14:textId="170D2B39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</w:t>
            </w:r>
            <w:r w:rsidR="001F00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87" w:type="dxa"/>
          </w:tcPr>
          <w:p w14:paraId="506967EC" w14:textId="77777777" w:rsidR="00090F24" w:rsidRPr="002856E3" w:rsidRDefault="00090F24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6A4898" w14:paraId="1BD3C052" w14:textId="77777777" w:rsidTr="006A4898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60F91AE0" w14:textId="3D347DC7" w:rsidR="006A4898" w:rsidRPr="006A4898" w:rsidRDefault="006A4898" w:rsidP="006A489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AES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truncated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587" w:type="dxa"/>
          </w:tcPr>
          <w:p w14:paraId="4F88DA84" w14:textId="77777777" w:rsidR="006A4898" w:rsidRDefault="006A489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5033DD4F" w14:textId="77777777" w:rsidR="006A4898" w:rsidRDefault="006A489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70BDF3FE" w14:textId="77777777" w:rsidR="006A4898" w:rsidRDefault="006A489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42463E60" w14:textId="77777777" w:rsidR="006A4898" w:rsidRDefault="006A4898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66187C" w14:paraId="1E2B4C72" w14:textId="77777777" w:rsidTr="006A4898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0932F4CF" w14:textId="1BFFEF0D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02E65D81" w14:textId="423E6145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87" w:type="dxa"/>
          </w:tcPr>
          <w:p w14:paraId="5A9DC918" w14:textId="436721D7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72389681" w14:textId="2DD3C7CC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1587" w:type="dxa"/>
          </w:tcPr>
          <w:p w14:paraId="7FF2BC35" w14:textId="169467DD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66187C" w14:paraId="47059AC9" w14:textId="77777777" w:rsidTr="006A4898">
        <w:trPr>
          <w:trHeight w:val="307"/>
        </w:trPr>
        <w:tc>
          <w:tcPr>
            <w:tcW w:w="3261" w:type="dxa"/>
          </w:tcPr>
          <w:p w14:paraId="6A501F78" w14:textId="44829020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1ED439A1" w14:textId="6868D950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13.52</w:t>
            </w:r>
          </w:p>
        </w:tc>
        <w:tc>
          <w:tcPr>
            <w:tcW w:w="1587" w:type="dxa"/>
          </w:tcPr>
          <w:p w14:paraId="4EB392B4" w14:textId="668A09FF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5A0FEC97" w14:textId="6F969014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2FF43798" w14:textId="45193579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.063</w:t>
            </w:r>
          </w:p>
        </w:tc>
      </w:tr>
      <w:tr w:rsidR="0066187C" w14:paraId="25D5E821" w14:textId="77777777" w:rsidTr="0066187C">
        <w:trPr>
          <w:trHeight w:val="307"/>
        </w:trPr>
        <w:tc>
          <w:tcPr>
            <w:tcW w:w="3261" w:type="dxa"/>
          </w:tcPr>
          <w:p w14:paraId="0595B317" w14:textId="5FE003A0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5B041FF1" w14:textId="68CACCBA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587" w:type="dxa"/>
          </w:tcPr>
          <w:p w14:paraId="484A4F4B" w14:textId="58AE741F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65D0DBEB" w14:textId="42DA1477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.54</w:t>
            </w:r>
          </w:p>
        </w:tc>
        <w:tc>
          <w:tcPr>
            <w:tcW w:w="1587" w:type="dxa"/>
          </w:tcPr>
          <w:p w14:paraId="1891A0E3" w14:textId="12870FDC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66187C" w14:paraId="0EB9AA56" w14:textId="77777777" w:rsidTr="006A4898">
        <w:trPr>
          <w:trHeight w:val="307"/>
        </w:trPr>
        <w:tc>
          <w:tcPr>
            <w:tcW w:w="3261" w:type="dxa"/>
          </w:tcPr>
          <w:p w14:paraId="5C9BEEEB" w14:textId="2FF7EF76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6529A5C7" w14:textId="490CCF13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83.56</w:t>
            </w:r>
          </w:p>
        </w:tc>
        <w:tc>
          <w:tcPr>
            <w:tcW w:w="1587" w:type="dxa"/>
          </w:tcPr>
          <w:p w14:paraId="09C9BF87" w14:textId="084E4ADB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1BC557AA" w14:textId="5A6E7B1E" w:rsidR="0066187C" w:rsidRDefault="003E705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1587" w:type="dxa"/>
          </w:tcPr>
          <w:p w14:paraId="7CC0E261" w14:textId="1DE869F6" w:rsidR="0066187C" w:rsidRDefault="003E705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.294</w:t>
            </w:r>
          </w:p>
        </w:tc>
      </w:tr>
      <w:tr w:rsidR="0066187C" w14:paraId="7E344069" w14:textId="77777777" w:rsidTr="006A4898">
        <w:trPr>
          <w:trHeight w:val="307"/>
        </w:trPr>
        <w:tc>
          <w:tcPr>
            <w:tcW w:w="3261" w:type="dxa"/>
          </w:tcPr>
          <w:p w14:paraId="043CBA1A" w14:textId="55AA4FA4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28BC1C50" w14:textId="19E4B27F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3.81</w:t>
            </w:r>
          </w:p>
        </w:tc>
        <w:tc>
          <w:tcPr>
            <w:tcW w:w="1587" w:type="dxa"/>
          </w:tcPr>
          <w:p w14:paraId="5396EAA0" w14:textId="37A9A619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5FB3D37D" w14:textId="0A011EE5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1587" w:type="dxa"/>
          </w:tcPr>
          <w:p w14:paraId="10C55AAC" w14:textId="1A61FC72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.019</w:t>
            </w:r>
          </w:p>
        </w:tc>
      </w:tr>
      <w:tr w:rsidR="0066187C" w14:paraId="2D0192AD" w14:textId="77777777" w:rsidTr="006A4898">
        <w:trPr>
          <w:trHeight w:val="307"/>
        </w:trPr>
        <w:tc>
          <w:tcPr>
            <w:tcW w:w="3261" w:type="dxa"/>
          </w:tcPr>
          <w:p w14:paraId="0C33970C" w14:textId="01BE3540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32366BC5" w14:textId="79E66561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1587" w:type="dxa"/>
          </w:tcPr>
          <w:p w14:paraId="6CD1382F" w14:textId="0255E8F3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31655830" w14:textId="56CDFC0B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1587" w:type="dxa"/>
          </w:tcPr>
          <w:p w14:paraId="17F4FFAF" w14:textId="7FB1C221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66187C" w14:paraId="27503916" w14:textId="77777777" w:rsidTr="0066187C">
        <w:trPr>
          <w:trHeight w:val="307"/>
        </w:trPr>
        <w:tc>
          <w:tcPr>
            <w:tcW w:w="3261" w:type="dxa"/>
          </w:tcPr>
          <w:p w14:paraId="3DB42423" w14:textId="790D9696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42DB15B3" w14:textId="59910CEC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587" w:type="dxa"/>
          </w:tcPr>
          <w:p w14:paraId="69DC5CB3" w14:textId="34D659EA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45DD35B7" w14:textId="3FCDCD0B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.96</w:t>
            </w:r>
          </w:p>
        </w:tc>
        <w:tc>
          <w:tcPr>
            <w:tcW w:w="1587" w:type="dxa"/>
          </w:tcPr>
          <w:p w14:paraId="52627C87" w14:textId="387000F3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66187C" w14:paraId="72C601F2" w14:textId="77777777" w:rsidTr="0066187C">
        <w:trPr>
          <w:trHeight w:val="307"/>
        </w:trPr>
        <w:tc>
          <w:tcPr>
            <w:tcW w:w="3261" w:type="dxa"/>
          </w:tcPr>
          <w:p w14:paraId="78F1EA16" w14:textId="3145A65D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73AE37CA" w14:textId="05AA15E0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587" w:type="dxa"/>
          </w:tcPr>
          <w:p w14:paraId="7D9F2C80" w14:textId="1E444339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</w:tcPr>
          <w:p w14:paraId="5E7B2EE6" w14:textId="10DFDFBC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.61</w:t>
            </w:r>
          </w:p>
        </w:tc>
        <w:tc>
          <w:tcPr>
            <w:tcW w:w="1587" w:type="dxa"/>
          </w:tcPr>
          <w:p w14:paraId="36C305E5" w14:textId="2B55901B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66187C" w14:paraId="76138BE6" w14:textId="77777777" w:rsidTr="0066187C">
        <w:trPr>
          <w:trHeight w:val="307"/>
        </w:trPr>
        <w:tc>
          <w:tcPr>
            <w:tcW w:w="3261" w:type="dxa"/>
            <w:tcBorders>
              <w:bottom w:val="single" w:sz="4" w:space="0" w:color="auto"/>
            </w:tcBorders>
          </w:tcPr>
          <w:p w14:paraId="1B30F1E5" w14:textId="66EAEEE3" w:rsidR="0066187C" w:rsidRDefault="0066187C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3FBCAFA4" w14:textId="2B91156A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44AAEB10" w14:textId="3BD3AAB0" w:rsidR="0066187C" w:rsidRDefault="007920E0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1, 201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C089F66" w14:textId="56B2A9FD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.97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21D7FD0C" w14:textId="33D40C88" w:rsidR="0066187C" w:rsidRDefault="003818C2" w:rsidP="0066187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</w:tbl>
    <w:p w14:paraId="606CFCFD" w14:textId="7314CA6D" w:rsidR="006A4898" w:rsidRPr="006A4898" w:rsidRDefault="006A4898" w:rsidP="0019784A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Item</w:t>
      </w:r>
      <w:proofErr w:type="spellEnd"/>
      <w:r>
        <w:rPr>
          <w:rFonts w:ascii="Times New Roman" w:hAnsi="Times New Roman" w:cs="Times New Roman"/>
        </w:rPr>
        <w:t xml:space="preserve"> 4 not imputed</w:t>
      </w:r>
      <w:r w:rsidR="00F47390">
        <w:rPr>
          <w:rFonts w:ascii="Times New Roman" w:hAnsi="Times New Roman" w:cs="Times New Roman"/>
        </w:rPr>
        <w:t xml:space="preserve"> and total score is based on 17 items.</w:t>
      </w:r>
    </w:p>
    <w:p w14:paraId="75C63E36" w14:textId="2FD9527F" w:rsidR="00857DB8" w:rsidRPr="00E67CAB" w:rsidRDefault="00857DB8" w:rsidP="0019784A">
      <w:pPr>
        <w:spacing w:after="100" w:afterAutospacing="1"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Abbreviations: </w:t>
      </w:r>
      <w:r w:rsidRPr="00E67CAB">
        <w:rPr>
          <w:rFonts w:ascii="Times New Roman" w:hAnsi="Times New Roman" w:cs="Times New Roman"/>
        </w:rPr>
        <w:t>AES</w:t>
      </w:r>
      <w:r>
        <w:rPr>
          <w:rFonts w:ascii="Times New Roman" w:hAnsi="Times New Roman" w:cs="Times New Roman"/>
        </w:rPr>
        <w:t>,</w:t>
      </w:r>
      <w:r w:rsidRPr="00E67CAB">
        <w:rPr>
          <w:rFonts w:ascii="Times New Roman" w:hAnsi="Times New Roman" w:cs="Times New Roman"/>
        </w:rPr>
        <w:t xml:space="preserve"> Apathy Evaluation Scale</w:t>
      </w:r>
      <w:r>
        <w:rPr>
          <w:rFonts w:ascii="Times New Roman" w:hAnsi="Times New Roman" w:cs="Times New Roman"/>
        </w:rPr>
        <w:t>;</w:t>
      </w:r>
      <w:r w:rsidRPr="00E67CAB">
        <w:rPr>
          <w:rFonts w:ascii="Times New Roman" w:hAnsi="Times New Roman" w:cs="Times New Roman"/>
        </w:rPr>
        <w:t xml:space="preserve"> </w:t>
      </w:r>
      <w:r w:rsidR="00415AAB">
        <w:rPr>
          <w:rFonts w:ascii="Times New Roman" w:hAnsi="Times New Roman" w:cs="Times New Roman"/>
        </w:rPr>
        <w:t xml:space="preserve">ANCOVA, analysis of covariance; </w:t>
      </w:r>
      <w:r w:rsidRPr="00E67CAB">
        <w:rPr>
          <w:rFonts w:ascii="Times New Roman" w:hAnsi="Times New Roman" w:cs="Times New Roman"/>
        </w:rPr>
        <w:t>BDI</w:t>
      </w:r>
      <w:r>
        <w:rPr>
          <w:rFonts w:ascii="Times New Roman" w:hAnsi="Times New Roman" w:cs="Times New Roman"/>
        </w:rPr>
        <w:t>,</w:t>
      </w:r>
      <w:r w:rsidRPr="00E67CAB">
        <w:rPr>
          <w:rFonts w:ascii="Times New Roman" w:hAnsi="Times New Roman" w:cs="Times New Roman"/>
        </w:rPr>
        <w:t xml:space="preserve"> Beck Depression Inventory</w:t>
      </w:r>
      <w:r>
        <w:rPr>
          <w:rFonts w:ascii="Times New Roman" w:hAnsi="Times New Roman" w:cs="Times New Roman"/>
        </w:rPr>
        <w:t xml:space="preserve">; </w:t>
      </w:r>
      <w:r w:rsidRPr="00E67CAB">
        <w:rPr>
          <w:rFonts w:ascii="Times New Roman" w:hAnsi="Times New Roman" w:cs="Times New Roman"/>
        </w:rPr>
        <w:t>RT-18</w:t>
      </w:r>
      <w:r>
        <w:rPr>
          <w:rFonts w:ascii="Times New Roman" w:hAnsi="Times New Roman" w:cs="Times New Roman"/>
        </w:rPr>
        <w:t>,</w:t>
      </w:r>
      <w:r w:rsidRPr="00E67CAB">
        <w:rPr>
          <w:rFonts w:ascii="Times New Roman" w:hAnsi="Times New Roman" w:cs="Times New Roman"/>
        </w:rPr>
        <w:t xml:space="preserve"> Risk-taking 18</w:t>
      </w:r>
      <w:r>
        <w:rPr>
          <w:rFonts w:ascii="Times New Roman" w:hAnsi="Times New Roman" w:cs="Times New Roman"/>
        </w:rPr>
        <w:t>;</w:t>
      </w:r>
      <w:r w:rsidRPr="00E67CAB">
        <w:rPr>
          <w:rFonts w:ascii="Times New Roman" w:hAnsi="Times New Roman" w:cs="Times New Roman"/>
        </w:rPr>
        <w:t xml:space="preserve"> SHAPS</w:t>
      </w:r>
      <w:r>
        <w:rPr>
          <w:rFonts w:ascii="Times New Roman" w:hAnsi="Times New Roman" w:cs="Times New Roman"/>
        </w:rPr>
        <w:t>,</w:t>
      </w:r>
      <w:r w:rsidRPr="00E67CAB">
        <w:rPr>
          <w:rFonts w:ascii="Times New Roman" w:hAnsi="Times New Roman" w:cs="Times New Roman"/>
        </w:rPr>
        <w:t xml:space="preserve"> Snaith-Hamilton Pleasure Scale</w:t>
      </w:r>
      <w:r>
        <w:rPr>
          <w:rFonts w:ascii="Times New Roman" w:hAnsi="Times New Roman" w:cs="Times New Roman"/>
        </w:rPr>
        <w:t>.</w:t>
      </w:r>
    </w:p>
    <w:p w14:paraId="62785721" w14:textId="6957274E" w:rsidR="00636D5A" w:rsidRDefault="00636D5A" w:rsidP="001E57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8BCFEC" w14:textId="77777777" w:rsidR="005F3EEA" w:rsidRDefault="005F3EEA" w:rsidP="001E57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E6C271" w14:textId="4A3E48E2" w:rsidR="00554C01" w:rsidRPr="00554C01" w:rsidRDefault="00554C01" w:rsidP="006868F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Clinical anhedonia and apathy</w:t>
      </w:r>
    </w:p>
    <w:p w14:paraId="74D4DFA3" w14:textId="4FB690A8" w:rsidR="00155189" w:rsidRDefault="00C1075D" w:rsidP="006868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original criteria proposed by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 AuthorYear="1"&gt;&lt;Author&gt;Snaith&lt;/Author&gt;&lt;Year&gt;1995&lt;/Year&gt;&lt;RecNum&gt;1&lt;/RecNum&gt;&lt;DisplayText&gt;Snaith et al. (1995)&lt;/DisplayText&gt;&lt;record&gt;&lt;rec-number&gt;1&lt;/rec-number&gt;&lt;foreign-keys&gt;&lt;key app="EN" db-id="5sseas9ddwrrwse5rpzv5vdmvztd00f2e0tf" timestamp="1602607631"&gt;1&lt;/key&gt;&lt;/foreign-keys&gt;&lt;ref-type name="Journal Article"&gt;17&lt;/ref-type&gt;&lt;contributors&gt;&lt;authors&gt;&lt;author&gt;Snaith, R. P.&lt;/author&gt;&lt;author&gt;Hamilton, M.&lt;/author&gt;&lt;author&gt;Morley, S.&lt;/author&gt;&lt;author&gt;Humayan, A.&lt;/author&gt;&lt;author&gt;Hargreaves, D.&lt;/author&gt;&lt;author&gt;Trigwell, P.&lt;/author&gt;&lt;/authors&gt;&lt;/contributors&gt;&lt;auth-address&gt;Division of Psychiatry and Behavioural Sciences, St James&amp;apos;s University Hospital, Leeds.&lt;/auth-address&gt;&lt;titles&gt;&lt;title&gt;A scale for the assessment of hedonic tone the Snaith-Hamilton Pleasure Scale&lt;/title&gt;&lt;secondary-title&gt;Br J Psychiatry&lt;/secondary-title&gt;&lt;/titles&gt;&lt;periodical&gt;&lt;full-title&gt;Br J Psychiatry&lt;/full-title&gt;&lt;/periodical&gt;&lt;pages&gt;99-103&lt;/pages&gt;&lt;volume&gt;167&lt;/volume&gt;&lt;number&gt;1&lt;/number&gt;&lt;edition&gt;1995/07/01&lt;/edition&gt;&lt;keywords&gt;&lt;keyword&gt;Adolescent&lt;/keyword&gt;&lt;keyword&gt;Adult&lt;/keyword&gt;&lt;keyword&gt;Affective Symptoms/*diagnosis/psychology&lt;/keyword&gt;&lt;keyword&gt;Aged&lt;/keyword&gt;&lt;keyword&gt;Aged, 80 and over&lt;/keyword&gt;&lt;keyword&gt;Female&lt;/keyword&gt;&lt;keyword&gt;Humans&lt;/keyword&gt;&lt;keyword&gt;Male&lt;/keyword&gt;&lt;keyword&gt;Middle Aged&lt;/keyword&gt;&lt;keyword&gt;*Motivation&lt;/keyword&gt;&lt;keyword&gt;Personality Inventory/*statistics &amp;amp; numerical data&lt;/keyword&gt;&lt;keyword&gt;Pilot Projects&lt;/keyword&gt;&lt;keyword&gt;Psychometrics&lt;/keyword&gt;&lt;keyword&gt;Reference Values&lt;/keyword&gt;&lt;keyword&gt;Reproducibility of Results&lt;/keyword&gt;&lt;/keywords&gt;&lt;dates&gt;&lt;year&gt;1995&lt;/year&gt;&lt;pub-dates&gt;&lt;date&gt;Jul&lt;/date&gt;&lt;/pub-dates&gt;&lt;/dates&gt;&lt;isbn&gt;0007-1250 (Print)&amp;#xD;0007-1250&lt;/isbn&gt;&lt;accession-num&gt;7551619&lt;/accession-num&gt;&lt;urls&gt;&lt;/urls&gt;&lt;electronic-resource-num&gt;10.1192/bjp.167.1.99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Snaith et al. (1995)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suggests that clinically relevant anhedonia is indicated if the respondent disagrees with more than two statements on the Snaith-Hamilton Pleasure Scale. </w:t>
      </w:r>
      <w:r w:rsidR="00155189">
        <w:rPr>
          <w:rFonts w:ascii="Times New Roman" w:hAnsi="Times New Roman" w:cs="Times New Roman"/>
          <w:sz w:val="24"/>
          <w:szCs w:val="24"/>
        </w:rPr>
        <w:t>Scores meeting the clinical cut-off for anhedonia were found in 20% of adolescent users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=15), 29% of adolescent controls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=18), 10% of adult users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=7), and 11% of adult controls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 xml:space="preserve">=7). </w:t>
      </w:r>
      <w:r w:rsidR="00C61495">
        <w:rPr>
          <w:rFonts w:ascii="Times New Roman" w:hAnsi="Times New Roman" w:cs="Times New Roman"/>
          <w:sz w:val="24"/>
          <w:szCs w:val="24"/>
        </w:rPr>
        <w:t xml:space="preserve">For the Apathy Evaluation Scale scores above 18 </w:t>
      </w:r>
      <w:r w:rsidR="009C3B58">
        <w:rPr>
          <w:rFonts w:ascii="Times New Roman" w:hAnsi="Times New Roman" w:cs="Times New Roman"/>
          <w:sz w:val="24"/>
          <w:szCs w:val="24"/>
        </w:rPr>
        <w:t>are</w:t>
      </w:r>
      <w:r w:rsidR="00C61495">
        <w:rPr>
          <w:rFonts w:ascii="Times New Roman" w:hAnsi="Times New Roman" w:cs="Times New Roman"/>
          <w:sz w:val="24"/>
          <w:szCs w:val="24"/>
        </w:rPr>
        <w:t xml:space="preserve"> considered clinically relevant </w:t>
      </w:r>
      <w:r w:rsidR="00C61495">
        <w:rPr>
          <w:rFonts w:ascii="Times New Roman" w:hAnsi="Times New Roman" w:cs="Times New Roman"/>
          <w:sz w:val="24"/>
          <w:szCs w:val="24"/>
        </w:rPr>
        <w:fldChar w:fldCharType="begin"/>
      </w:r>
      <w:r w:rsidR="00C61495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&lt;EndNote&gt;&lt;Cite&gt;&lt;Author&gt;Santangelo&lt;/Author&gt;&lt;Year&gt;2014&lt;/Year&gt;&lt;RecNum&gt;64&lt;/RecNum&gt;&lt;DisplayText&gt;(Santangelo et al., 2014)&lt;/DisplayText&gt;&lt;record&gt;&lt;rec-number&gt;64&lt;/rec-number&gt;&lt;foreign-keys&gt;&lt;key app="EN" db-id="5sseas9ddwrrwse5rpzv5vdmvztd00f2e0tf" timestamp="1638208855"&gt;64&lt;/key&gt;&lt;/foreign-keys&gt;&lt;ref-type name="Journal Article"&gt;17&lt;/ref-type&gt;&lt;contributors&gt;&lt;authors&gt;&lt;author&gt;Santangelo, G.&lt;/author&gt;&lt;author&gt;Barone, P.&lt;/author&gt;&lt;author&gt;Cuoco, S.&lt;/author&gt;&lt;author&gt;Raimo, S.&lt;/author&gt;&lt;author&gt;Pezzella, D.&lt;/author&gt;&lt;author&gt;Picillo, M.&lt;/author&gt;&lt;author&gt;Erro, R.&lt;/author&gt;&lt;author&gt;Moccia, M.&lt;/author&gt;&lt;author&gt;Pellecchia, M. T.&lt;/author&gt;&lt;author&gt;Amboni, M.&lt;/author&gt;&lt;author&gt;Santangelo, F.&lt;/author&gt;&lt;author&gt;Grossi, D.&lt;/author&gt;&lt;author&gt;Trojano, L.&lt;/author&gt;&lt;author&gt;Vitale, C.&lt;/author&gt;&lt;/authors&gt;&lt;/contributors&gt;&lt;auth-address&gt;Department of Psychology, Second University of Naples, Caserta, Italy.&lt;/auth-address&gt;&lt;titles&gt;&lt;title&gt;Apathy in untreated, de novo patients with Parkinson&amp;apos;s disease: validation study of Apathy Evaluation Scale&lt;/title&gt;&lt;secondary-title&gt;J Neurol&lt;/secondary-title&gt;&lt;/titles&gt;&lt;periodical&gt;&lt;full-title&gt;J Neurol&lt;/full-title&gt;&lt;/periodical&gt;&lt;pages&gt;2319-28&lt;/pages&gt;&lt;volume&gt;261&lt;/volume&gt;&lt;number&gt;12&lt;/number&gt;&lt;edition&gt;2014/09/18&lt;/edition&gt;&lt;keywords&gt;&lt;keyword&gt;Aged&lt;/keyword&gt;&lt;keyword&gt;*Apathy&lt;/keyword&gt;&lt;keyword&gt;Depression/diagnosis/psychology&lt;/keyword&gt;&lt;keyword&gt;Female&lt;/keyword&gt;&lt;keyword&gt;Humans&lt;/keyword&gt;&lt;keyword&gt;Male&lt;/keyword&gt;&lt;keyword&gt;Middle Aged&lt;/keyword&gt;&lt;keyword&gt;Parkinson Disease/*diagnosis/*physiopathology/psychology&lt;/keyword&gt;&lt;keyword&gt;Psychiatric Status Rating Scales/*standards/statistics &amp;amp; numerical data&lt;/keyword&gt;&lt;keyword&gt;Psychometrics/*methods&lt;/keyword&gt;&lt;keyword&gt;*Self Report&lt;/keyword&gt;&lt;keyword&gt;Sensitivity and Specificity&lt;/keyword&gt;&lt;/keywords&gt;&lt;dates&gt;&lt;year&gt;2014&lt;/year&gt;&lt;pub-dates&gt;&lt;date&gt;Dec&lt;/date&gt;&lt;/pub-dates&gt;&lt;/dates&gt;&lt;isbn&gt;0340-5354&lt;/isbn&gt;&lt;accession-num&gt;25228003&lt;/accession-num&gt;&lt;urls&gt;&lt;/urls&gt;&lt;electronic-resource-num&gt;10.1007/s00415-014-7498-1&lt;/electronic-resource-num&gt;&lt;remote-database-provider&gt;NLM&lt;/remote-database-provider&gt;&lt;language&gt;eng&lt;/language&gt;&lt;/record&gt;&lt;/Cite&gt;&lt;/EndNote&gt;</w:instrText>
      </w:r>
      <w:r w:rsidR="00C61495">
        <w:rPr>
          <w:rFonts w:ascii="Times New Roman" w:hAnsi="Times New Roman" w:cs="Times New Roman"/>
          <w:sz w:val="24"/>
          <w:szCs w:val="24"/>
        </w:rPr>
        <w:fldChar w:fldCharType="separate"/>
      </w:r>
      <w:r w:rsidR="00C61495">
        <w:rPr>
          <w:rFonts w:ascii="Times New Roman" w:hAnsi="Times New Roman" w:cs="Times New Roman"/>
          <w:noProof/>
          <w:sz w:val="24"/>
          <w:szCs w:val="24"/>
        </w:rPr>
        <w:t>(Santangelo et al., 2014)</w:t>
      </w:r>
      <w:r w:rsidR="00C61495">
        <w:rPr>
          <w:rFonts w:ascii="Times New Roman" w:hAnsi="Times New Roman" w:cs="Times New Roman"/>
          <w:sz w:val="24"/>
          <w:szCs w:val="24"/>
        </w:rPr>
        <w:fldChar w:fldCharType="end"/>
      </w:r>
      <w:r w:rsidR="009C3B58">
        <w:rPr>
          <w:rFonts w:ascii="Times New Roman" w:hAnsi="Times New Roman" w:cs="Times New Roman"/>
          <w:sz w:val="24"/>
          <w:szCs w:val="24"/>
        </w:rPr>
        <w:t xml:space="preserve">. </w:t>
      </w:r>
      <w:r w:rsidR="00155189">
        <w:rPr>
          <w:rFonts w:ascii="Times New Roman" w:hAnsi="Times New Roman" w:cs="Times New Roman"/>
          <w:sz w:val="24"/>
          <w:szCs w:val="24"/>
        </w:rPr>
        <w:t>Scores meeting the clinical cut-off for apathy were found in 68% of adolescent users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=32), 58% of adolescent controls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=29), 29% of adult users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=16), and 36% of adult controls (</w:t>
      </w:r>
      <w:r w:rsidR="00155189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155189">
        <w:rPr>
          <w:rFonts w:ascii="Times New Roman" w:hAnsi="Times New Roman" w:cs="Times New Roman"/>
          <w:sz w:val="24"/>
          <w:szCs w:val="24"/>
        </w:rPr>
        <w:t>=21).</w:t>
      </w:r>
    </w:p>
    <w:p w14:paraId="3B46811F" w14:textId="1BA168AE" w:rsidR="0008279A" w:rsidRDefault="0008279A" w:rsidP="001B3B60">
      <w:pPr>
        <w:rPr>
          <w:rFonts w:ascii="Times New Roman" w:hAnsi="Times New Roman" w:cs="Times New Roman"/>
          <w:b/>
          <w:bCs/>
        </w:rPr>
      </w:pPr>
    </w:p>
    <w:p w14:paraId="2DA521CB" w14:textId="7CCC811C" w:rsidR="00CD44BC" w:rsidRDefault="00CD44BC" w:rsidP="00CD44BC">
      <w:pPr>
        <w:rPr>
          <w:rFonts w:ascii="Times New Roman" w:hAnsi="Times New Roman" w:cs="Times New Roman"/>
          <w:b/>
          <w:bCs/>
        </w:rPr>
      </w:pPr>
    </w:p>
    <w:p w14:paraId="4C820ABA" w14:textId="33E26FA4" w:rsidR="00203219" w:rsidRDefault="00203219" w:rsidP="00CD44BC">
      <w:pPr>
        <w:rPr>
          <w:rFonts w:ascii="Times New Roman" w:hAnsi="Times New Roman" w:cs="Times New Roman"/>
          <w:b/>
          <w:bCs/>
        </w:rPr>
      </w:pPr>
    </w:p>
    <w:p w14:paraId="10E1B9E7" w14:textId="3EA585CB" w:rsidR="00203219" w:rsidRDefault="00203219" w:rsidP="00CD44BC">
      <w:pPr>
        <w:rPr>
          <w:rFonts w:ascii="Times New Roman" w:hAnsi="Times New Roman" w:cs="Times New Roman"/>
          <w:b/>
          <w:bCs/>
        </w:rPr>
      </w:pPr>
    </w:p>
    <w:p w14:paraId="6F0AA365" w14:textId="77777777" w:rsidR="00203219" w:rsidRDefault="00203219" w:rsidP="00CD44BC">
      <w:pPr>
        <w:rPr>
          <w:rFonts w:ascii="Times New Roman" w:hAnsi="Times New Roman" w:cs="Times New Roman"/>
          <w:b/>
          <w:bCs/>
        </w:rPr>
      </w:pPr>
    </w:p>
    <w:p w14:paraId="330E2224" w14:textId="6B6251FE" w:rsidR="00CD44BC" w:rsidRDefault="00203219" w:rsidP="00CD44B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D5946EF" wp14:editId="2B0BBFDE">
            <wp:extent cx="6030996" cy="423557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835" cy="4243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09E2A" w14:textId="57FD8334" w:rsidR="00CD44BC" w:rsidRPr="0045148F" w:rsidRDefault="00CD44BC" w:rsidP="00CD44BC">
      <w:pPr>
        <w:spacing w:after="100" w:afterAutospacing="1" w:line="36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</w:t>
      </w:r>
      <w:r w:rsidR="00485D08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Pr="0051525A">
        <w:rPr>
          <w:rFonts w:ascii="Times New Roman" w:hAnsi="Times New Roman" w:cs="Times New Roman"/>
        </w:rPr>
        <w:t>Group differences in Apathy Evaluation Scale (AES) subscales.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Bars represent means with dots indicating individual values, and error bars represent </w:t>
      </w:r>
      <w:r w:rsidR="004E0DD7">
        <w:rPr>
          <w:rFonts w:ascii="Times New Roman" w:hAnsi="Times New Roman" w:cs="Times New Roman"/>
        </w:rPr>
        <w:t>standard errors</w:t>
      </w:r>
      <w:r>
        <w:rPr>
          <w:rFonts w:ascii="Times New Roman" w:hAnsi="Times New Roman" w:cs="Times New Roman"/>
        </w:rPr>
        <w:t>. Higher scores indicate higher levels of apathy.</w:t>
      </w:r>
    </w:p>
    <w:p w14:paraId="1A399210" w14:textId="77777777" w:rsidR="00CD44BC" w:rsidRDefault="00CD44BC" w:rsidP="001B3B60">
      <w:pPr>
        <w:rPr>
          <w:rFonts w:ascii="Times New Roman" w:hAnsi="Times New Roman" w:cs="Times New Roman"/>
          <w:b/>
          <w:bCs/>
        </w:rPr>
      </w:pPr>
    </w:p>
    <w:p w14:paraId="6A15696D" w14:textId="77777777" w:rsidR="0033672E" w:rsidRDefault="0033672E" w:rsidP="001B3B60">
      <w:pPr>
        <w:rPr>
          <w:rFonts w:ascii="Times New Roman" w:hAnsi="Times New Roman" w:cs="Times New Roman"/>
          <w:b/>
          <w:bCs/>
        </w:rPr>
      </w:pPr>
    </w:p>
    <w:p w14:paraId="50FDB7B4" w14:textId="77777777" w:rsidR="004E15AC" w:rsidRDefault="004E15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7789F37" w14:textId="75DE2F27" w:rsidR="001B3B60" w:rsidRDefault="001B3B60" w:rsidP="001B3B60">
      <w:pPr>
        <w:rPr>
          <w:rFonts w:ascii="Times New Roman" w:hAnsi="Times New Roman" w:cs="Times New Roman"/>
          <w:b/>
          <w:bCs/>
        </w:rPr>
      </w:pPr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9C0AF7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. </w:t>
      </w:r>
      <w:r w:rsidR="00F92AEF">
        <w:rPr>
          <w:rFonts w:ascii="Times New Roman" w:hAnsi="Times New Roman" w:cs="Times New Roman"/>
        </w:rPr>
        <w:t>Full results from the 2X2 ANCOVAs for outcomes on the Physical Effort task, with factors User-Group, Age-Group, User-Group*Age-Group, and covariates</w:t>
      </w:r>
    </w:p>
    <w:tbl>
      <w:tblPr>
        <w:tblStyle w:val="TableGrid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87"/>
        <w:gridCol w:w="1587"/>
        <w:gridCol w:w="1587"/>
        <w:gridCol w:w="1587"/>
      </w:tblGrid>
      <w:tr w:rsidR="001B3B60" w14:paraId="0E931A22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0B236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1820F" w14:textId="77777777" w:rsidR="001B3B60" w:rsidRPr="007023E0" w:rsidRDefault="001B3B6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73504" w14:textId="77777777" w:rsidR="001B3B60" w:rsidRPr="007023E0" w:rsidRDefault="001B3B6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9C3CD" w14:textId="77777777" w:rsidR="001B3B60" w:rsidRPr="007023E0" w:rsidRDefault="001B3B6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7826" w14:textId="77777777" w:rsidR="001B3B60" w:rsidRPr="007023E0" w:rsidRDefault="001B3B6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1B3B60" w14:paraId="16953FBF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5E330A" w14:textId="316DDBAC" w:rsidR="001B3B60" w:rsidRPr="00493C15" w:rsidRDefault="00A34B64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 a</w:t>
            </w:r>
            <w:r w:rsidR="001B3B60">
              <w:rPr>
                <w:rFonts w:ascii="Times New Roman" w:hAnsi="Times New Roman" w:cs="Times New Roman"/>
                <w:b/>
                <w:bCs/>
              </w:rPr>
              <w:t>cceptances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4D8D250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D090C13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2F20F38B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E2BEFA5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B3B60" w14:paraId="0C99814F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76BB3BB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07EE66E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587" w:type="dxa"/>
          </w:tcPr>
          <w:p w14:paraId="5FED43DD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2C5160B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.52</w:t>
            </w:r>
          </w:p>
        </w:tc>
        <w:tc>
          <w:tcPr>
            <w:tcW w:w="1587" w:type="dxa"/>
          </w:tcPr>
          <w:p w14:paraId="48F8D1E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1B3B60" w14:paraId="2DF5DA30" w14:textId="77777777" w:rsidTr="004D7AFE">
        <w:trPr>
          <w:trHeight w:val="307"/>
        </w:trPr>
        <w:tc>
          <w:tcPr>
            <w:tcW w:w="3261" w:type="dxa"/>
          </w:tcPr>
          <w:p w14:paraId="780266D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0F317B8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87" w:type="dxa"/>
          </w:tcPr>
          <w:p w14:paraId="785D20C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27BFE66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.88</w:t>
            </w:r>
          </w:p>
        </w:tc>
        <w:tc>
          <w:tcPr>
            <w:tcW w:w="1587" w:type="dxa"/>
          </w:tcPr>
          <w:p w14:paraId="07F71BE5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B3B60" w14:paraId="74B3F161" w14:textId="77777777" w:rsidTr="004D7AFE">
        <w:trPr>
          <w:trHeight w:val="307"/>
        </w:trPr>
        <w:tc>
          <w:tcPr>
            <w:tcW w:w="3261" w:type="dxa"/>
          </w:tcPr>
          <w:p w14:paraId="4BC02D8B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269FF9A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587" w:type="dxa"/>
          </w:tcPr>
          <w:p w14:paraId="6238379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21B91B6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587" w:type="dxa"/>
          </w:tcPr>
          <w:p w14:paraId="555D3B2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.019</w:t>
            </w:r>
          </w:p>
        </w:tc>
      </w:tr>
      <w:tr w:rsidR="001B3B60" w14:paraId="7139265A" w14:textId="77777777" w:rsidTr="004D7AFE">
        <w:trPr>
          <w:trHeight w:val="307"/>
        </w:trPr>
        <w:tc>
          <w:tcPr>
            <w:tcW w:w="3261" w:type="dxa"/>
          </w:tcPr>
          <w:p w14:paraId="364013B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5342437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6.09</w:t>
            </w:r>
          </w:p>
        </w:tc>
        <w:tc>
          <w:tcPr>
            <w:tcW w:w="1587" w:type="dxa"/>
          </w:tcPr>
          <w:p w14:paraId="3022946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39A41666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1587" w:type="dxa"/>
          </w:tcPr>
          <w:p w14:paraId="66FC1ED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.046</w:t>
            </w:r>
          </w:p>
        </w:tc>
      </w:tr>
      <w:tr w:rsidR="001B3B60" w14:paraId="5CE2DCE0" w14:textId="77777777" w:rsidTr="004D7AFE">
        <w:trPr>
          <w:trHeight w:val="307"/>
        </w:trPr>
        <w:tc>
          <w:tcPr>
            <w:tcW w:w="3261" w:type="dxa"/>
          </w:tcPr>
          <w:p w14:paraId="388146A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527F52B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1587" w:type="dxa"/>
          </w:tcPr>
          <w:p w14:paraId="7996556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17585A52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1587" w:type="dxa"/>
          </w:tcPr>
          <w:p w14:paraId="338DAAE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.015</w:t>
            </w:r>
          </w:p>
        </w:tc>
      </w:tr>
      <w:tr w:rsidR="001B3B60" w14:paraId="405EC656" w14:textId="77777777" w:rsidTr="004D7AFE">
        <w:trPr>
          <w:trHeight w:val="307"/>
        </w:trPr>
        <w:tc>
          <w:tcPr>
            <w:tcW w:w="3261" w:type="dxa"/>
          </w:tcPr>
          <w:p w14:paraId="06405F9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6EA09C2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587" w:type="dxa"/>
          </w:tcPr>
          <w:p w14:paraId="2293F5D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2149FE76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1587" w:type="dxa"/>
          </w:tcPr>
          <w:p w14:paraId="2EB3BCCD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1B3B60" w14:paraId="717EBBD5" w14:textId="77777777" w:rsidTr="004D7AFE">
        <w:trPr>
          <w:trHeight w:val="307"/>
        </w:trPr>
        <w:tc>
          <w:tcPr>
            <w:tcW w:w="3261" w:type="dxa"/>
          </w:tcPr>
          <w:p w14:paraId="0EEB9E1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001DCCA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87" w:type="dxa"/>
          </w:tcPr>
          <w:p w14:paraId="1241D24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022CC7F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.86</w:t>
            </w:r>
          </w:p>
        </w:tc>
        <w:tc>
          <w:tcPr>
            <w:tcW w:w="1587" w:type="dxa"/>
          </w:tcPr>
          <w:p w14:paraId="0AFEF16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B3B60" w14:paraId="2A6B663C" w14:textId="77777777" w:rsidTr="004D7AFE">
        <w:trPr>
          <w:trHeight w:val="307"/>
        </w:trPr>
        <w:tc>
          <w:tcPr>
            <w:tcW w:w="3261" w:type="dxa"/>
          </w:tcPr>
          <w:p w14:paraId="25F8DA1B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56D404C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587" w:type="dxa"/>
          </w:tcPr>
          <w:p w14:paraId="1EC7AD92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6D5A6FC3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1587" w:type="dxa"/>
          </w:tcPr>
          <w:p w14:paraId="417E6EB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1B3B60" w14:paraId="6D644293" w14:textId="77777777" w:rsidTr="004D7AFE">
        <w:trPr>
          <w:trHeight w:val="307"/>
        </w:trPr>
        <w:tc>
          <w:tcPr>
            <w:tcW w:w="3261" w:type="dxa"/>
          </w:tcPr>
          <w:p w14:paraId="753DE542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</w:tcPr>
          <w:p w14:paraId="6291108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1587" w:type="dxa"/>
          </w:tcPr>
          <w:p w14:paraId="72341F7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1, 127</w:t>
            </w:r>
          </w:p>
        </w:tc>
        <w:tc>
          <w:tcPr>
            <w:tcW w:w="1587" w:type="dxa"/>
          </w:tcPr>
          <w:p w14:paraId="54A85EA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.45</w:t>
            </w:r>
          </w:p>
        </w:tc>
        <w:tc>
          <w:tcPr>
            <w:tcW w:w="1587" w:type="dxa"/>
          </w:tcPr>
          <w:p w14:paraId="5A4392D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1B3B60" w14:paraId="229F9A0A" w14:textId="77777777" w:rsidTr="004D7AFE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3A5AFBC3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Reward sensitivity</w:t>
            </w:r>
          </w:p>
        </w:tc>
        <w:tc>
          <w:tcPr>
            <w:tcW w:w="1587" w:type="dxa"/>
          </w:tcPr>
          <w:p w14:paraId="4F79332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77ABDAF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16FC55B5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6970ACB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B3B60" w14:paraId="747408F9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5FE5412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7900847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1587" w:type="dxa"/>
          </w:tcPr>
          <w:p w14:paraId="23E70EF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7236010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587" w:type="dxa"/>
          </w:tcPr>
          <w:p w14:paraId="1CD3626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</w:tr>
      <w:tr w:rsidR="001B3B60" w14:paraId="47FAE5E7" w14:textId="77777777" w:rsidTr="004D7AFE">
        <w:trPr>
          <w:trHeight w:val="307"/>
        </w:trPr>
        <w:tc>
          <w:tcPr>
            <w:tcW w:w="3261" w:type="dxa"/>
          </w:tcPr>
          <w:p w14:paraId="228931B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0444293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87" w:type="dxa"/>
          </w:tcPr>
          <w:p w14:paraId="45EF167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003E0FD4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.90</w:t>
            </w:r>
          </w:p>
        </w:tc>
        <w:tc>
          <w:tcPr>
            <w:tcW w:w="1587" w:type="dxa"/>
          </w:tcPr>
          <w:p w14:paraId="67F1F2C2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B3B60" w14:paraId="36636486" w14:textId="77777777" w:rsidTr="004D7AFE">
        <w:trPr>
          <w:trHeight w:val="306"/>
        </w:trPr>
        <w:tc>
          <w:tcPr>
            <w:tcW w:w="3261" w:type="dxa"/>
          </w:tcPr>
          <w:p w14:paraId="7F52A695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20CD8FE7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587" w:type="dxa"/>
          </w:tcPr>
          <w:p w14:paraId="09164872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36E5E161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1587" w:type="dxa"/>
          </w:tcPr>
          <w:p w14:paraId="2C042746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B3B60" w14:paraId="200DD3AB" w14:textId="77777777" w:rsidTr="004D7AFE">
        <w:trPr>
          <w:trHeight w:val="306"/>
        </w:trPr>
        <w:tc>
          <w:tcPr>
            <w:tcW w:w="3261" w:type="dxa"/>
          </w:tcPr>
          <w:p w14:paraId="1E143615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086B8F76" w14:textId="77777777" w:rsidR="001B3B60" w:rsidRPr="00292991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4.20</w:t>
            </w:r>
          </w:p>
        </w:tc>
        <w:tc>
          <w:tcPr>
            <w:tcW w:w="1587" w:type="dxa"/>
          </w:tcPr>
          <w:p w14:paraId="216B4E74" w14:textId="77777777" w:rsidR="001B3B60" w:rsidRPr="00292991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2CAD6E8A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1587" w:type="dxa"/>
          </w:tcPr>
          <w:p w14:paraId="14767908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.040</w:t>
            </w:r>
          </w:p>
        </w:tc>
      </w:tr>
      <w:tr w:rsidR="001B3B60" w14:paraId="0A442ECD" w14:textId="77777777" w:rsidTr="004D7AFE">
        <w:trPr>
          <w:trHeight w:val="307"/>
        </w:trPr>
        <w:tc>
          <w:tcPr>
            <w:tcW w:w="3261" w:type="dxa"/>
          </w:tcPr>
          <w:p w14:paraId="4D7DFD98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75768C14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587" w:type="dxa"/>
          </w:tcPr>
          <w:p w14:paraId="5FE8CFA1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017230C7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.68</w:t>
            </w:r>
          </w:p>
        </w:tc>
        <w:tc>
          <w:tcPr>
            <w:tcW w:w="1587" w:type="dxa"/>
          </w:tcPr>
          <w:p w14:paraId="14C5FB3E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1B3B60" w14:paraId="2A410766" w14:textId="77777777" w:rsidTr="004D7AFE">
        <w:trPr>
          <w:trHeight w:val="201"/>
        </w:trPr>
        <w:tc>
          <w:tcPr>
            <w:tcW w:w="3261" w:type="dxa"/>
          </w:tcPr>
          <w:p w14:paraId="74C43311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25E80B66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87" w:type="dxa"/>
          </w:tcPr>
          <w:p w14:paraId="520A1FCC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6972A37B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.83</w:t>
            </w:r>
          </w:p>
        </w:tc>
        <w:tc>
          <w:tcPr>
            <w:tcW w:w="1587" w:type="dxa"/>
          </w:tcPr>
          <w:p w14:paraId="6DF6A5BC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1B3B60" w14:paraId="32BD7C2F" w14:textId="77777777" w:rsidTr="004D7AFE">
        <w:trPr>
          <w:trHeight w:val="307"/>
        </w:trPr>
        <w:tc>
          <w:tcPr>
            <w:tcW w:w="3261" w:type="dxa"/>
          </w:tcPr>
          <w:p w14:paraId="1BC58F53" w14:textId="77777777" w:rsidR="001B3B60" w:rsidRPr="00000818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051830A2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1587" w:type="dxa"/>
          </w:tcPr>
          <w:p w14:paraId="0C0E634A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1F03B659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587" w:type="dxa"/>
          </w:tcPr>
          <w:p w14:paraId="6C772B1A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.016</w:t>
            </w:r>
          </w:p>
        </w:tc>
      </w:tr>
      <w:tr w:rsidR="001B3B60" w14:paraId="0AFD90D2" w14:textId="77777777" w:rsidTr="004D7AFE">
        <w:trPr>
          <w:trHeight w:val="307"/>
        </w:trPr>
        <w:tc>
          <w:tcPr>
            <w:tcW w:w="3261" w:type="dxa"/>
          </w:tcPr>
          <w:p w14:paraId="2A51D4B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205B434F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2.30</w:t>
            </w:r>
          </w:p>
        </w:tc>
        <w:tc>
          <w:tcPr>
            <w:tcW w:w="1587" w:type="dxa"/>
          </w:tcPr>
          <w:p w14:paraId="6831EFB5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5EC5F3EE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587" w:type="dxa"/>
          </w:tcPr>
          <w:p w14:paraId="6B2BD0FE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.022</w:t>
            </w:r>
          </w:p>
        </w:tc>
      </w:tr>
      <w:tr w:rsidR="001B3B60" w14:paraId="7D3879C3" w14:textId="77777777" w:rsidTr="004D7AFE">
        <w:trPr>
          <w:trHeight w:val="307"/>
        </w:trPr>
        <w:tc>
          <w:tcPr>
            <w:tcW w:w="3261" w:type="dxa"/>
          </w:tcPr>
          <w:p w14:paraId="3CA9752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</w:tcPr>
          <w:p w14:paraId="4C00EB41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87" w:type="dxa"/>
          </w:tcPr>
          <w:p w14:paraId="5A4E0763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1, 102</w:t>
            </w:r>
          </w:p>
        </w:tc>
        <w:tc>
          <w:tcPr>
            <w:tcW w:w="1587" w:type="dxa"/>
          </w:tcPr>
          <w:p w14:paraId="7E7E3495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587" w:type="dxa"/>
          </w:tcPr>
          <w:p w14:paraId="4AB42D3E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1B3B60" w14:paraId="06338D9A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A430A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Effort sensitivity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EBC94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960C7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66A649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AA0CF0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B3B60" w14:paraId="154FD4C7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CBEDD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47020F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AE08C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94026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82DEFA7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.017</w:t>
            </w:r>
          </w:p>
        </w:tc>
      </w:tr>
      <w:tr w:rsidR="001B3B60" w14:paraId="1D62B781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32A29A8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30FFF45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C0D10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2101DD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C517E2F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</w:tr>
      <w:tr w:rsidR="001B3B60" w14:paraId="41D04353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F268EF3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546FE3C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F94044E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C763399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DA659D0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1B3B60" w:rsidRPr="002856E3" w14:paraId="5C77ACEF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6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6DB39AEB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E4B2C6C" w14:textId="77777777" w:rsidR="001B3B60" w:rsidRPr="00292991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4F3F93C" w14:textId="77777777" w:rsidR="001B3B60" w:rsidRPr="00292991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5EAD5002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9E33511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</w:tr>
      <w:tr w:rsidR="001B3B60" w:rsidRPr="002856E3" w14:paraId="49FA2D99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76322BE8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DCB5060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BD75EB2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058BB31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7120943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1B3B60" w:rsidRPr="002856E3" w14:paraId="1164B6DB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DB433C1" w14:textId="77777777" w:rsidR="001B3B60" w:rsidRPr="005258FD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25323F8B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3BC7577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3FF31206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B074811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.037</w:t>
            </w:r>
          </w:p>
        </w:tc>
      </w:tr>
      <w:tr w:rsidR="001B3B60" w:rsidRPr="002856E3" w14:paraId="11493AD2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5FC79AA4" w14:textId="77777777" w:rsidR="001B3B60" w:rsidRPr="00000818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84706E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ED9E02F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77A5C12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7C2ACEB7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1B3B60" w:rsidRPr="002856E3" w14:paraId="7EA3DAD1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16232FA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6F4A6C7F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5312F83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1AF8734F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486C5273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.007</w:t>
            </w:r>
          </w:p>
        </w:tc>
      </w:tr>
      <w:tr w:rsidR="001B3B60" w:rsidRPr="002856E3" w14:paraId="0FF833BC" w14:textId="77777777" w:rsidTr="004D7A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7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E8A58" w14:textId="77777777" w:rsidR="001B3B60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DE4D14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FBC87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1, 93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304CBA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C528F" w14:textId="77777777" w:rsidR="001B3B60" w:rsidRPr="002856E3" w:rsidRDefault="001B3B6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.012</w:t>
            </w:r>
          </w:p>
        </w:tc>
      </w:tr>
    </w:tbl>
    <w:p w14:paraId="120A4378" w14:textId="5E60B8EA" w:rsidR="00333D82" w:rsidRPr="00760075" w:rsidRDefault="00333D82" w:rsidP="00333D82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  <w:r w:rsidRPr="0012785F">
        <w:rPr>
          <w:rFonts w:ascii="Times New Roman" w:hAnsi="Times New Roman" w:cs="Times New Roman"/>
        </w:rPr>
        <w:t>Abbreviations</w:t>
      </w:r>
      <w:r w:rsidR="0012785F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As in Table S</w:t>
      </w:r>
      <w:r w:rsidR="009C0AF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53435D79" w14:textId="77777777" w:rsidR="001B3B60" w:rsidRDefault="001B3B60" w:rsidP="001E579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22E48" w14:textId="77777777" w:rsidR="004E15AC" w:rsidRDefault="004E15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BC72361" w14:textId="2F9103BC" w:rsidR="00276110" w:rsidRDefault="00276110" w:rsidP="00276110">
      <w:pPr>
        <w:rPr>
          <w:rFonts w:ascii="Times New Roman" w:hAnsi="Times New Roman" w:cs="Times New Roman"/>
          <w:b/>
          <w:bCs/>
        </w:rPr>
      </w:pPr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085FAD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 xml:space="preserve">. </w:t>
      </w:r>
      <w:r w:rsidR="00264149">
        <w:rPr>
          <w:rFonts w:ascii="Times New Roman" w:hAnsi="Times New Roman" w:cs="Times New Roman"/>
        </w:rPr>
        <w:t>Full results from the 2X2 ANCOVAs for reward wanting and reward liking on the Real Reward Pleasure task, with factors User-Group, Age-Group, User-Group*Age-Group, and covariates</w:t>
      </w:r>
    </w:p>
    <w:tbl>
      <w:tblPr>
        <w:tblStyle w:val="TableGrid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587"/>
        <w:gridCol w:w="1587"/>
        <w:gridCol w:w="1587"/>
        <w:gridCol w:w="1587"/>
      </w:tblGrid>
      <w:tr w:rsidR="00276110" w14:paraId="3BFE6E7B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4FF2E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DE515F" w14:textId="77777777" w:rsidR="00276110" w:rsidRPr="007023E0" w:rsidRDefault="0027611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44BD4" w14:textId="77777777" w:rsidR="00276110" w:rsidRPr="007023E0" w:rsidRDefault="0027611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DE532" w14:textId="77777777" w:rsidR="00276110" w:rsidRPr="007023E0" w:rsidRDefault="0027611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EB68F" w14:textId="77777777" w:rsidR="00276110" w:rsidRPr="007023E0" w:rsidRDefault="00276110" w:rsidP="004D7A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276110" w14:paraId="59B82AE3" w14:textId="77777777" w:rsidTr="004D7AFE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E1390E" w14:textId="77777777" w:rsidR="00276110" w:rsidRPr="00493C15" w:rsidRDefault="00276110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93C15">
              <w:rPr>
                <w:rFonts w:ascii="Times New Roman" w:hAnsi="Times New Roman" w:cs="Times New Roman"/>
                <w:b/>
                <w:bCs/>
              </w:rPr>
              <w:t xml:space="preserve">Reward </w:t>
            </w:r>
            <w:r>
              <w:rPr>
                <w:rFonts w:ascii="Times New Roman" w:hAnsi="Times New Roman" w:cs="Times New Roman"/>
                <w:b/>
                <w:bCs/>
              </w:rPr>
              <w:t>wanting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D5695C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1DBD6012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51B456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14:paraId="0242DA2A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76110" w14:paraId="2AA444D7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0952381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323D700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1587" w:type="dxa"/>
          </w:tcPr>
          <w:p w14:paraId="79FF17C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4A3F19D5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1587" w:type="dxa"/>
          </w:tcPr>
          <w:p w14:paraId="71CEEE99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.017</w:t>
            </w:r>
          </w:p>
        </w:tc>
      </w:tr>
      <w:tr w:rsidR="00276110" w14:paraId="714C3D4D" w14:textId="77777777" w:rsidTr="004D7AFE">
        <w:trPr>
          <w:trHeight w:val="307"/>
        </w:trPr>
        <w:tc>
          <w:tcPr>
            <w:tcW w:w="3261" w:type="dxa"/>
          </w:tcPr>
          <w:p w14:paraId="7AF1BD4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26F6359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587" w:type="dxa"/>
          </w:tcPr>
          <w:p w14:paraId="4E72A6B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1F72918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1587" w:type="dxa"/>
          </w:tcPr>
          <w:p w14:paraId="0946844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.008</w:t>
            </w:r>
          </w:p>
        </w:tc>
      </w:tr>
      <w:tr w:rsidR="00276110" w14:paraId="61F4DCD8" w14:textId="77777777" w:rsidTr="004D7AFE">
        <w:trPr>
          <w:trHeight w:val="307"/>
        </w:trPr>
        <w:tc>
          <w:tcPr>
            <w:tcW w:w="3261" w:type="dxa"/>
          </w:tcPr>
          <w:p w14:paraId="14D899B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548D431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587" w:type="dxa"/>
          </w:tcPr>
          <w:p w14:paraId="4A52B14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6166C86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.47</w:t>
            </w:r>
          </w:p>
        </w:tc>
        <w:tc>
          <w:tcPr>
            <w:tcW w:w="1587" w:type="dxa"/>
          </w:tcPr>
          <w:p w14:paraId="3F23F82E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276110" w14:paraId="611E98FD" w14:textId="77777777" w:rsidTr="004D7AFE">
        <w:trPr>
          <w:trHeight w:val="307"/>
        </w:trPr>
        <w:tc>
          <w:tcPr>
            <w:tcW w:w="3261" w:type="dxa"/>
          </w:tcPr>
          <w:p w14:paraId="09C92609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04C4D96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2.18</w:t>
            </w:r>
          </w:p>
        </w:tc>
        <w:tc>
          <w:tcPr>
            <w:tcW w:w="1587" w:type="dxa"/>
          </w:tcPr>
          <w:p w14:paraId="0ED4E56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1870DDCF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1587" w:type="dxa"/>
          </w:tcPr>
          <w:p w14:paraId="3CFA15AE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.017</w:t>
            </w:r>
          </w:p>
        </w:tc>
      </w:tr>
      <w:tr w:rsidR="00276110" w14:paraId="591C5E58" w14:textId="77777777" w:rsidTr="004D7AFE">
        <w:trPr>
          <w:trHeight w:val="307"/>
        </w:trPr>
        <w:tc>
          <w:tcPr>
            <w:tcW w:w="3261" w:type="dxa"/>
          </w:tcPr>
          <w:p w14:paraId="6DE00783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468D121E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587" w:type="dxa"/>
          </w:tcPr>
          <w:p w14:paraId="2CFCE789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7D4B360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1587" w:type="dxa"/>
          </w:tcPr>
          <w:p w14:paraId="49659545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276110" w14:paraId="1F20218C" w14:textId="77777777" w:rsidTr="004D7AFE">
        <w:trPr>
          <w:trHeight w:val="307"/>
        </w:trPr>
        <w:tc>
          <w:tcPr>
            <w:tcW w:w="3261" w:type="dxa"/>
          </w:tcPr>
          <w:p w14:paraId="305C2D7C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5B49CDE1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587" w:type="dxa"/>
          </w:tcPr>
          <w:p w14:paraId="396C16CB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02B32C5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.58</w:t>
            </w:r>
          </w:p>
        </w:tc>
        <w:tc>
          <w:tcPr>
            <w:tcW w:w="1587" w:type="dxa"/>
          </w:tcPr>
          <w:p w14:paraId="2EB98B42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276110" w14:paraId="5D18CCB6" w14:textId="77777777" w:rsidTr="004D7AFE">
        <w:trPr>
          <w:trHeight w:val="307"/>
        </w:trPr>
        <w:tc>
          <w:tcPr>
            <w:tcW w:w="3261" w:type="dxa"/>
          </w:tcPr>
          <w:p w14:paraId="2EB3B5A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3F4D8211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587" w:type="dxa"/>
          </w:tcPr>
          <w:p w14:paraId="1B83A650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24900043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.59</w:t>
            </w:r>
          </w:p>
        </w:tc>
        <w:tc>
          <w:tcPr>
            <w:tcW w:w="1587" w:type="dxa"/>
          </w:tcPr>
          <w:p w14:paraId="4366E2D5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276110" w14:paraId="4FB1058F" w14:textId="77777777" w:rsidTr="004D7AFE">
        <w:trPr>
          <w:trHeight w:val="307"/>
        </w:trPr>
        <w:tc>
          <w:tcPr>
            <w:tcW w:w="3261" w:type="dxa"/>
          </w:tcPr>
          <w:p w14:paraId="1B7238F6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07FFFCDA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1587" w:type="dxa"/>
          </w:tcPr>
          <w:p w14:paraId="0293F59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0142474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1587" w:type="dxa"/>
          </w:tcPr>
          <w:p w14:paraId="66B52DF5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</w:tr>
      <w:tr w:rsidR="00276110" w14:paraId="48ECA253" w14:textId="77777777" w:rsidTr="004D7AFE">
        <w:trPr>
          <w:trHeight w:val="307"/>
        </w:trPr>
        <w:tc>
          <w:tcPr>
            <w:tcW w:w="3261" w:type="dxa"/>
          </w:tcPr>
          <w:p w14:paraId="552F2BD2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</w:tcPr>
          <w:p w14:paraId="0DB0EE36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87" w:type="dxa"/>
          </w:tcPr>
          <w:p w14:paraId="57AF35B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77AC1B0C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1587" w:type="dxa"/>
          </w:tcPr>
          <w:p w14:paraId="2096815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276110" w14:paraId="33F2C0D4" w14:textId="77777777" w:rsidTr="004D7AFE">
        <w:trPr>
          <w:trHeight w:val="567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14:paraId="391C1B13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3C15">
              <w:rPr>
                <w:rFonts w:ascii="Times New Roman" w:hAnsi="Times New Roman" w:cs="Times New Roman"/>
                <w:b/>
                <w:bCs/>
              </w:rPr>
              <w:t xml:space="preserve">Reward </w:t>
            </w:r>
            <w:r>
              <w:rPr>
                <w:rFonts w:ascii="Times New Roman" w:hAnsi="Times New Roman" w:cs="Times New Roman"/>
                <w:b/>
                <w:bCs/>
              </w:rPr>
              <w:t>liking</w:t>
            </w:r>
          </w:p>
        </w:tc>
        <w:tc>
          <w:tcPr>
            <w:tcW w:w="1587" w:type="dxa"/>
          </w:tcPr>
          <w:p w14:paraId="06478857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01461C52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79B9176E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14:paraId="4CC4C628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76110" w14:paraId="6D820886" w14:textId="77777777" w:rsidTr="004D7AFE">
        <w:trPr>
          <w:trHeight w:val="307"/>
        </w:trPr>
        <w:tc>
          <w:tcPr>
            <w:tcW w:w="3261" w:type="dxa"/>
            <w:tcBorders>
              <w:top w:val="single" w:sz="4" w:space="0" w:color="auto"/>
            </w:tcBorders>
          </w:tcPr>
          <w:p w14:paraId="02DC45C2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1587" w:type="dxa"/>
          </w:tcPr>
          <w:p w14:paraId="576CD48E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587" w:type="dxa"/>
          </w:tcPr>
          <w:p w14:paraId="05232475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303A50F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.32</w:t>
            </w:r>
          </w:p>
        </w:tc>
        <w:tc>
          <w:tcPr>
            <w:tcW w:w="1587" w:type="dxa"/>
          </w:tcPr>
          <w:p w14:paraId="4840802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.008</w:t>
            </w:r>
          </w:p>
        </w:tc>
      </w:tr>
      <w:tr w:rsidR="00276110" w14:paraId="6CCE5C05" w14:textId="77777777" w:rsidTr="004D7AFE">
        <w:trPr>
          <w:trHeight w:val="307"/>
        </w:trPr>
        <w:tc>
          <w:tcPr>
            <w:tcW w:w="3261" w:type="dxa"/>
          </w:tcPr>
          <w:p w14:paraId="308DF62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1587" w:type="dxa"/>
          </w:tcPr>
          <w:p w14:paraId="5128877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587" w:type="dxa"/>
          </w:tcPr>
          <w:p w14:paraId="1AE29A08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023BF3A9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.34</w:t>
            </w:r>
          </w:p>
        </w:tc>
        <w:tc>
          <w:tcPr>
            <w:tcW w:w="1587" w:type="dxa"/>
          </w:tcPr>
          <w:p w14:paraId="50FF4A33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.007</w:t>
            </w:r>
          </w:p>
        </w:tc>
      </w:tr>
      <w:tr w:rsidR="00276110" w14:paraId="69AC5C1C" w14:textId="77777777" w:rsidTr="004D7AFE">
        <w:trPr>
          <w:trHeight w:val="306"/>
        </w:trPr>
        <w:tc>
          <w:tcPr>
            <w:tcW w:w="3261" w:type="dxa"/>
          </w:tcPr>
          <w:p w14:paraId="43AD2653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1587" w:type="dxa"/>
          </w:tcPr>
          <w:p w14:paraId="64A41764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587" w:type="dxa"/>
          </w:tcPr>
          <w:p w14:paraId="06223DFC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6AB09A2D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1587" w:type="dxa"/>
          </w:tcPr>
          <w:p w14:paraId="1417A1F1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.015</w:t>
            </w:r>
          </w:p>
        </w:tc>
      </w:tr>
      <w:tr w:rsidR="00276110" w14:paraId="7DEC73F7" w14:textId="77777777" w:rsidTr="004D7AFE">
        <w:trPr>
          <w:trHeight w:val="306"/>
        </w:trPr>
        <w:tc>
          <w:tcPr>
            <w:tcW w:w="3261" w:type="dxa"/>
          </w:tcPr>
          <w:p w14:paraId="14569BE8" w14:textId="77777777" w:rsidR="00276110" w:rsidRPr="005258FD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BDI</w:t>
            </w:r>
          </w:p>
        </w:tc>
        <w:tc>
          <w:tcPr>
            <w:tcW w:w="1587" w:type="dxa"/>
          </w:tcPr>
          <w:p w14:paraId="59A7BED0" w14:textId="77777777" w:rsidR="00276110" w:rsidRPr="00292991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8.07</w:t>
            </w:r>
          </w:p>
        </w:tc>
        <w:tc>
          <w:tcPr>
            <w:tcW w:w="1587" w:type="dxa"/>
          </w:tcPr>
          <w:p w14:paraId="13501FDC" w14:textId="77777777" w:rsidR="00276110" w:rsidRPr="00292991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03E2FCCA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  <w:tc>
          <w:tcPr>
            <w:tcW w:w="1587" w:type="dxa"/>
          </w:tcPr>
          <w:p w14:paraId="360877E6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.061</w:t>
            </w:r>
          </w:p>
        </w:tc>
      </w:tr>
      <w:tr w:rsidR="00276110" w14:paraId="5D576BF5" w14:textId="77777777" w:rsidTr="004D7AFE">
        <w:trPr>
          <w:trHeight w:val="307"/>
        </w:trPr>
        <w:tc>
          <w:tcPr>
            <w:tcW w:w="3261" w:type="dxa"/>
          </w:tcPr>
          <w:p w14:paraId="7329BA85" w14:textId="77777777" w:rsidR="00276110" w:rsidRPr="005258FD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RT-18</w:t>
            </w:r>
          </w:p>
        </w:tc>
        <w:tc>
          <w:tcPr>
            <w:tcW w:w="1587" w:type="dxa"/>
          </w:tcPr>
          <w:p w14:paraId="22E580D2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3.91</w:t>
            </w:r>
          </w:p>
        </w:tc>
        <w:tc>
          <w:tcPr>
            <w:tcW w:w="1587" w:type="dxa"/>
          </w:tcPr>
          <w:p w14:paraId="598BBF8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61402DB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587" w:type="dxa"/>
          </w:tcPr>
          <w:p w14:paraId="762750E6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.030</w:t>
            </w:r>
          </w:p>
        </w:tc>
      </w:tr>
      <w:tr w:rsidR="00276110" w14:paraId="326F8997" w14:textId="77777777" w:rsidTr="004D7AFE">
        <w:trPr>
          <w:trHeight w:val="201"/>
        </w:trPr>
        <w:tc>
          <w:tcPr>
            <w:tcW w:w="3261" w:type="dxa"/>
          </w:tcPr>
          <w:p w14:paraId="7DD57F20" w14:textId="77777777" w:rsidR="00276110" w:rsidRPr="005258FD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1587" w:type="dxa"/>
          </w:tcPr>
          <w:p w14:paraId="027AE8C3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587" w:type="dxa"/>
          </w:tcPr>
          <w:p w14:paraId="40403750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7A96D3EC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1587" w:type="dxa"/>
          </w:tcPr>
          <w:p w14:paraId="074D101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.011</w:t>
            </w:r>
          </w:p>
        </w:tc>
      </w:tr>
      <w:tr w:rsidR="00276110" w14:paraId="53339AD6" w14:textId="77777777" w:rsidTr="004D7AFE">
        <w:trPr>
          <w:trHeight w:val="307"/>
        </w:trPr>
        <w:tc>
          <w:tcPr>
            <w:tcW w:w="3261" w:type="dxa"/>
          </w:tcPr>
          <w:p w14:paraId="7BFE3F04" w14:textId="77777777" w:rsidR="00276110" w:rsidRPr="00000818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Cigarettes/roll-ups</w:t>
            </w:r>
          </w:p>
        </w:tc>
        <w:tc>
          <w:tcPr>
            <w:tcW w:w="1587" w:type="dxa"/>
          </w:tcPr>
          <w:p w14:paraId="63C4827F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87" w:type="dxa"/>
          </w:tcPr>
          <w:p w14:paraId="04CF40B2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1DF19820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1587" w:type="dxa"/>
          </w:tcPr>
          <w:p w14:paraId="5865C496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276110" w14:paraId="6A153896" w14:textId="77777777" w:rsidTr="004D7AFE">
        <w:trPr>
          <w:trHeight w:val="307"/>
        </w:trPr>
        <w:tc>
          <w:tcPr>
            <w:tcW w:w="3261" w:type="dxa"/>
          </w:tcPr>
          <w:p w14:paraId="7DC7F69B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1587" w:type="dxa"/>
          </w:tcPr>
          <w:p w14:paraId="7B4C839A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587" w:type="dxa"/>
          </w:tcPr>
          <w:p w14:paraId="4161AF58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</w:tcPr>
          <w:p w14:paraId="5B909B4F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1587" w:type="dxa"/>
          </w:tcPr>
          <w:p w14:paraId="55A30575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.019</w:t>
            </w:r>
          </w:p>
        </w:tc>
      </w:tr>
      <w:tr w:rsidR="00276110" w14:paraId="128DEA70" w14:textId="77777777" w:rsidTr="004D7AFE">
        <w:trPr>
          <w:trHeight w:val="307"/>
        </w:trPr>
        <w:tc>
          <w:tcPr>
            <w:tcW w:w="3261" w:type="dxa"/>
            <w:tcBorders>
              <w:bottom w:val="single" w:sz="4" w:space="0" w:color="auto"/>
            </w:tcBorders>
          </w:tcPr>
          <w:p w14:paraId="4B28BF96" w14:textId="77777777" w:rsidR="00276110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754AC950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5119EA83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1, 125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6A468585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.97</w:t>
            </w:r>
          </w:p>
        </w:tc>
        <w:tc>
          <w:tcPr>
            <w:tcW w:w="1587" w:type="dxa"/>
            <w:tcBorders>
              <w:bottom w:val="single" w:sz="4" w:space="0" w:color="auto"/>
            </w:tcBorders>
          </w:tcPr>
          <w:p w14:paraId="2E7D28AB" w14:textId="77777777" w:rsidR="00276110" w:rsidRPr="002856E3" w:rsidRDefault="00276110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</w:tbl>
    <w:p w14:paraId="472F0C02" w14:textId="77295A0A" w:rsidR="008D5D62" w:rsidRPr="00760075" w:rsidRDefault="008D5D62" w:rsidP="008D5D62">
      <w:pPr>
        <w:spacing w:after="100" w:afterAutospacing="1" w:line="240" w:lineRule="auto"/>
        <w:contextualSpacing/>
        <w:rPr>
          <w:rFonts w:ascii="Times New Roman" w:hAnsi="Times New Roman" w:cs="Times New Roman"/>
        </w:rPr>
      </w:pPr>
      <w:r w:rsidRPr="0012785F">
        <w:rPr>
          <w:rFonts w:ascii="Times New Roman" w:hAnsi="Times New Roman" w:cs="Times New Roman"/>
        </w:rPr>
        <w:t>Abbreviations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As in Table S</w:t>
      </w:r>
      <w:r w:rsidR="00085FA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</w:p>
    <w:p w14:paraId="696774A5" w14:textId="77777777" w:rsidR="00276110" w:rsidRPr="00715398" w:rsidRDefault="00276110" w:rsidP="00276110">
      <w:pPr>
        <w:rPr>
          <w:rFonts w:ascii="Times New Roman" w:hAnsi="Times New Roman" w:cs="Times New Roman"/>
        </w:rPr>
      </w:pPr>
    </w:p>
    <w:p w14:paraId="313332CF" w14:textId="7951EB63" w:rsidR="00F24495" w:rsidRDefault="00F24495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56C03ED5" w14:textId="2837539D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6D8F6687" w14:textId="5E1D589D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26DD6743" w14:textId="3FCB1EE8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6E6D846B" w14:textId="744D08D5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4A58B622" w14:textId="5B6A799A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1EC7FEBC" w14:textId="3F1D8D4F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6BC2E02B" w14:textId="77777777" w:rsidR="003C2D2B" w:rsidRDefault="003C2D2B" w:rsidP="00F00EBA">
      <w:pPr>
        <w:tabs>
          <w:tab w:val="left" w:pos="3336"/>
        </w:tabs>
        <w:spacing w:after="100" w:afterAutospacing="1" w:line="360" w:lineRule="auto"/>
        <w:jc w:val="both"/>
        <w:rPr>
          <w:rFonts w:ascii="Times New Roman" w:hAnsi="Times New Roman" w:cs="Times New Roman"/>
        </w:rPr>
      </w:pPr>
    </w:p>
    <w:p w14:paraId="5D99616F" w14:textId="3154E2E7" w:rsidR="00F24495" w:rsidRPr="00F00EBA" w:rsidRDefault="00F24495" w:rsidP="00F00EBA">
      <w:pPr>
        <w:spacing w:line="360" w:lineRule="auto"/>
        <w:rPr>
          <w:rFonts w:ascii="Times New Roman" w:hAnsi="Times New Roman" w:cs="Times New Roman"/>
        </w:rPr>
      </w:pPr>
      <w:bookmarkStart w:id="4" w:name="_Hlk72940696"/>
      <w:r w:rsidRPr="00715398">
        <w:rPr>
          <w:rFonts w:ascii="Times New Roman" w:hAnsi="Times New Roman" w:cs="Times New Roman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S</w:t>
      </w:r>
      <w:r w:rsidR="00085FAD"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 xml:space="preserve">. </w:t>
      </w:r>
      <w:r w:rsidR="00F00EBA">
        <w:rPr>
          <w:rFonts w:ascii="Times New Roman" w:hAnsi="Times New Roman" w:cs="Times New Roman"/>
        </w:rPr>
        <w:t>Real Reward Pleasure task means and standard deviations</w:t>
      </w:r>
      <w:bookmarkEnd w:id="4"/>
      <w:r w:rsidR="00F00EBA">
        <w:rPr>
          <w:rFonts w:ascii="Times New Roman" w:hAnsi="Times New Roman" w:cs="Times New Roman"/>
          <w:b/>
          <w:bCs/>
        </w:rPr>
        <w:t xml:space="preserve"> </w:t>
      </w:r>
      <w:r w:rsidR="00F00EBA">
        <w:rPr>
          <w:rFonts w:ascii="Times New Roman" w:hAnsi="Times New Roman" w:cs="Times New Roman"/>
        </w:rPr>
        <w:t>for individual reward types in each group</w:t>
      </w:r>
    </w:p>
    <w:tbl>
      <w:tblPr>
        <w:tblStyle w:val="TableGrid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701"/>
        <w:gridCol w:w="1701"/>
        <w:gridCol w:w="1559"/>
        <w:gridCol w:w="1541"/>
      </w:tblGrid>
      <w:tr w:rsidR="00F00EBA" w14:paraId="0A61EEFB" w14:textId="77777777" w:rsidTr="0025248E">
        <w:trPr>
          <w:trHeight w:val="614"/>
        </w:trPr>
        <w:tc>
          <w:tcPr>
            <w:tcW w:w="2694" w:type="dxa"/>
            <w:tcBorders>
              <w:top w:val="single" w:sz="4" w:space="0" w:color="auto"/>
            </w:tcBorders>
          </w:tcPr>
          <w:p w14:paraId="07276807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DCE8DA4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users</w:t>
            </w:r>
          </w:p>
          <w:p w14:paraId="481C8FCA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32)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AC50F9A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Adolescent control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</w:p>
          <w:p w14:paraId="44F44AE8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AEA7674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users</w:t>
            </w:r>
          </w:p>
          <w:p w14:paraId="3FCF279E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2FAC66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35)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14:paraId="04F569EC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2856E3">
              <w:rPr>
                <w:rFonts w:ascii="Times New Roman" w:hAnsi="Times New Roman" w:cs="Times New Roman"/>
                <w:b/>
                <w:bCs/>
              </w:rPr>
              <w:t>Adult controls</w:t>
            </w:r>
          </w:p>
          <w:p w14:paraId="55ED444C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33)</w:t>
            </w:r>
          </w:p>
        </w:tc>
      </w:tr>
      <w:tr w:rsidR="0025248E" w14:paraId="65F66785" w14:textId="77777777" w:rsidTr="00D56434">
        <w:trPr>
          <w:trHeight w:val="323"/>
        </w:trPr>
        <w:tc>
          <w:tcPr>
            <w:tcW w:w="2694" w:type="dxa"/>
          </w:tcPr>
          <w:p w14:paraId="4B1A0159" w14:textId="61D7EAAE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General liking of chocolate/sweets</w:t>
            </w:r>
          </w:p>
        </w:tc>
        <w:tc>
          <w:tcPr>
            <w:tcW w:w="1701" w:type="dxa"/>
            <w:vAlign w:val="bottom"/>
          </w:tcPr>
          <w:p w14:paraId="3FB2805C" w14:textId="33530D9F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7.59 (1.50)</w:t>
            </w:r>
          </w:p>
        </w:tc>
        <w:tc>
          <w:tcPr>
            <w:tcW w:w="1701" w:type="dxa"/>
            <w:vAlign w:val="bottom"/>
          </w:tcPr>
          <w:p w14:paraId="3DF318C5" w14:textId="143E62A2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7.40 (1.72)</w:t>
            </w:r>
          </w:p>
        </w:tc>
        <w:tc>
          <w:tcPr>
            <w:tcW w:w="1559" w:type="dxa"/>
            <w:vAlign w:val="bottom"/>
          </w:tcPr>
          <w:p w14:paraId="320A251E" w14:textId="385A9A79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7.81 (1.88)</w:t>
            </w:r>
          </w:p>
        </w:tc>
        <w:tc>
          <w:tcPr>
            <w:tcW w:w="1541" w:type="dxa"/>
            <w:vAlign w:val="bottom"/>
          </w:tcPr>
          <w:p w14:paraId="4A3ECAC9" w14:textId="06E4E196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8.18 (1.45)</w:t>
            </w:r>
          </w:p>
        </w:tc>
      </w:tr>
      <w:tr w:rsidR="0025248E" w14:paraId="426377EA" w14:textId="77777777" w:rsidTr="0025248E">
        <w:trPr>
          <w:trHeight w:val="323"/>
        </w:trPr>
        <w:tc>
          <w:tcPr>
            <w:tcW w:w="2694" w:type="dxa"/>
          </w:tcPr>
          <w:p w14:paraId="5A6AD8E0" w14:textId="77777777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Liking of song chosen</w:t>
            </w:r>
          </w:p>
          <w:p w14:paraId="0FB381D6" w14:textId="047011E3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</w:tcPr>
          <w:p w14:paraId="7488AD74" w14:textId="738171DD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9.50 (</w:t>
            </w:r>
            <w:proofErr w:type="gramStart"/>
            <w:r>
              <w:rPr>
                <w:rFonts w:ascii="Times New Roman" w:hAnsi="Times New Roman" w:cs="Times New Roman"/>
              </w:rPr>
              <w:t>0.72)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  <w:tc>
          <w:tcPr>
            <w:tcW w:w="1701" w:type="dxa"/>
          </w:tcPr>
          <w:p w14:paraId="3A733C9E" w14:textId="47FA2F89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9.39 (</w:t>
            </w:r>
            <w:proofErr w:type="gramStart"/>
            <w:r>
              <w:rPr>
                <w:rFonts w:ascii="Times New Roman" w:hAnsi="Times New Roman" w:cs="Times New Roman"/>
              </w:rPr>
              <w:t>0.75)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  <w:tc>
          <w:tcPr>
            <w:tcW w:w="1559" w:type="dxa"/>
          </w:tcPr>
          <w:p w14:paraId="71E94E70" w14:textId="63FE652C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9.47 (0.81)</w:t>
            </w:r>
          </w:p>
        </w:tc>
        <w:tc>
          <w:tcPr>
            <w:tcW w:w="1541" w:type="dxa"/>
          </w:tcPr>
          <w:p w14:paraId="1E73251C" w14:textId="317C30FC" w:rsidR="0025248E" w:rsidRDefault="0025248E" w:rsidP="0025248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9.45 (</w:t>
            </w:r>
            <w:proofErr w:type="gramStart"/>
            <w:r>
              <w:rPr>
                <w:rFonts w:ascii="Times New Roman" w:hAnsi="Times New Roman" w:cs="Times New Roman"/>
              </w:rPr>
              <w:t>0.62)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gramEnd"/>
          </w:p>
        </w:tc>
      </w:tr>
      <w:tr w:rsidR="00F00EBA" w14:paraId="68E9B144" w14:textId="77777777" w:rsidTr="0025248E">
        <w:trPr>
          <w:trHeight w:val="323"/>
        </w:trPr>
        <w:tc>
          <w:tcPr>
            <w:tcW w:w="2694" w:type="dxa"/>
            <w:tcBorders>
              <w:bottom w:val="single" w:sz="4" w:space="0" w:color="auto"/>
            </w:tcBorders>
          </w:tcPr>
          <w:p w14:paraId="6A19BEB7" w14:textId="77777777" w:rsidR="00F00EBA" w:rsidRPr="008650B4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Want reward, </w:t>
            </w: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701" w:type="dxa"/>
          </w:tcPr>
          <w:p w14:paraId="78B660C6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12.65 (2.70)</w:t>
            </w:r>
          </w:p>
        </w:tc>
        <w:tc>
          <w:tcPr>
            <w:tcW w:w="1701" w:type="dxa"/>
          </w:tcPr>
          <w:p w14:paraId="07AB7429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11.73 (3.21)</w:t>
            </w:r>
          </w:p>
        </w:tc>
        <w:tc>
          <w:tcPr>
            <w:tcW w:w="1559" w:type="dxa"/>
          </w:tcPr>
          <w:p w14:paraId="5793EF7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12.93 (2.70)</w:t>
            </w:r>
          </w:p>
        </w:tc>
        <w:tc>
          <w:tcPr>
            <w:tcW w:w="1541" w:type="dxa"/>
          </w:tcPr>
          <w:p w14:paraId="6157306D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12.68 (2.93)</w:t>
            </w:r>
          </w:p>
        </w:tc>
      </w:tr>
      <w:tr w:rsidR="00F00EBA" w14:paraId="2640B1F1" w14:textId="77777777" w:rsidTr="004D7AFE">
        <w:trPr>
          <w:trHeight w:val="307"/>
        </w:trPr>
        <w:tc>
          <w:tcPr>
            <w:tcW w:w="2694" w:type="dxa"/>
            <w:tcBorders>
              <w:top w:val="single" w:sz="4" w:space="0" w:color="auto"/>
            </w:tcBorders>
          </w:tcPr>
          <w:p w14:paraId="68427E94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9FEDDCA" w14:textId="35D68D9F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Want chocolate/sweets</w:t>
            </w:r>
          </w:p>
        </w:tc>
        <w:tc>
          <w:tcPr>
            <w:tcW w:w="1701" w:type="dxa"/>
          </w:tcPr>
          <w:p w14:paraId="218F690C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BDC2F6" w14:textId="77777777" w:rsidR="00F00EBA" w:rsidRPr="00292991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11.29 (4.61)</w:t>
            </w:r>
          </w:p>
        </w:tc>
        <w:tc>
          <w:tcPr>
            <w:tcW w:w="1701" w:type="dxa"/>
          </w:tcPr>
          <w:p w14:paraId="2BED036D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EA93EF2" w14:textId="77777777" w:rsidR="00F00EBA" w:rsidRPr="00292991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11.48 (4.45)</w:t>
            </w:r>
          </w:p>
        </w:tc>
        <w:tc>
          <w:tcPr>
            <w:tcW w:w="1559" w:type="dxa"/>
          </w:tcPr>
          <w:p w14:paraId="7DE0954A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2BCC2DBF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13.50 (4.51)</w:t>
            </w:r>
          </w:p>
        </w:tc>
        <w:tc>
          <w:tcPr>
            <w:tcW w:w="1541" w:type="dxa"/>
          </w:tcPr>
          <w:p w14:paraId="5303C796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30C9F1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13.25 (3.39)</w:t>
            </w:r>
          </w:p>
        </w:tc>
      </w:tr>
      <w:tr w:rsidR="00F00EBA" w14:paraId="7578537A" w14:textId="77777777" w:rsidTr="004D7AFE">
        <w:trPr>
          <w:trHeight w:val="307"/>
        </w:trPr>
        <w:tc>
          <w:tcPr>
            <w:tcW w:w="2694" w:type="dxa"/>
          </w:tcPr>
          <w:p w14:paraId="1AF729F1" w14:textId="77777777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Want music</w:t>
            </w:r>
          </w:p>
        </w:tc>
        <w:tc>
          <w:tcPr>
            <w:tcW w:w="1701" w:type="dxa"/>
          </w:tcPr>
          <w:p w14:paraId="1710CFA8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13.62 (3.65)</w:t>
            </w:r>
          </w:p>
        </w:tc>
        <w:tc>
          <w:tcPr>
            <w:tcW w:w="1701" w:type="dxa"/>
          </w:tcPr>
          <w:p w14:paraId="7AFB0FF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10.21 (4.28)</w:t>
            </w:r>
          </w:p>
        </w:tc>
        <w:tc>
          <w:tcPr>
            <w:tcW w:w="1559" w:type="dxa"/>
          </w:tcPr>
          <w:p w14:paraId="0CA119F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11.98 (4.45)</w:t>
            </w:r>
          </w:p>
        </w:tc>
        <w:tc>
          <w:tcPr>
            <w:tcW w:w="1541" w:type="dxa"/>
          </w:tcPr>
          <w:p w14:paraId="1B6E6729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11.14 (5.00)</w:t>
            </w:r>
          </w:p>
        </w:tc>
      </w:tr>
      <w:tr w:rsidR="00F00EBA" w14:paraId="52AE4250" w14:textId="77777777" w:rsidTr="004D7AFE">
        <w:trPr>
          <w:trHeight w:val="201"/>
        </w:trPr>
        <w:tc>
          <w:tcPr>
            <w:tcW w:w="2694" w:type="dxa"/>
          </w:tcPr>
          <w:p w14:paraId="24276961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Want one-pound coin</w:t>
            </w:r>
          </w:p>
          <w:p w14:paraId="17028409" w14:textId="77777777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68FFFEC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 (3.82)</w:t>
            </w:r>
          </w:p>
        </w:tc>
        <w:tc>
          <w:tcPr>
            <w:tcW w:w="1701" w:type="dxa"/>
          </w:tcPr>
          <w:p w14:paraId="6D59D27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13.49 (4.08)</w:t>
            </w:r>
          </w:p>
        </w:tc>
        <w:tc>
          <w:tcPr>
            <w:tcW w:w="1559" w:type="dxa"/>
          </w:tcPr>
          <w:p w14:paraId="29EC990B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13.31 (4.59)</w:t>
            </w:r>
          </w:p>
        </w:tc>
        <w:tc>
          <w:tcPr>
            <w:tcW w:w="1541" w:type="dxa"/>
          </w:tcPr>
          <w:p w14:paraId="74B8053F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13.65 (4.80)</w:t>
            </w:r>
          </w:p>
        </w:tc>
      </w:tr>
      <w:tr w:rsidR="00F00EBA" w14:paraId="3EF8EF34" w14:textId="77777777" w:rsidTr="004D7AFE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</w:tcPr>
          <w:p w14:paraId="0232DDCB" w14:textId="77777777" w:rsidR="00F00EBA" w:rsidRPr="008650B4" w:rsidRDefault="00F00EBA" w:rsidP="004D7AFE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Like reward, </w:t>
            </w:r>
            <w:r>
              <w:rPr>
                <w:rFonts w:ascii="Times New Roman" w:hAnsi="Times New Roman" w:cs="Times New Roman"/>
              </w:rPr>
              <w:t>mean (SD)</w:t>
            </w:r>
          </w:p>
        </w:tc>
        <w:tc>
          <w:tcPr>
            <w:tcW w:w="1701" w:type="dxa"/>
          </w:tcPr>
          <w:p w14:paraId="74736958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14.37 (2.45)</w:t>
            </w:r>
          </w:p>
        </w:tc>
        <w:tc>
          <w:tcPr>
            <w:tcW w:w="1701" w:type="dxa"/>
          </w:tcPr>
          <w:p w14:paraId="0A9D4272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13.51 (2.96)</w:t>
            </w:r>
          </w:p>
        </w:tc>
        <w:tc>
          <w:tcPr>
            <w:tcW w:w="1559" w:type="dxa"/>
          </w:tcPr>
          <w:p w14:paraId="4E0AC1FD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14.18 (3.33)</w:t>
            </w:r>
          </w:p>
        </w:tc>
        <w:tc>
          <w:tcPr>
            <w:tcW w:w="1541" w:type="dxa"/>
          </w:tcPr>
          <w:p w14:paraId="0DC0F80E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14.73 (2.87)</w:t>
            </w:r>
          </w:p>
        </w:tc>
      </w:tr>
      <w:tr w:rsidR="00F00EBA" w14:paraId="6EF03C0F" w14:textId="77777777" w:rsidTr="004D7AFE">
        <w:trPr>
          <w:trHeight w:val="307"/>
        </w:trPr>
        <w:tc>
          <w:tcPr>
            <w:tcW w:w="2694" w:type="dxa"/>
            <w:tcBorders>
              <w:top w:val="single" w:sz="4" w:space="0" w:color="auto"/>
            </w:tcBorders>
          </w:tcPr>
          <w:p w14:paraId="6EFD679E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A7D0E6A" w14:textId="6A2202E9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Like chocolate/sweets</w:t>
            </w:r>
          </w:p>
        </w:tc>
        <w:tc>
          <w:tcPr>
            <w:tcW w:w="1701" w:type="dxa"/>
          </w:tcPr>
          <w:p w14:paraId="7A9EAF47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4B72E88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 (2.95)</w:t>
            </w:r>
          </w:p>
        </w:tc>
        <w:tc>
          <w:tcPr>
            <w:tcW w:w="1701" w:type="dxa"/>
          </w:tcPr>
          <w:p w14:paraId="7280D512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37B002F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14.31 (3.64)</w:t>
            </w:r>
          </w:p>
        </w:tc>
        <w:tc>
          <w:tcPr>
            <w:tcW w:w="1559" w:type="dxa"/>
          </w:tcPr>
          <w:p w14:paraId="30C2F39A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2081D55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14.78 (4.54)</w:t>
            </w:r>
          </w:p>
        </w:tc>
        <w:tc>
          <w:tcPr>
            <w:tcW w:w="1541" w:type="dxa"/>
          </w:tcPr>
          <w:p w14:paraId="4C5A1D2C" w14:textId="77777777" w:rsidR="00F00EB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381DEBEA" w14:textId="77777777" w:rsidR="00F00EBA" w:rsidRPr="002856E3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15.95 (3.07)</w:t>
            </w:r>
          </w:p>
        </w:tc>
      </w:tr>
      <w:tr w:rsidR="00F00EBA" w14:paraId="1D5F20C2" w14:textId="77777777" w:rsidTr="006868F9">
        <w:trPr>
          <w:trHeight w:val="307"/>
        </w:trPr>
        <w:tc>
          <w:tcPr>
            <w:tcW w:w="2694" w:type="dxa"/>
          </w:tcPr>
          <w:p w14:paraId="113CF34E" w14:textId="77777777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Like music</w:t>
            </w:r>
          </w:p>
        </w:tc>
        <w:tc>
          <w:tcPr>
            <w:tcW w:w="1701" w:type="dxa"/>
          </w:tcPr>
          <w:p w14:paraId="6A4EA185" w14:textId="77777777" w:rsidR="00F00EBA" w:rsidRPr="00CC15F1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16.73 (3.33)</w:t>
            </w:r>
          </w:p>
        </w:tc>
        <w:tc>
          <w:tcPr>
            <w:tcW w:w="1701" w:type="dxa"/>
          </w:tcPr>
          <w:p w14:paraId="65974F45" w14:textId="77777777" w:rsidR="00F00EBA" w:rsidRPr="00737986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14.98 (3.38)</w:t>
            </w:r>
          </w:p>
        </w:tc>
        <w:tc>
          <w:tcPr>
            <w:tcW w:w="1559" w:type="dxa"/>
          </w:tcPr>
          <w:p w14:paraId="78C8EFBE" w14:textId="77777777" w:rsidR="00F00EBA" w:rsidRPr="005A1BD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16.26 (4.48)</w:t>
            </w:r>
          </w:p>
        </w:tc>
        <w:tc>
          <w:tcPr>
            <w:tcW w:w="1541" w:type="dxa"/>
          </w:tcPr>
          <w:p w14:paraId="4FA23885" w14:textId="77777777" w:rsidR="00F00EBA" w:rsidRPr="00920196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16.89 (3.50)</w:t>
            </w:r>
          </w:p>
        </w:tc>
      </w:tr>
      <w:tr w:rsidR="00F00EBA" w14:paraId="41ABAD8A" w14:textId="77777777" w:rsidTr="006868F9">
        <w:trPr>
          <w:trHeight w:val="307"/>
        </w:trPr>
        <w:tc>
          <w:tcPr>
            <w:tcW w:w="2694" w:type="dxa"/>
            <w:tcBorders>
              <w:bottom w:val="single" w:sz="4" w:space="0" w:color="auto"/>
            </w:tcBorders>
          </w:tcPr>
          <w:p w14:paraId="65786F2B" w14:textId="77777777" w:rsidR="00F00EBA" w:rsidRPr="005258FD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Like one-pound coin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4DA367" w14:textId="77777777" w:rsidR="00F00EBA" w:rsidRPr="00CC15F1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11.38 (4.31)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5829E01" w14:textId="77777777" w:rsidR="00F00EBA" w:rsidRPr="00737986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11.24 (4.36)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EF4624E" w14:textId="77777777" w:rsidR="00F00EBA" w:rsidRPr="005A1BDA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11.49 (5.67)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306C314A" w14:textId="77777777" w:rsidR="00F00EBA" w:rsidRPr="00920196" w:rsidRDefault="00F00EBA" w:rsidP="004D7AF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11.36 (4.53)</w:t>
            </w:r>
          </w:p>
        </w:tc>
      </w:tr>
    </w:tbl>
    <w:p w14:paraId="4D428CF8" w14:textId="7973A5A8" w:rsidR="0025248E" w:rsidRDefault="0025248E" w:rsidP="0025248E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=1 missing adolescent user, 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=3 missing adolescent controls, 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>=2 missing adult controls</w:t>
      </w:r>
    </w:p>
    <w:p w14:paraId="0D26DFA3" w14:textId="6CCEAEC7" w:rsidR="0025248E" w:rsidRPr="004E2949" w:rsidRDefault="00AA28D9" w:rsidP="0025248E">
      <w:pPr>
        <w:spacing w:before="12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l</w:t>
      </w:r>
      <w:r w:rsidR="0025248E">
        <w:rPr>
          <w:rFonts w:ascii="Times New Roman" w:hAnsi="Times New Roman" w:cs="Times New Roman"/>
        </w:rPr>
        <w:t xml:space="preserve">iking of chocolates/sweets and liking of song chosen were </w:t>
      </w:r>
      <w:r w:rsidR="003A2105">
        <w:rPr>
          <w:rFonts w:ascii="Times New Roman" w:hAnsi="Times New Roman" w:cs="Times New Roman"/>
        </w:rPr>
        <w:t>rated</w:t>
      </w:r>
      <w:r w:rsidR="0025248E">
        <w:rPr>
          <w:rFonts w:ascii="Times New Roman" w:hAnsi="Times New Roman" w:cs="Times New Roman"/>
        </w:rPr>
        <w:t xml:space="preserve"> on a scale of 1 to 10.</w:t>
      </w:r>
    </w:p>
    <w:p w14:paraId="52B220F3" w14:textId="77777777" w:rsidR="00C1075D" w:rsidRDefault="00C1075D" w:rsidP="0008279A">
      <w:pPr>
        <w:rPr>
          <w:rFonts w:ascii="Times New Roman" w:hAnsi="Times New Roman" w:cs="Times New Roman"/>
        </w:rPr>
      </w:pPr>
    </w:p>
    <w:p w14:paraId="1DB20BBE" w14:textId="6EE59118" w:rsidR="00C1075D" w:rsidRDefault="00C1075D" w:rsidP="0008279A">
      <w:pPr>
        <w:rPr>
          <w:rFonts w:ascii="Times New Roman" w:hAnsi="Times New Roman" w:cs="Times New Roman"/>
        </w:rPr>
      </w:pPr>
    </w:p>
    <w:p w14:paraId="77FC29BF" w14:textId="1FDA711C" w:rsidR="00C71EDE" w:rsidRDefault="00C71EDE" w:rsidP="0008279A">
      <w:pPr>
        <w:rPr>
          <w:rFonts w:ascii="Times New Roman" w:hAnsi="Times New Roman" w:cs="Times New Roman"/>
        </w:rPr>
      </w:pPr>
    </w:p>
    <w:p w14:paraId="1A32083B" w14:textId="0C7276BC" w:rsidR="00C71EDE" w:rsidRDefault="00C71EDE" w:rsidP="0008279A">
      <w:pPr>
        <w:rPr>
          <w:rFonts w:ascii="Times New Roman" w:hAnsi="Times New Roman" w:cs="Times New Roman"/>
        </w:rPr>
      </w:pPr>
    </w:p>
    <w:p w14:paraId="1E41BFB9" w14:textId="5B64E33D" w:rsidR="00C71EDE" w:rsidRDefault="00C71EDE" w:rsidP="0008279A">
      <w:pPr>
        <w:rPr>
          <w:rFonts w:ascii="Times New Roman" w:hAnsi="Times New Roman" w:cs="Times New Roman"/>
        </w:rPr>
      </w:pPr>
    </w:p>
    <w:p w14:paraId="486E7C7E" w14:textId="51AAC5BD" w:rsidR="00C71EDE" w:rsidRDefault="00C71EDE" w:rsidP="0008279A">
      <w:pPr>
        <w:rPr>
          <w:rFonts w:ascii="Times New Roman" w:hAnsi="Times New Roman" w:cs="Times New Roman"/>
        </w:rPr>
      </w:pPr>
    </w:p>
    <w:p w14:paraId="1F70C6F1" w14:textId="448CD8E0" w:rsidR="00C71EDE" w:rsidRDefault="00C71EDE" w:rsidP="0008279A">
      <w:pPr>
        <w:rPr>
          <w:rFonts w:ascii="Times New Roman" w:hAnsi="Times New Roman" w:cs="Times New Roman"/>
        </w:rPr>
      </w:pPr>
    </w:p>
    <w:p w14:paraId="6A68F498" w14:textId="577C68A6" w:rsidR="00C71EDE" w:rsidRDefault="00C71EDE" w:rsidP="0008279A">
      <w:pPr>
        <w:rPr>
          <w:rFonts w:ascii="Times New Roman" w:hAnsi="Times New Roman" w:cs="Times New Roman"/>
        </w:rPr>
      </w:pPr>
    </w:p>
    <w:p w14:paraId="5AC784B1" w14:textId="333A52B8" w:rsidR="00C71EDE" w:rsidRDefault="00C71EDE" w:rsidP="0008279A">
      <w:pPr>
        <w:rPr>
          <w:rFonts w:ascii="Times New Roman" w:hAnsi="Times New Roman" w:cs="Times New Roman"/>
        </w:rPr>
      </w:pPr>
    </w:p>
    <w:p w14:paraId="5F841D35" w14:textId="6A615537" w:rsidR="00C71EDE" w:rsidRDefault="00C71EDE" w:rsidP="0008279A">
      <w:pPr>
        <w:rPr>
          <w:rFonts w:ascii="Times New Roman" w:hAnsi="Times New Roman" w:cs="Times New Roman"/>
        </w:rPr>
      </w:pPr>
    </w:p>
    <w:p w14:paraId="330F0C74" w14:textId="635D8013" w:rsidR="00C71EDE" w:rsidRDefault="00C71EDE" w:rsidP="0008279A">
      <w:pPr>
        <w:rPr>
          <w:rFonts w:ascii="Times New Roman" w:hAnsi="Times New Roman" w:cs="Times New Roman"/>
        </w:rPr>
      </w:pPr>
    </w:p>
    <w:p w14:paraId="1507531D" w14:textId="550C3CD3" w:rsidR="00C71EDE" w:rsidRDefault="00C71EDE" w:rsidP="0008279A">
      <w:pPr>
        <w:rPr>
          <w:rFonts w:ascii="Times New Roman" w:hAnsi="Times New Roman" w:cs="Times New Roman"/>
        </w:rPr>
      </w:pPr>
    </w:p>
    <w:p w14:paraId="51865AD2" w14:textId="2A5700E8" w:rsidR="00C71EDE" w:rsidRDefault="00C71EDE" w:rsidP="0008279A">
      <w:pPr>
        <w:rPr>
          <w:rFonts w:ascii="Times New Roman" w:hAnsi="Times New Roman" w:cs="Times New Roman"/>
        </w:rPr>
      </w:pPr>
    </w:p>
    <w:p w14:paraId="66CA9D38" w14:textId="05FE5E7D" w:rsidR="00C71EDE" w:rsidRDefault="00C71EDE" w:rsidP="0008279A">
      <w:pPr>
        <w:rPr>
          <w:rFonts w:ascii="Times New Roman" w:hAnsi="Times New Roman" w:cs="Times New Roman"/>
        </w:rPr>
      </w:pPr>
    </w:p>
    <w:p w14:paraId="0A7B9F88" w14:textId="43A3C7C6" w:rsidR="00C71EDE" w:rsidRDefault="00C71EDE" w:rsidP="0008279A">
      <w:pPr>
        <w:rPr>
          <w:rFonts w:ascii="Times New Roman" w:hAnsi="Times New Roman" w:cs="Times New Roman"/>
        </w:rPr>
      </w:pPr>
    </w:p>
    <w:p w14:paraId="7D33C693" w14:textId="4655F8D4" w:rsidR="00C71EDE" w:rsidRDefault="00C71EDE" w:rsidP="0008279A">
      <w:pPr>
        <w:rPr>
          <w:rFonts w:ascii="Times New Roman" w:hAnsi="Times New Roman" w:cs="Times New Roman"/>
        </w:rPr>
      </w:pPr>
    </w:p>
    <w:p w14:paraId="41E236CB" w14:textId="2FD3BC37" w:rsidR="00C71EDE" w:rsidRPr="00C71EDE" w:rsidRDefault="00C71EDE" w:rsidP="00085FA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71ED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D007484" w14:textId="77777777" w:rsidR="00085FAD" w:rsidRPr="00085FAD" w:rsidRDefault="00C1075D" w:rsidP="007969A4">
      <w:pPr>
        <w:pStyle w:val="EndNoteBibliography"/>
        <w:spacing w:after="0" w:line="480" w:lineRule="auto"/>
        <w:ind w:left="720" w:hanging="720"/>
        <w:jc w:val="both"/>
      </w:pPr>
      <w:r w:rsidRPr="00562727">
        <w:rPr>
          <w:szCs w:val="24"/>
        </w:rPr>
        <w:fldChar w:fldCharType="begin"/>
      </w:r>
      <w:r w:rsidRPr="00562727">
        <w:rPr>
          <w:szCs w:val="24"/>
        </w:rPr>
        <w:instrText xml:space="preserve"> ADDIN EN.REFLIST </w:instrText>
      </w:r>
      <w:r w:rsidRPr="00562727">
        <w:rPr>
          <w:szCs w:val="24"/>
        </w:rPr>
        <w:fldChar w:fldCharType="separate"/>
      </w:r>
      <w:r w:rsidR="00085FAD" w:rsidRPr="00085FAD">
        <w:t>Beck AT, Steer RA, Brown GK (1996) Beck depression inventory-II. San Antonio, Texas: The Psychological Corporation.</w:t>
      </w:r>
    </w:p>
    <w:p w14:paraId="2D1C4B05" w14:textId="77777777" w:rsidR="00085FAD" w:rsidRPr="00085FAD" w:rsidRDefault="00085FAD" w:rsidP="007969A4">
      <w:pPr>
        <w:pStyle w:val="EndNoteBibliography"/>
        <w:spacing w:after="0" w:line="480" w:lineRule="auto"/>
        <w:ind w:left="720" w:hanging="720"/>
        <w:jc w:val="both"/>
      </w:pPr>
      <w:r w:rsidRPr="00085FAD">
        <w:t>de Haan L, Kuipers E, Kuerten Y, van Laar M, Olivier B, Verster JC (2011) The RT-18: a new screening tool to assess young adult risk-taking behavior. Int J Gen Med 4:575-584.</w:t>
      </w:r>
    </w:p>
    <w:p w14:paraId="37EC707F" w14:textId="77777777" w:rsidR="00085FAD" w:rsidRPr="00085FAD" w:rsidRDefault="00085FAD" w:rsidP="007969A4">
      <w:pPr>
        <w:pStyle w:val="EndNoteBibliography"/>
        <w:spacing w:after="0" w:line="480" w:lineRule="auto"/>
        <w:ind w:left="720" w:hanging="720"/>
        <w:jc w:val="both"/>
      </w:pPr>
      <w:r w:rsidRPr="00085FAD">
        <w:t>Marin RS, Biedrzycki RC, Firinciogullari S (1991) Reliability and validity of the Apathy Evaluation Scale. Psychiatry Res 38:143-162.</w:t>
      </w:r>
    </w:p>
    <w:p w14:paraId="3AAF2991" w14:textId="77777777" w:rsidR="00085FAD" w:rsidRPr="00085FAD" w:rsidRDefault="00085FAD" w:rsidP="007969A4">
      <w:pPr>
        <w:pStyle w:val="EndNoteBibliography"/>
        <w:spacing w:after="0" w:line="480" w:lineRule="auto"/>
        <w:ind w:left="720" w:hanging="720"/>
        <w:jc w:val="both"/>
      </w:pPr>
      <w:r w:rsidRPr="00085FAD">
        <w:t>Santangelo G, Barone P, Cuoco S, Raimo S, Pezzella D, Picillo M, Erro R, Moccia M, Pellecchia MT, Amboni M, Santangelo F, Grossi D, Trojano L, Vitale C (2014) Apathy in untreated, de novo patients with Parkinson's disease: validation study of Apathy Evaluation Scale. J Neurol 261:2319-2328.</w:t>
      </w:r>
    </w:p>
    <w:p w14:paraId="647C3792" w14:textId="77777777" w:rsidR="00085FAD" w:rsidRPr="00085FAD" w:rsidRDefault="00085FAD" w:rsidP="007969A4">
      <w:pPr>
        <w:pStyle w:val="EndNoteBibliography"/>
        <w:spacing w:line="480" w:lineRule="auto"/>
        <w:ind w:left="720" w:hanging="720"/>
        <w:jc w:val="both"/>
      </w:pPr>
      <w:r w:rsidRPr="00085FAD">
        <w:t>Snaith RP, Hamilton M, Morley S, Humayan A, Hargreaves D, Trigwell P (1995) A scale for the assessment of hedonic tone the Snaith-Hamilton Pleasure Scale. Br J Psychiatry 167:99-103.</w:t>
      </w:r>
    </w:p>
    <w:p w14:paraId="56C77B72" w14:textId="78F3E6A6" w:rsidR="0007041A" w:rsidRPr="00562727" w:rsidRDefault="00C1075D" w:rsidP="00ED0FE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727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7041A" w:rsidRPr="00562727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B4C20" w14:textId="77777777" w:rsidR="00373511" w:rsidRDefault="00373511" w:rsidP="00AF75F6">
      <w:pPr>
        <w:spacing w:after="0" w:line="240" w:lineRule="auto"/>
      </w:pPr>
      <w:r>
        <w:separator/>
      </w:r>
    </w:p>
  </w:endnote>
  <w:endnote w:type="continuationSeparator" w:id="0">
    <w:p w14:paraId="1A54AF9E" w14:textId="77777777" w:rsidR="00373511" w:rsidRDefault="00373511" w:rsidP="00AF7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2748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F02EEC" w14:textId="0A34BA49" w:rsidR="00AF75F6" w:rsidRDefault="00AF75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1CCBEC" w14:textId="77777777" w:rsidR="00AF75F6" w:rsidRDefault="00AF75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EFF72" w14:textId="77777777" w:rsidR="00373511" w:rsidRDefault="00373511" w:rsidP="00AF75F6">
      <w:pPr>
        <w:spacing w:after="0" w:line="240" w:lineRule="auto"/>
      </w:pPr>
      <w:r>
        <w:separator/>
      </w:r>
    </w:p>
  </w:footnote>
  <w:footnote w:type="continuationSeparator" w:id="0">
    <w:p w14:paraId="4241B844" w14:textId="77777777" w:rsidR="00373511" w:rsidRDefault="00373511" w:rsidP="00AF7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469DF"/>
    <w:multiLevelType w:val="hybridMultilevel"/>
    <w:tmpl w:val="E40E7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F3456"/>
    <w:multiLevelType w:val="hybridMultilevel"/>
    <w:tmpl w:val="F356F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94E62"/>
    <w:multiLevelType w:val="hybridMultilevel"/>
    <w:tmpl w:val="F6664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science 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sseas9ddwrrwse5rpzv5vdmvztd00f2e0tf&quot;&gt;CannTeen behavioural paper&lt;record-ids&gt;&lt;item&gt;1&lt;/item&gt;&lt;item&gt;4&lt;/item&gt;&lt;item&gt;44&lt;/item&gt;&lt;item&gt;45&lt;/item&gt;&lt;item&gt;64&lt;/item&gt;&lt;/record-ids&gt;&lt;/item&gt;&lt;/Libraries&gt;"/>
  </w:docVars>
  <w:rsids>
    <w:rsidRoot w:val="00D00389"/>
    <w:rsid w:val="00004668"/>
    <w:rsid w:val="0001344C"/>
    <w:rsid w:val="0002192E"/>
    <w:rsid w:val="00024D1F"/>
    <w:rsid w:val="00034256"/>
    <w:rsid w:val="00037D2D"/>
    <w:rsid w:val="00046835"/>
    <w:rsid w:val="0006043A"/>
    <w:rsid w:val="000625E8"/>
    <w:rsid w:val="0007041A"/>
    <w:rsid w:val="000771F1"/>
    <w:rsid w:val="0008279A"/>
    <w:rsid w:val="00085795"/>
    <w:rsid w:val="00085FAD"/>
    <w:rsid w:val="00090F24"/>
    <w:rsid w:val="000957CD"/>
    <w:rsid w:val="00095CB8"/>
    <w:rsid w:val="000A4F62"/>
    <w:rsid w:val="000A5506"/>
    <w:rsid w:val="000F24FE"/>
    <w:rsid w:val="000F484C"/>
    <w:rsid w:val="000F4F0F"/>
    <w:rsid w:val="000F650D"/>
    <w:rsid w:val="000F7EE3"/>
    <w:rsid w:val="001067C5"/>
    <w:rsid w:val="00117903"/>
    <w:rsid w:val="001266D0"/>
    <w:rsid w:val="00126A99"/>
    <w:rsid w:val="0012785F"/>
    <w:rsid w:val="0013062C"/>
    <w:rsid w:val="0013197E"/>
    <w:rsid w:val="00140CBE"/>
    <w:rsid w:val="001425B6"/>
    <w:rsid w:val="00142842"/>
    <w:rsid w:val="00142DAD"/>
    <w:rsid w:val="00151802"/>
    <w:rsid w:val="00155189"/>
    <w:rsid w:val="00173DB8"/>
    <w:rsid w:val="00182AC9"/>
    <w:rsid w:val="00183EA1"/>
    <w:rsid w:val="001917F4"/>
    <w:rsid w:val="0019784A"/>
    <w:rsid w:val="001B3B60"/>
    <w:rsid w:val="001B44FD"/>
    <w:rsid w:val="001C2930"/>
    <w:rsid w:val="001C7729"/>
    <w:rsid w:val="001D587D"/>
    <w:rsid w:val="001E5795"/>
    <w:rsid w:val="001F0024"/>
    <w:rsid w:val="00203219"/>
    <w:rsid w:val="00220A9B"/>
    <w:rsid w:val="002274B1"/>
    <w:rsid w:val="002520B9"/>
    <w:rsid w:val="0025248E"/>
    <w:rsid w:val="00262223"/>
    <w:rsid w:val="00264149"/>
    <w:rsid w:val="00276110"/>
    <w:rsid w:val="00293C1E"/>
    <w:rsid w:val="002C05C8"/>
    <w:rsid w:val="002E2959"/>
    <w:rsid w:val="00302057"/>
    <w:rsid w:val="00307A2B"/>
    <w:rsid w:val="0031045D"/>
    <w:rsid w:val="00313E7E"/>
    <w:rsid w:val="0031590E"/>
    <w:rsid w:val="00321972"/>
    <w:rsid w:val="0033337C"/>
    <w:rsid w:val="00333D82"/>
    <w:rsid w:val="0033672E"/>
    <w:rsid w:val="00343C47"/>
    <w:rsid w:val="00362153"/>
    <w:rsid w:val="003655F1"/>
    <w:rsid w:val="00371541"/>
    <w:rsid w:val="00373511"/>
    <w:rsid w:val="003818C2"/>
    <w:rsid w:val="00385E0A"/>
    <w:rsid w:val="003A2105"/>
    <w:rsid w:val="003C2D2B"/>
    <w:rsid w:val="003C5A86"/>
    <w:rsid w:val="003D1C52"/>
    <w:rsid w:val="003E7050"/>
    <w:rsid w:val="00415AAB"/>
    <w:rsid w:val="00426B4C"/>
    <w:rsid w:val="00433827"/>
    <w:rsid w:val="00443ED2"/>
    <w:rsid w:val="00446166"/>
    <w:rsid w:val="0045148F"/>
    <w:rsid w:val="00464E30"/>
    <w:rsid w:val="00467F8C"/>
    <w:rsid w:val="00485D08"/>
    <w:rsid w:val="00494DC0"/>
    <w:rsid w:val="004B2371"/>
    <w:rsid w:val="004B665A"/>
    <w:rsid w:val="004D7AFE"/>
    <w:rsid w:val="004E0DD7"/>
    <w:rsid w:val="004E15AC"/>
    <w:rsid w:val="004E1C8A"/>
    <w:rsid w:val="004E3C91"/>
    <w:rsid w:val="004F03C5"/>
    <w:rsid w:val="0051525A"/>
    <w:rsid w:val="00516A52"/>
    <w:rsid w:val="005470BB"/>
    <w:rsid w:val="0054795C"/>
    <w:rsid w:val="00554C01"/>
    <w:rsid w:val="00562727"/>
    <w:rsid w:val="005673C9"/>
    <w:rsid w:val="00567641"/>
    <w:rsid w:val="00584E86"/>
    <w:rsid w:val="0059102E"/>
    <w:rsid w:val="005A1DE8"/>
    <w:rsid w:val="005B5305"/>
    <w:rsid w:val="005B7B5F"/>
    <w:rsid w:val="005C5435"/>
    <w:rsid w:val="005D3798"/>
    <w:rsid w:val="005E17BE"/>
    <w:rsid w:val="005F3EEA"/>
    <w:rsid w:val="00602B2F"/>
    <w:rsid w:val="0061795F"/>
    <w:rsid w:val="00632F40"/>
    <w:rsid w:val="00636D5A"/>
    <w:rsid w:val="00645C18"/>
    <w:rsid w:val="00645D04"/>
    <w:rsid w:val="0066187C"/>
    <w:rsid w:val="0067515D"/>
    <w:rsid w:val="00680029"/>
    <w:rsid w:val="00681A7F"/>
    <w:rsid w:val="006868F9"/>
    <w:rsid w:val="006908CC"/>
    <w:rsid w:val="0069439A"/>
    <w:rsid w:val="006A4898"/>
    <w:rsid w:val="006B36A7"/>
    <w:rsid w:val="006B393F"/>
    <w:rsid w:val="006B7BD3"/>
    <w:rsid w:val="006C01B2"/>
    <w:rsid w:val="006C3DEB"/>
    <w:rsid w:val="006D5389"/>
    <w:rsid w:val="006E6BA6"/>
    <w:rsid w:val="007151D8"/>
    <w:rsid w:val="00715CF7"/>
    <w:rsid w:val="007222D6"/>
    <w:rsid w:val="00726F00"/>
    <w:rsid w:val="00730804"/>
    <w:rsid w:val="00760075"/>
    <w:rsid w:val="00787253"/>
    <w:rsid w:val="007920E0"/>
    <w:rsid w:val="007969A4"/>
    <w:rsid w:val="00796EAB"/>
    <w:rsid w:val="007A1FBD"/>
    <w:rsid w:val="007C5CAB"/>
    <w:rsid w:val="007D0163"/>
    <w:rsid w:val="007D3FC3"/>
    <w:rsid w:val="007F17B4"/>
    <w:rsid w:val="008172DB"/>
    <w:rsid w:val="00822C02"/>
    <w:rsid w:val="00835FB0"/>
    <w:rsid w:val="008438F8"/>
    <w:rsid w:val="00847445"/>
    <w:rsid w:val="00847991"/>
    <w:rsid w:val="00850E1E"/>
    <w:rsid w:val="00851291"/>
    <w:rsid w:val="00857DB8"/>
    <w:rsid w:val="00857EDE"/>
    <w:rsid w:val="0088371C"/>
    <w:rsid w:val="00883DA0"/>
    <w:rsid w:val="00885B13"/>
    <w:rsid w:val="008B38C9"/>
    <w:rsid w:val="008D04C8"/>
    <w:rsid w:val="008D3801"/>
    <w:rsid w:val="008D5D62"/>
    <w:rsid w:val="0090054F"/>
    <w:rsid w:val="009028E8"/>
    <w:rsid w:val="00906400"/>
    <w:rsid w:val="009134B8"/>
    <w:rsid w:val="00915F48"/>
    <w:rsid w:val="0092415F"/>
    <w:rsid w:val="00925DBC"/>
    <w:rsid w:val="00930A1E"/>
    <w:rsid w:val="00931511"/>
    <w:rsid w:val="00935B9F"/>
    <w:rsid w:val="00941E7B"/>
    <w:rsid w:val="009628C3"/>
    <w:rsid w:val="00971165"/>
    <w:rsid w:val="00981AFE"/>
    <w:rsid w:val="00997D06"/>
    <w:rsid w:val="009C0AF7"/>
    <w:rsid w:val="009C3B58"/>
    <w:rsid w:val="009E2739"/>
    <w:rsid w:val="009F65B8"/>
    <w:rsid w:val="00A07A06"/>
    <w:rsid w:val="00A1064B"/>
    <w:rsid w:val="00A34B64"/>
    <w:rsid w:val="00A45939"/>
    <w:rsid w:val="00A9258E"/>
    <w:rsid w:val="00AA28D9"/>
    <w:rsid w:val="00AB4B97"/>
    <w:rsid w:val="00AB73BB"/>
    <w:rsid w:val="00AE17FD"/>
    <w:rsid w:val="00AE6CFC"/>
    <w:rsid w:val="00AE6E60"/>
    <w:rsid w:val="00AF6343"/>
    <w:rsid w:val="00AF75F6"/>
    <w:rsid w:val="00B06999"/>
    <w:rsid w:val="00B1224B"/>
    <w:rsid w:val="00B1575A"/>
    <w:rsid w:val="00B46F91"/>
    <w:rsid w:val="00B47B17"/>
    <w:rsid w:val="00B50AA4"/>
    <w:rsid w:val="00B671B7"/>
    <w:rsid w:val="00B73856"/>
    <w:rsid w:val="00B8140C"/>
    <w:rsid w:val="00BC2709"/>
    <w:rsid w:val="00BC4B62"/>
    <w:rsid w:val="00BC645F"/>
    <w:rsid w:val="00BF1882"/>
    <w:rsid w:val="00BF699D"/>
    <w:rsid w:val="00C04E3E"/>
    <w:rsid w:val="00C1075D"/>
    <w:rsid w:val="00C122E2"/>
    <w:rsid w:val="00C12FB0"/>
    <w:rsid w:val="00C133F1"/>
    <w:rsid w:val="00C17131"/>
    <w:rsid w:val="00C21013"/>
    <w:rsid w:val="00C32F9A"/>
    <w:rsid w:val="00C413CD"/>
    <w:rsid w:val="00C46FF8"/>
    <w:rsid w:val="00C61495"/>
    <w:rsid w:val="00C64763"/>
    <w:rsid w:val="00C71EDE"/>
    <w:rsid w:val="00C73A5D"/>
    <w:rsid w:val="00C7771A"/>
    <w:rsid w:val="00CB2DC2"/>
    <w:rsid w:val="00CC5F7F"/>
    <w:rsid w:val="00CD3541"/>
    <w:rsid w:val="00CD44BC"/>
    <w:rsid w:val="00CE0C82"/>
    <w:rsid w:val="00D00389"/>
    <w:rsid w:val="00D206F2"/>
    <w:rsid w:val="00D2488A"/>
    <w:rsid w:val="00D4269B"/>
    <w:rsid w:val="00D56434"/>
    <w:rsid w:val="00D573F1"/>
    <w:rsid w:val="00D70212"/>
    <w:rsid w:val="00D86E87"/>
    <w:rsid w:val="00D945F4"/>
    <w:rsid w:val="00D96D05"/>
    <w:rsid w:val="00DA26A6"/>
    <w:rsid w:val="00DB39AE"/>
    <w:rsid w:val="00DC5198"/>
    <w:rsid w:val="00DD0AC9"/>
    <w:rsid w:val="00DD4196"/>
    <w:rsid w:val="00DD4FB3"/>
    <w:rsid w:val="00DE51B5"/>
    <w:rsid w:val="00DF703F"/>
    <w:rsid w:val="00E00194"/>
    <w:rsid w:val="00E176E2"/>
    <w:rsid w:val="00E20629"/>
    <w:rsid w:val="00E33B0A"/>
    <w:rsid w:val="00E52168"/>
    <w:rsid w:val="00E63FE8"/>
    <w:rsid w:val="00E67CAB"/>
    <w:rsid w:val="00E8596B"/>
    <w:rsid w:val="00E937F6"/>
    <w:rsid w:val="00EA5D91"/>
    <w:rsid w:val="00ED0FE8"/>
    <w:rsid w:val="00EE51C1"/>
    <w:rsid w:val="00EF3E2B"/>
    <w:rsid w:val="00F00EBA"/>
    <w:rsid w:val="00F03E8F"/>
    <w:rsid w:val="00F14954"/>
    <w:rsid w:val="00F212F6"/>
    <w:rsid w:val="00F21DA2"/>
    <w:rsid w:val="00F24495"/>
    <w:rsid w:val="00F3316C"/>
    <w:rsid w:val="00F36245"/>
    <w:rsid w:val="00F419AD"/>
    <w:rsid w:val="00F47390"/>
    <w:rsid w:val="00F54E5C"/>
    <w:rsid w:val="00F75CE4"/>
    <w:rsid w:val="00F76C17"/>
    <w:rsid w:val="00F92AEF"/>
    <w:rsid w:val="00F92BAF"/>
    <w:rsid w:val="00F93D49"/>
    <w:rsid w:val="00FA036B"/>
    <w:rsid w:val="00FA3C1F"/>
    <w:rsid w:val="00FA5B9C"/>
    <w:rsid w:val="00FC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CAD0"/>
  <w15:chartTrackingRefBased/>
  <w15:docId w15:val="{B58E0035-DD35-44AD-AA53-486110AD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389"/>
  </w:style>
  <w:style w:type="paragraph" w:styleId="Heading1">
    <w:name w:val="heading 1"/>
    <w:basedOn w:val="Normal"/>
    <w:next w:val="Normal"/>
    <w:link w:val="Heading1Char"/>
    <w:uiPriority w:val="9"/>
    <w:qFormat/>
    <w:rsid w:val="00D003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0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38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003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B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15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CF7"/>
    <w:rPr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63FE8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63FE8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63FE8"/>
    <w:pPr>
      <w:spacing w:line="36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63FE8"/>
    <w:rPr>
      <w:rFonts w:ascii="Times New Roman" w:hAnsi="Times New Roman" w:cs="Times New Roman"/>
      <w:noProof/>
      <w:sz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5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54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F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75F6"/>
  </w:style>
  <w:style w:type="paragraph" w:styleId="Footer">
    <w:name w:val="footer"/>
    <w:basedOn w:val="Normal"/>
    <w:link w:val="FooterChar"/>
    <w:uiPriority w:val="99"/>
    <w:unhideWhenUsed/>
    <w:rsid w:val="00AF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75F6"/>
  </w:style>
  <w:style w:type="paragraph" w:styleId="ListParagraph">
    <w:name w:val="List Paragraph"/>
    <w:basedOn w:val="Normal"/>
    <w:uiPriority w:val="34"/>
    <w:qFormat/>
    <w:rsid w:val="00B814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4E15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9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AA35C-329E-4DCC-885C-A9AE89478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17</Pages>
  <Words>4496</Words>
  <Characters>25633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Skumlien</dc:creator>
  <cp:keywords/>
  <dc:description/>
  <cp:lastModifiedBy>Martine Skumlien</cp:lastModifiedBy>
  <cp:revision>85</cp:revision>
  <dcterms:created xsi:type="dcterms:W3CDTF">2022-03-07T13:16:00Z</dcterms:created>
  <dcterms:modified xsi:type="dcterms:W3CDTF">2022-10-12T14:05:00Z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http://www.zotero.org/styles/apa-6th-edition</vt:lpwstr>
  </property>
  <property fmtid="{D5CDD505-2E9C-101B-9397-08002B2CF9AE}" pid="4" name="Mendeley Unique User Id_1">
    <vt:lpwstr>4e490c15-f369-3986-985f-62b245d450dd</vt:lpwstr>
  </property>
</Properties>
</file>