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F9AB9" w14:textId="77777777" w:rsidR="007F7FC3" w:rsidRDefault="00CF716F">
      <w:pPr>
        <w:rPr>
          <w:rFonts w:ascii="Times New Roman" w:hAnsi="Times New Roman" w:cs="Times New Roman"/>
          <w:b/>
          <w:bCs/>
          <w:sz w:val="24"/>
          <w:szCs w:val="24"/>
        </w:rPr>
      </w:pPr>
      <w:r w:rsidRPr="00B9291A">
        <w:rPr>
          <w:rFonts w:ascii="Times New Roman" w:hAnsi="Times New Roman" w:cs="Times New Roman"/>
          <w:b/>
          <w:bCs/>
          <w:sz w:val="24"/>
          <w:szCs w:val="24"/>
        </w:rPr>
        <w:t>Online Supplementary data</w:t>
      </w:r>
    </w:p>
    <w:p w14:paraId="00DFA5B8" w14:textId="77777777" w:rsidR="00CF716F" w:rsidRDefault="00CF716F">
      <w:pPr>
        <w:rPr>
          <w:rFonts w:ascii="Times New Roman" w:hAnsi="Times New Roman" w:cs="Times New Roman"/>
          <w:b/>
          <w:bCs/>
          <w:sz w:val="24"/>
          <w:szCs w:val="24"/>
        </w:rPr>
      </w:pPr>
    </w:p>
    <w:p w14:paraId="1EE536B9" w14:textId="77777777" w:rsidR="00CF716F" w:rsidRPr="00CF251F" w:rsidRDefault="00CF251F">
      <w:pPr>
        <w:rPr>
          <w:rFonts w:ascii="Times New Roman" w:hAnsi="Times New Roman" w:cs="Times New Roman"/>
          <w:b/>
          <w:bCs/>
          <w:sz w:val="24"/>
          <w:szCs w:val="24"/>
        </w:rPr>
      </w:pPr>
      <w:r w:rsidRPr="00CF251F">
        <w:rPr>
          <w:rFonts w:ascii="Times New Roman" w:hAnsi="Times New Roman" w:cs="Times New Roman"/>
          <w:b/>
          <w:bCs/>
          <w:sz w:val="24"/>
          <w:szCs w:val="24"/>
        </w:rPr>
        <w:t>A new automated and remotely controlled apparatus for rodent sleep interruption</w:t>
      </w:r>
    </w:p>
    <w:p w14:paraId="5A71177F" w14:textId="77777777" w:rsidR="00DD7E56" w:rsidRDefault="00DD7E56" w:rsidP="00CF716F">
      <w:pPr>
        <w:rPr>
          <w:rFonts w:ascii="Times New Roman" w:hAnsi="Times New Roman" w:cs="Times New Roman"/>
          <w:b/>
          <w:bCs/>
          <w:sz w:val="24"/>
          <w:szCs w:val="24"/>
        </w:rPr>
      </w:pPr>
    </w:p>
    <w:p w14:paraId="3F9F42A2" w14:textId="77777777" w:rsidR="00CF251F" w:rsidRDefault="00D70FCC" w:rsidP="002A46FC">
      <w:pPr>
        <w:rPr>
          <w:rFonts w:ascii="Times New Roman" w:hAnsi="Times New Roman" w:cs="Times New Roman"/>
          <w:b/>
          <w:bCs/>
          <w:sz w:val="24"/>
          <w:szCs w:val="24"/>
        </w:rPr>
      </w:pPr>
      <w:r>
        <w:rPr>
          <w:rFonts w:ascii="Times New Roman" w:hAnsi="Times New Roman" w:cs="Times New Roman"/>
          <w:b/>
          <w:bCs/>
          <w:sz w:val="24"/>
          <w:szCs w:val="24"/>
        </w:rPr>
        <w:t>Supplementary</w:t>
      </w:r>
      <w:r>
        <w:rPr>
          <w:rFonts w:ascii="Times New Roman" w:hAnsi="Times New Roman" w:cs="Times New Roman" w:hint="eastAsia"/>
          <w:b/>
          <w:bCs/>
          <w:sz w:val="24"/>
          <w:szCs w:val="24"/>
        </w:rPr>
        <w:t xml:space="preserve"> </w:t>
      </w:r>
      <w:r w:rsidR="00DD7E56">
        <w:rPr>
          <w:rFonts w:ascii="Times New Roman" w:hAnsi="Times New Roman" w:cs="Times New Roman" w:hint="eastAsia"/>
          <w:b/>
          <w:bCs/>
          <w:sz w:val="24"/>
          <w:szCs w:val="24"/>
        </w:rPr>
        <w:t>M</w:t>
      </w:r>
      <w:r w:rsidR="00DD7E56">
        <w:rPr>
          <w:rFonts w:ascii="Times New Roman" w:hAnsi="Times New Roman" w:cs="Times New Roman"/>
          <w:b/>
          <w:bCs/>
          <w:sz w:val="24"/>
          <w:szCs w:val="24"/>
        </w:rPr>
        <w:t>ethods</w:t>
      </w:r>
    </w:p>
    <w:p w14:paraId="5BCC1AC4" w14:textId="7F8263D9" w:rsidR="00CF251F" w:rsidRDefault="00CF716F" w:rsidP="002A46FC">
      <w:pPr>
        <w:rPr>
          <w:rFonts w:ascii="Times New Roman" w:hAnsi="Times New Roman" w:cs="Times New Roman"/>
          <w:sz w:val="24"/>
          <w:szCs w:val="24"/>
        </w:rPr>
      </w:pPr>
      <w:r w:rsidRPr="00933511">
        <w:rPr>
          <w:rFonts w:ascii="Times New Roman" w:hAnsi="Times New Roman" w:cs="Times New Roman"/>
          <w:b/>
          <w:sz w:val="24"/>
          <w:szCs w:val="24"/>
        </w:rPr>
        <w:t>Animals</w:t>
      </w:r>
      <w:r w:rsidR="00933511" w:rsidRPr="00933511">
        <w:rPr>
          <w:rFonts w:ascii="Times New Roman" w:hAnsi="Times New Roman" w:cs="Times New Roman" w:hint="eastAsia"/>
          <w:b/>
          <w:sz w:val="24"/>
          <w:szCs w:val="24"/>
        </w:rPr>
        <w:t>.</w:t>
      </w:r>
      <w:r w:rsidR="00933511" w:rsidRPr="00933511">
        <w:rPr>
          <w:rFonts w:ascii="Times New Roman" w:hAnsi="Times New Roman" w:cs="Times New Roman"/>
          <w:b/>
          <w:sz w:val="24"/>
          <w:szCs w:val="24"/>
        </w:rPr>
        <w:t xml:space="preserve"> </w:t>
      </w:r>
      <w:r w:rsidR="0030318F" w:rsidRPr="0030318F">
        <w:rPr>
          <w:rFonts w:ascii="Times New Roman" w:hAnsi="Times New Roman" w:cs="Times New Roman"/>
          <w:sz w:val="24"/>
          <w:szCs w:val="24"/>
        </w:rPr>
        <w:t xml:space="preserve">The experiments were carried out on male </w:t>
      </w:r>
      <w:r w:rsidR="0030318F" w:rsidRPr="00933511">
        <w:rPr>
          <w:rFonts w:ascii="Times New Roman" w:hAnsi="Times New Roman" w:cs="Times New Roman"/>
          <w:sz w:val="24"/>
          <w:szCs w:val="24"/>
        </w:rPr>
        <w:t>Sprague-Dawley rats</w:t>
      </w:r>
      <w:r w:rsidRPr="00933511">
        <w:rPr>
          <w:rFonts w:ascii="Times New Roman" w:hAnsi="Times New Roman" w:cs="Times New Roman"/>
          <w:sz w:val="24"/>
          <w:szCs w:val="24"/>
        </w:rPr>
        <w:t xml:space="preserve"> </w:t>
      </w:r>
      <w:r w:rsidR="004B6EC3" w:rsidRPr="00933511">
        <w:rPr>
          <w:rFonts w:ascii="Times New Roman" w:hAnsi="Times New Roman" w:cs="Times New Roman"/>
          <w:sz w:val="24"/>
          <w:szCs w:val="24"/>
        </w:rPr>
        <w:t>(</w:t>
      </w:r>
      <w:r w:rsidR="0030318F" w:rsidRPr="00350BE4">
        <w:rPr>
          <w:rFonts w:ascii="Times New Roman" w:hAnsi="Times New Roman" w:cs="Times New Roman"/>
          <w:sz w:val="24"/>
          <w:szCs w:val="24"/>
        </w:rPr>
        <w:t xml:space="preserve">Shanghai </w:t>
      </w:r>
      <w:proofErr w:type="spellStart"/>
      <w:r w:rsidR="0030318F" w:rsidRPr="00350BE4">
        <w:rPr>
          <w:rFonts w:ascii="Times New Roman" w:hAnsi="Times New Roman" w:cs="Times New Roman"/>
          <w:sz w:val="24"/>
          <w:szCs w:val="24"/>
        </w:rPr>
        <w:t>Jihui</w:t>
      </w:r>
      <w:proofErr w:type="spellEnd"/>
      <w:r w:rsidR="0030318F" w:rsidRPr="00350BE4">
        <w:rPr>
          <w:rFonts w:ascii="Times New Roman" w:hAnsi="Times New Roman" w:cs="Times New Roman"/>
          <w:sz w:val="24"/>
          <w:szCs w:val="24"/>
        </w:rPr>
        <w:t xml:space="preserve"> Laboratory Animal Care Co</w:t>
      </w:r>
      <w:r w:rsidR="004B6EC3" w:rsidRPr="00933511">
        <w:rPr>
          <w:rFonts w:ascii="Times New Roman" w:hAnsi="Times New Roman" w:cs="Times New Roman"/>
          <w:sz w:val="24"/>
          <w:szCs w:val="24"/>
        </w:rPr>
        <w:t>)</w:t>
      </w:r>
      <w:r w:rsidR="0030318F">
        <w:rPr>
          <w:rFonts w:ascii="Times New Roman" w:hAnsi="Times New Roman" w:cs="Times New Roman" w:hint="eastAsia"/>
          <w:sz w:val="24"/>
          <w:szCs w:val="24"/>
        </w:rPr>
        <w:t>.</w:t>
      </w:r>
      <w:r w:rsidR="004B6EC3">
        <w:rPr>
          <w:rFonts w:ascii="Times New Roman" w:hAnsi="Times New Roman" w:cs="Times New Roman"/>
          <w:sz w:val="24"/>
          <w:szCs w:val="24"/>
        </w:rPr>
        <w:t xml:space="preserve"> </w:t>
      </w:r>
      <w:r w:rsidR="0030318F" w:rsidRPr="0030318F">
        <w:rPr>
          <w:rFonts w:ascii="Times New Roman" w:hAnsi="Times New Roman" w:cs="Times New Roman"/>
          <w:sz w:val="24"/>
          <w:szCs w:val="24"/>
        </w:rPr>
        <w:t xml:space="preserve">The animals were maintained under standard laboratory conditions (12-h light/dark cycle, room temperature at 21± 1 °C) with free access to water and </w:t>
      </w:r>
      <w:r w:rsidR="0030318F" w:rsidRPr="00933511">
        <w:rPr>
          <w:rFonts w:ascii="Times New Roman" w:hAnsi="Times New Roman" w:cs="Times New Roman"/>
          <w:sz w:val="24"/>
          <w:szCs w:val="24"/>
        </w:rPr>
        <w:t>standard grain-based diet</w:t>
      </w:r>
      <w:r w:rsidR="0030318F" w:rsidRPr="0030318F">
        <w:rPr>
          <w:rFonts w:ascii="Times New Roman" w:hAnsi="Times New Roman" w:cs="Times New Roman"/>
          <w:sz w:val="24"/>
          <w:szCs w:val="24"/>
        </w:rPr>
        <w:t xml:space="preserve"> in their home cages, and adapted to the laboratory conditions for at least one month. </w:t>
      </w:r>
    </w:p>
    <w:p w14:paraId="402BA9D8" w14:textId="568B0BA8" w:rsidR="00CF716F" w:rsidRPr="00933511" w:rsidRDefault="00CF716F" w:rsidP="002A46FC">
      <w:pPr>
        <w:rPr>
          <w:rFonts w:ascii="Times New Roman" w:hAnsi="Times New Roman" w:cs="Times New Roman"/>
          <w:sz w:val="24"/>
          <w:szCs w:val="24"/>
        </w:rPr>
      </w:pPr>
      <w:r w:rsidRPr="00933511">
        <w:rPr>
          <w:rFonts w:ascii="Times New Roman" w:hAnsi="Times New Roman" w:cs="Times New Roman"/>
          <w:b/>
          <w:sz w:val="24"/>
          <w:szCs w:val="24"/>
        </w:rPr>
        <w:t>Sleep Monitoring</w:t>
      </w:r>
      <w:r w:rsidR="00933511" w:rsidRPr="00933511">
        <w:rPr>
          <w:rFonts w:ascii="Times New Roman" w:hAnsi="Times New Roman" w:cs="Times New Roman"/>
          <w:b/>
          <w:sz w:val="24"/>
          <w:szCs w:val="24"/>
        </w:rPr>
        <w:t>.</w:t>
      </w:r>
      <w:r w:rsidR="00933511">
        <w:rPr>
          <w:rFonts w:ascii="Times New Roman" w:hAnsi="Times New Roman" w:cs="Times New Roman"/>
          <w:sz w:val="24"/>
          <w:szCs w:val="24"/>
        </w:rPr>
        <w:t xml:space="preserve"> </w:t>
      </w:r>
      <w:r w:rsidRPr="00933511">
        <w:rPr>
          <w:rFonts w:ascii="Times New Roman" w:hAnsi="Times New Roman" w:cs="Times New Roman"/>
          <w:sz w:val="24"/>
          <w:szCs w:val="24"/>
        </w:rPr>
        <w:t xml:space="preserve">Under pentobarbital anesthesia (50 mg/kg, </w:t>
      </w:r>
      <w:proofErr w:type="spellStart"/>
      <w:r w:rsidRPr="00933511">
        <w:rPr>
          <w:rFonts w:ascii="Times New Roman" w:hAnsi="Times New Roman" w:cs="Times New Roman"/>
          <w:sz w:val="24"/>
          <w:szCs w:val="24"/>
        </w:rPr>
        <w:t>i.p.</w:t>
      </w:r>
      <w:proofErr w:type="spellEnd"/>
      <w:r w:rsidRPr="00933511">
        <w:rPr>
          <w:rFonts w:ascii="Times New Roman" w:hAnsi="Times New Roman" w:cs="Times New Roman"/>
          <w:sz w:val="24"/>
          <w:szCs w:val="24"/>
        </w:rPr>
        <w:t xml:space="preserve">), rats </w:t>
      </w:r>
      <w:r w:rsidR="0030318F">
        <w:rPr>
          <w:rFonts w:ascii="Times New Roman" w:hAnsi="Times New Roman" w:cs="Times New Roman"/>
          <w:sz w:val="24"/>
          <w:szCs w:val="24"/>
        </w:rPr>
        <w:t xml:space="preserve">(3 months old) </w:t>
      </w:r>
      <w:r w:rsidRPr="00933511">
        <w:rPr>
          <w:rFonts w:ascii="Times New Roman" w:hAnsi="Times New Roman" w:cs="Times New Roman"/>
          <w:sz w:val="24"/>
          <w:szCs w:val="24"/>
        </w:rPr>
        <w:t>were implanted with electroencephalogram (EEG) and electromyogram (EMG) electrodes. The implant consisted of 2 stainless steel screws (1 mm diameter) inserted through the skull into the cortex (</w:t>
      </w:r>
      <w:r w:rsidRPr="00933511">
        <w:rPr>
          <w:rFonts w:ascii="Times New Roman" w:hAnsi="Times New Roman" w:cs="Times New Roman"/>
          <w:color w:val="212121"/>
          <w:sz w:val="24"/>
          <w:szCs w:val="24"/>
          <w:shd w:val="clear" w:color="auto" w:fill="FFFFFF"/>
        </w:rPr>
        <w:t>1.0 mm anterior to bregma, 1.0 mm right of the central suture and 1.0 mm posterior to lambda on the extended line of the central suture</w:t>
      </w:r>
      <w:r w:rsidRPr="00933511">
        <w:rPr>
          <w:rFonts w:ascii="Times New Roman" w:hAnsi="Times New Roman" w:cs="Times New Roman"/>
          <w:sz w:val="24"/>
          <w:szCs w:val="24"/>
        </w:rPr>
        <w:t xml:space="preserve">) and served as EEG electrodes. Two insulated stainless steel, Teflon-coated wires bilaterally placed into both trapezius muscles served as EMG electrodes. All electrodes were attached to a </w:t>
      </w:r>
      <w:proofErr w:type="spellStart"/>
      <w:r w:rsidRPr="00933511">
        <w:rPr>
          <w:rFonts w:ascii="Times New Roman" w:hAnsi="Times New Roman" w:cs="Times New Roman"/>
          <w:sz w:val="24"/>
          <w:szCs w:val="24"/>
        </w:rPr>
        <w:t>microconnector</w:t>
      </w:r>
      <w:proofErr w:type="spellEnd"/>
      <w:r w:rsidRPr="00933511">
        <w:rPr>
          <w:rFonts w:ascii="Times New Roman" w:hAnsi="Times New Roman" w:cs="Times New Roman"/>
          <w:sz w:val="24"/>
          <w:szCs w:val="24"/>
        </w:rPr>
        <w:t xml:space="preserve"> and fixed to the skull with dental cement. After a 7-day recovery period, animals were </w:t>
      </w:r>
      <w:r w:rsidR="00EF3034">
        <w:rPr>
          <w:rFonts w:ascii="Times New Roman" w:hAnsi="Times New Roman" w:cs="Times New Roman"/>
          <w:sz w:val="24"/>
          <w:szCs w:val="24"/>
        </w:rPr>
        <w:t>subjected to further</w:t>
      </w:r>
      <w:r w:rsidRPr="00933511">
        <w:rPr>
          <w:rFonts w:ascii="Times New Roman" w:hAnsi="Times New Roman" w:cs="Times New Roman"/>
          <w:sz w:val="24"/>
          <w:szCs w:val="24"/>
        </w:rPr>
        <w:t xml:space="preserve"> </w:t>
      </w:r>
      <w:r w:rsidR="00B32904" w:rsidRPr="00B32904">
        <w:rPr>
          <w:rFonts w:ascii="Times New Roman" w:hAnsi="Times New Roman" w:cs="Times New Roman"/>
          <w:sz w:val="24"/>
          <w:szCs w:val="24"/>
        </w:rPr>
        <w:t>sleep interruption (SI)</w:t>
      </w:r>
      <w:r w:rsidRPr="00933511">
        <w:rPr>
          <w:rFonts w:ascii="Times New Roman" w:hAnsi="Times New Roman" w:cs="Times New Roman"/>
          <w:sz w:val="24"/>
          <w:szCs w:val="24"/>
        </w:rPr>
        <w:t xml:space="preserve"> experiment. </w:t>
      </w:r>
    </w:p>
    <w:p w14:paraId="661F98BC" w14:textId="234D3FB1" w:rsidR="00CF716F" w:rsidRPr="00F51AD7" w:rsidRDefault="00CF716F" w:rsidP="002A46FC">
      <w:pPr>
        <w:rPr>
          <w:rFonts w:ascii="Times New Roman" w:hAnsi="Times New Roman" w:cs="Times New Roman"/>
          <w:sz w:val="24"/>
          <w:szCs w:val="24"/>
        </w:rPr>
      </w:pPr>
      <w:r w:rsidRPr="00933511">
        <w:rPr>
          <w:rFonts w:ascii="Times New Roman" w:hAnsi="Times New Roman" w:cs="Times New Roman"/>
          <w:sz w:val="24"/>
          <w:szCs w:val="24"/>
        </w:rPr>
        <w:t xml:space="preserve">Cortical EEG and EMG signals were amplified and filtered (EEG at 0.5–30 Hz and EMG at 20–200 Hz), digitized at a sampling rate of 128 Hz, and recorded using </w:t>
      </w:r>
      <w:proofErr w:type="spellStart"/>
      <w:r w:rsidRPr="00933511">
        <w:rPr>
          <w:rFonts w:ascii="Times New Roman" w:hAnsi="Times New Roman" w:cs="Times New Roman"/>
          <w:sz w:val="24"/>
          <w:szCs w:val="24"/>
        </w:rPr>
        <w:t>MedLab</w:t>
      </w:r>
      <w:proofErr w:type="spellEnd"/>
      <w:r w:rsidRPr="00933511">
        <w:rPr>
          <w:rFonts w:ascii="Times New Roman" w:hAnsi="Times New Roman" w:cs="Times New Roman"/>
          <w:sz w:val="24"/>
          <w:szCs w:val="24"/>
        </w:rPr>
        <w:t xml:space="preserve"> (U/4C501H, Nanjing </w:t>
      </w:r>
      <w:proofErr w:type="spellStart"/>
      <w:r w:rsidRPr="00933511">
        <w:rPr>
          <w:rFonts w:ascii="Times New Roman" w:hAnsi="Times New Roman" w:cs="Times New Roman"/>
          <w:sz w:val="24"/>
          <w:szCs w:val="24"/>
        </w:rPr>
        <w:t>Yimei</w:t>
      </w:r>
      <w:proofErr w:type="spellEnd"/>
      <w:r w:rsidRPr="00933511">
        <w:rPr>
          <w:rFonts w:ascii="Times New Roman" w:hAnsi="Times New Roman" w:cs="Times New Roman"/>
          <w:sz w:val="24"/>
          <w:szCs w:val="24"/>
        </w:rPr>
        <w:t xml:space="preserve">, China). When completed, the states of vigilance were automatically scored off-line under 10-s epochs into three stages, i.e., wakefulness, rapid eye movement (REM) and non-rapid eye movement (NREM) sleep, using </w:t>
      </w:r>
      <w:proofErr w:type="spellStart"/>
      <w:r w:rsidRPr="00933511">
        <w:rPr>
          <w:rFonts w:ascii="Times New Roman" w:hAnsi="Times New Roman" w:cs="Times New Roman"/>
          <w:sz w:val="24"/>
          <w:szCs w:val="24"/>
        </w:rPr>
        <w:t>AccuSleep</w:t>
      </w:r>
      <w:proofErr w:type="spellEnd"/>
      <w:r w:rsidRPr="00933511">
        <w:rPr>
          <w:rFonts w:ascii="Times New Roman" w:hAnsi="Times New Roman" w:cs="Times New Roman"/>
          <w:sz w:val="24"/>
          <w:szCs w:val="24"/>
        </w:rPr>
        <w:t xml:space="preserve"> software. Waking was scored when fast, desynchronized EEG was observed in combination with high EMG-amplitude; NREM sleep was scored when higher amplitude EEG waves were observed and delta (0.5–4 Hz) activity was predominant; and REM sleep was scored when EEG theta (4–7 Hz) activity was predominant while </w:t>
      </w:r>
      <w:r w:rsidRPr="00F51AD7">
        <w:rPr>
          <w:rFonts w:ascii="Times New Roman" w:hAnsi="Times New Roman" w:cs="Times New Roman"/>
          <w:sz w:val="24"/>
          <w:szCs w:val="24"/>
        </w:rPr>
        <w:t>EMG activity was virtually absent</w:t>
      </w:r>
      <w:r w:rsidR="00717098" w:rsidRPr="00F51AD7">
        <w:rPr>
          <w:rFonts w:ascii="Times New Roman" w:hAnsi="Times New Roman" w:cs="Times New Roman"/>
          <w:sz w:val="24"/>
          <w:szCs w:val="24"/>
        </w:rPr>
        <w:t xml:space="preserve"> (Fig. 3A)</w:t>
      </w:r>
      <w:r w:rsidRPr="00F51AD7">
        <w:rPr>
          <w:rFonts w:ascii="Times New Roman" w:hAnsi="Times New Roman" w:cs="Times New Roman"/>
          <w:sz w:val="24"/>
          <w:szCs w:val="24"/>
        </w:rPr>
        <w:t>.</w:t>
      </w:r>
    </w:p>
    <w:p w14:paraId="65335942" w14:textId="651DC065" w:rsidR="00CF716F" w:rsidRPr="00F51AD7" w:rsidRDefault="00CF716F" w:rsidP="002A46FC">
      <w:pPr>
        <w:rPr>
          <w:rFonts w:ascii="Times New Roman" w:hAnsi="Times New Roman" w:cs="Times New Roman"/>
          <w:sz w:val="24"/>
          <w:szCs w:val="24"/>
        </w:rPr>
      </w:pPr>
      <w:r w:rsidRPr="00F51AD7">
        <w:rPr>
          <w:rFonts w:ascii="Times New Roman" w:hAnsi="Times New Roman" w:cs="Times New Roman"/>
          <w:b/>
          <w:sz w:val="24"/>
          <w:szCs w:val="24"/>
        </w:rPr>
        <w:t>Sleep interruption</w:t>
      </w:r>
      <w:r w:rsidR="00933511" w:rsidRPr="00F51AD7">
        <w:rPr>
          <w:rFonts w:ascii="Times New Roman" w:hAnsi="Times New Roman" w:cs="Times New Roman"/>
          <w:b/>
          <w:sz w:val="24"/>
          <w:szCs w:val="24"/>
        </w:rPr>
        <w:t xml:space="preserve">. </w:t>
      </w:r>
      <w:r w:rsidR="00B32904" w:rsidRPr="00F51AD7">
        <w:rPr>
          <w:rFonts w:ascii="Times New Roman" w:hAnsi="Times New Roman" w:cs="Times New Roman"/>
          <w:sz w:val="24"/>
          <w:szCs w:val="24"/>
        </w:rPr>
        <w:t xml:space="preserve">The SI device was </w:t>
      </w:r>
      <w:r w:rsidR="000F59B9" w:rsidRPr="00F51AD7">
        <w:rPr>
          <w:rFonts w:ascii="Times New Roman" w:hAnsi="Times New Roman" w:cs="Times New Roman" w:hint="eastAsia"/>
          <w:sz w:val="24"/>
          <w:szCs w:val="24"/>
        </w:rPr>
        <w:t>au</w:t>
      </w:r>
      <w:r w:rsidR="000F59B9" w:rsidRPr="00F51AD7">
        <w:rPr>
          <w:rFonts w:ascii="Times New Roman" w:hAnsi="Times New Roman" w:cs="Times New Roman"/>
          <w:sz w:val="24"/>
          <w:szCs w:val="24"/>
        </w:rPr>
        <w:t>thorized by Chinese patent office (</w:t>
      </w:r>
      <w:r w:rsidR="00833E0A" w:rsidRPr="00F51AD7">
        <w:rPr>
          <w:rFonts w:ascii="Times New Roman" w:hAnsi="Times New Roman" w:cs="Times New Roman" w:hint="eastAsia"/>
          <w:sz w:val="24"/>
          <w:szCs w:val="24"/>
        </w:rPr>
        <w:t>Chinese</w:t>
      </w:r>
      <w:r w:rsidR="00833E0A" w:rsidRPr="00F51AD7">
        <w:rPr>
          <w:rFonts w:ascii="Times New Roman" w:hAnsi="Times New Roman" w:cs="Times New Roman"/>
          <w:sz w:val="24"/>
          <w:szCs w:val="24"/>
        </w:rPr>
        <w:t xml:space="preserve"> patent number 202323373065.4</w:t>
      </w:r>
      <w:r w:rsidR="000F59B9" w:rsidRPr="00F51AD7">
        <w:rPr>
          <w:rFonts w:ascii="Times New Roman" w:hAnsi="Times New Roman" w:cs="Times New Roman"/>
          <w:sz w:val="24"/>
          <w:szCs w:val="24"/>
        </w:rPr>
        <w:t xml:space="preserve">), and it is </w:t>
      </w:r>
      <w:r w:rsidR="00B32904" w:rsidRPr="00F51AD7">
        <w:rPr>
          <w:rFonts w:ascii="Times New Roman" w:hAnsi="Times New Roman" w:cs="Times New Roman"/>
          <w:sz w:val="24"/>
          <w:szCs w:val="24"/>
        </w:rPr>
        <w:t>specifically designed for observing breastfeeding and social behaviors in rodents experiencing sleep fragmentation</w:t>
      </w:r>
      <w:r w:rsidR="00B04334" w:rsidRPr="00F51AD7">
        <w:rPr>
          <w:rFonts w:ascii="Times New Roman" w:hAnsi="Times New Roman" w:cs="Times New Roman"/>
          <w:sz w:val="24"/>
          <w:szCs w:val="24"/>
        </w:rPr>
        <w:t xml:space="preserve"> </w:t>
      </w:r>
      <w:r w:rsidRPr="00F51AD7">
        <w:rPr>
          <w:rFonts w:ascii="Times New Roman" w:hAnsi="Times New Roman" w:cs="Times New Roman"/>
          <w:sz w:val="24"/>
          <w:szCs w:val="24"/>
        </w:rPr>
        <w:t>(Fig. 1)</w:t>
      </w:r>
      <w:r w:rsidR="00B04334" w:rsidRPr="00F51AD7">
        <w:rPr>
          <w:rFonts w:ascii="Times New Roman" w:hAnsi="Times New Roman" w:cs="Times New Roman"/>
          <w:sz w:val="24"/>
          <w:szCs w:val="24"/>
        </w:rPr>
        <w:t>.</w:t>
      </w:r>
      <w:r w:rsidRPr="00F51AD7">
        <w:rPr>
          <w:rFonts w:ascii="Times New Roman" w:hAnsi="Times New Roman" w:cs="Times New Roman"/>
          <w:sz w:val="24"/>
          <w:szCs w:val="24"/>
        </w:rPr>
        <w:t xml:space="preserve"> </w:t>
      </w:r>
      <w:r w:rsidR="00B32904" w:rsidRPr="00F51AD7">
        <w:rPr>
          <w:rFonts w:ascii="Times New Roman" w:hAnsi="Times New Roman" w:cs="Times New Roman"/>
          <w:sz w:val="24"/>
          <w:szCs w:val="24"/>
        </w:rPr>
        <w:t xml:space="preserve">This apparatus comprises a programmable time controller (SP-0816MT, </w:t>
      </w:r>
      <w:proofErr w:type="spellStart"/>
      <w:r w:rsidR="00B32904" w:rsidRPr="00F51AD7">
        <w:rPr>
          <w:rFonts w:ascii="Times New Roman" w:hAnsi="Times New Roman" w:cs="Times New Roman"/>
          <w:sz w:val="24"/>
          <w:szCs w:val="24"/>
        </w:rPr>
        <w:t>Stateframe</w:t>
      </w:r>
      <w:proofErr w:type="spellEnd"/>
      <w:r w:rsidR="00B32904" w:rsidRPr="00F51AD7">
        <w:rPr>
          <w:rFonts w:ascii="Times New Roman" w:hAnsi="Times New Roman" w:cs="Times New Roman"/>
          <w:sz w:val="24"/>
          <w:szCs w:val="24"/>
        </w:rPr>
        <w:t xml:space="preserve">, China), a wireless transmitter (F801, </w:t>
      </w:r>
      <w:proofErr w:type="spellStart"/>
      <w:r w:rsidR="00B32904" w:rsidRPr="00F51AD7">
        <w:rPr>
          <w:rFonts w:ascii="Times New Roman" w:hAnsi="Times New Roman" w:cs="Times New Roman"/>
          <w:sz w:val="24"/>
          <w:szCs w:val="24"/>
        </w:rPr>
        <w:t>Tuchuanlu</w:t>
      </w:r>
      <w:proofErr w:type="spellEnd"/>
      <w:r w:rsidR="00B32904" w:rsidRPr="00F51AD7">
        <w:rPr>
          <w:rFonts w:ascii="Times New Roman" w:hAnsi="Times New Roman" w:cs="Times New Roman"/>
          <w:sz w:val="24"/>
          <w:szCs w:val="24"/>
        </w:rPr>
        <w:t xml:space="preserve">, China), and vibrators (L805, </w:t>
      </w:r>
      <w:proofErr w:type="spellStart"/>
      <w:r w:rsidR="00B32904" w:rsidRPr="00F51AD7">
        <w:rPr>
          <w:rFonts w:ascii="Times New Roman" w:hAnsi="Times New Roman" w:cs="Times New Roman"/>
          <w:sz w:val="24"/>
          <w:szCs w:val="24"/>
        </w:rPr>
        <w:t>Tuchuanlu</w:t>
      </w:r>
      <w:proofErr w:type="spellEnd"/>
      <w:r w:rsidR="00B32904" w:rsidRPr="00F51AD7">
        <w:rPr>
          <w:rFonts w:ascii="Times New Roman" w:hAnsi="Times New Roman" w:cs="Times New Roman"/>
          <w:sz w:val="24"/>
          <w:szCs w:val="24"/>
        </w:rPr>
        <w:t>, China), as illustrated in Fig. 2A-C.</w:t>
      </w:r>
      <w:r w:rsidRPr="00F51AD7">
        <w:rPr>
          <w:rFonts w:ascii="Times New Roman" w:hAnsi="Times New Roman" w:cs="Times New Roman"/>
          <w:sz w:val="24"/>
          <w:szCs w:val="24"/>
        </w:rPr>
        <w:t xml:space="preserve"> The vibrator was fastened on the back of the rats using </w:t>
      </w:r>
      <w:r w:rsidR="007B754F" w:rsidRPr="00F51AD7">
        <w:rPr>
          <w:rFonts w:ascii="Times New Roman" w:hAnsi="Times New Roman" w:cs="Times New Roman"/>
          <w:sz w:val="24"/>
          <w:szCs w:val="24"/>
        </w:rPr>
        <w:t xml:space="preserve">metal </w:t>
      </w:r>
      <w:r w:rsidRPr="00F51AD7">
        <w:rPr>
          <w:rFonts w:ascii="Times New Roman" w:hAnsi="Times New Roman" w:cs="Times New Roman"/>
          <w:sz w:val="24"/>
          <w:szCs w:val="24"/>
        </w:rPr>
        <w:t>cable ties and adjusted until a comfortable fit was achieved. The experimental rats (n =</w:t>
      </w:r>
      <w:r w:rsidR="00CF251F" w:rsidRPr="00F51AD7">
        <w:rPr>
          <w:rFonts w:ascii="Times New Roman" w:hAnsi="Times New Roman" w:cs="Times New Roman"/>
          <w:sz w:val="24"/>
          <w:szCs w:val="24"/>
        </w:rPr>
        <w:t xml:space="preserve"> </w:t>
      </w:r>
      <w:r w:rsidRPr="00F51AD7">
        <w:rPr>
          <w:rFonts w:ascii="Times New Roman" w:hAnsi="Times New Roman" w:cs="Times New Roman"/>
          <w:sz w:val="24"/>
          <w:szCs w:val="24"/>
        </w:rPr>
        <w:t xml:space="preserve">4) </w:t>
      </w:r>
      <w:r w:rsidR="00DD7E56" w:rsidRPr="00F51AD7">
        <w:rPr>
          <w:rFonts w:ascii="Times New Roman" w:hAnsi="Times New Roman" w:cs="Times New Roman"/>
          <w:sz w:val="24"/>
          <w:szCs w:val="24"/>
        </w:rPr>
        <w:t>equipped with these vibrators</w:t>
      </w:r>
      <w:r w:rsidRPr="00F51AD7">
        <w:rPr>
          <w:rFonts w:ascii="Times New Roman" w:hAnsi="Times New Roman" w:cs="Times New Roman"/>
          <w:sz w:val="24"/>
          <w:szCs w:val="24"/>
        </w:rPr>
        <w:t xml:space="preserve"> were placed back to their home cage</w:t>
      </w:r>
      <w:r w:rsidR="00DD7E56" w:rsidRPr="00F51AD7">
        <w:rPr>
          <w:rFonts w:ascii="Times New Roman" w:hAnsi="Times New Roman" w:cs="Times New Roman"/>
          <w:sz w:val="24"/>
          <w:szCs w:val="24"/>
        </w:rPr>
        <w:t>s</w:t>
      </w:r>
      <w:r w:rsidRPr="00F51AD7">
        <w:rPr>
          <w:rFonts w:ascii="Times New Roman" w:hAnsi="Times New Roman" w:cs="Times New Roman"/>
          <w:sz w:val="24"/>
          <w:szCs w:val="24"/>
        </w:rPr>
        <w:t xml:space="preserve"> and allowed </w:t>
      </w:r>
      <w:r w:rsidR="007B754F" w:rsidRPr="00F51AD7">
        <w:rPr>
          <w:rFonts w:ascii="Times New Roman" w:hAnsi="Times New Roman" w:cs="Times New Roman"/>
          <w:sz w:val="24"/>
          <w:szCs w:val="24"/>
        </w:rPr>
        <w:t>another</w:t>
      </w:r>
      <w:r w:rsidRPr="00F51AD7">
        <w:rPr>
          <w:rFonts w:ascii="Times New Roman" w:hAnsi="Times New Roman" w:cs="Times New Roman"/>
          <w:sz w:val="24"/>
          <w:szCs w:val="24"/>
        </w:rPr>
        <w:t xml:space="preserve"> </w:t>
      </w:r>
      <w:r w:rsidR="007B754F" w:rsidRPr="00F51AD7">
        <w:rPr>
          <w:rFonts w:ascii="Times New Roman" w:hAnsi="Times New Roman" w:cs="Times New Roman"/>
          <w:sz w:val="24"/>
          <w:szCs w:val="24"/>
        </w:rPr>
        <w:t>7 days</w:t>
      </w:r>
      <w:r w:rsidRPr="00F51AD7">
        <w:rPr>
          <w:rFonts w:ascii="Times New Roman" w:hAnsi="Times New Roman" w:cs="Times New Roman"/>
          <w:sz w:val="24"/>
          <w:szCs w:val="24"/>
        </w:rPr>
        <w:t xml:space="preserve"> of habituation. After habituation, t</w:t>
      </w:r>
      <w:r w:rsidR="00DD7E56" w:rsidRPr="00F51AD7">
        <w:rPr>
          <w:rFonts w:ascii="Times New Roman" w:hAnsi="Times New Roman" w:cs="Times New Roman"/>
          <w:sz w:val="24"/>
          <w:szCs w:val="24"/>
        </w:rPr>
        <w:t xml:space="preserve">he rats were then exposed to </w:t>
      </w:r>
      <w:r w:rsidR="003D2EC9" w:rsidRPr="00F51AD7">
        <w:rPr>
          <w:rFonts w:ascii="Times New Roman" w:hAnsi="Times New Roman" w:cs="Times New Roman"/>
          <w:sz w:val="24"/>
          <w:szCs w:val="24"/>
        </w:rPr>
        <w:t xml:space="preserve">two-week </w:t>
      </w:r>
      <w:r w:rsidR="00DD7E56" w:rsidRPr="00F51AD7">
        <w:rPr>
          <w:rFonts w:ascii="Times New Roman" w:hAnsi="Times New Roman" w:cs="Times New Roman"/>
          <w:sz w:val="24"/>
          <w:szCs w:val="24"/>
        </w:rPr>
        <w:t>long SI regimen with a vibration cycle set to 10 seconds on and 290 seconds off, completing one cycle every five minutes throughout the 24-hour period (both light and dark phases) each day. Vibrators were recharged whenever the battery level d</w:t>
      </w:r>
      <w:r w:rsidR="00376132" w:rsidRPr="00F51AD7">
        <w:rPr>
          <w:rFonts w:ascii="Times New Roman" w:hAnsi="Times New Roman" w:cs="Times New Roman"/>
          <w:sz w:val="24"/>
          <w:szCs w:val="24"/>
        </w:rPr>
        <w:t>rop</w:t>
      </w:r>
      <w:r w:rsidR="00DD7E56" w:rsidRPr="00F51AD7">
        <w:rPr>
          <w:rFonts w:ascii="Times New Roman" w:hAnsi="Times New Roman" w:cs="Times New Roman"/>
          <w:sz w:val="24"/>
          <w:szCs w:val="24"/>
        </w:rPr>
        <w:t xml:space="preserve">ped below 10%. </w:t>
      </w:r>
      <w:r w:rsidRPr="00F51AD7">
        <w:rPr>
          <w:rFonts w:ascii="Times New Roman" w:hAnsi="Times New Roman" w:cs="Times New Roman"/>
          <w:sz w:val="24"/>
          <w:szCs w:val="24"/>
        </w:rPr>
        <w:t xml:space="preserve">The EEG/EMG signals were recorded on day 1, day </w:t>
      </w:r>
      <w:r w:rsidR="00933511" w:rsidRPr="00F51AD7">
        <w:rPr>
          <w:rFonts w:ascii="Times New Roman" w:hAnsi="Times New Roman" w:cs="Times New Roman"/>
          <w:sz w:val="24"/>
          <w:szCs w:val="24"/>
        </w:rPr>
        <w:t>7 and day 14</w:t>
      </w:r>
      <w:r w:rsidRPr="00F51AD7">
        <w:rPr>
          <w:rFonts w:ascii="Times New Roman" w:hAnsi="Times New Roman" w:cs="Times New Roman"/>
          <w:sz w:val="24"/>
          <w:szCs w:val="24"/>
        </w:rPr>
        <w:t>.</w:t>
      </w:r>
    </w:p>
    <w:p w14:paraId="7DF42791" w14:textId="6954B9D4" w:rsidR="00CF716F" w:rsidRPr="00F51AD7" w:rsidRDefault="00CF716F" w:rsidP="002A46FC">
      <w:pPr>
        <w:rPr>
          <w:rFonts w:ascii="Times New Roman" w:hAnsi="Times New Roman" w:cs="Times New Roman"/>
          <w:sz w:val="24"/>
          <w:szCs w:val="24"/>
        </w:rPr>
      </w:pPr>
      <w:r w:rsidRPr="00F51AD7">
        <w:rPr>
          <w:rFonts w:ascii="Times New Roman" w:hAnsi="Times New Roman" w:cs="Times New Roman"/>
          <w:b/>
          <w:sz w:val="24"/>
          <w:szCs w:val="24"/>
        </w:rPr>
        <w:t>Statistical analysis</w:t>
      </w:r>
      <w:r w:rsidR="00933511" w:rsidRPr="00F51AD7">
        <w:rPr>
          <w:rFonts w:ascii="Times New Roman" w:hAnsi="Times New Roman" w:cs="Times New Roman"/>
          <w:b/>
          <w:sz w:val="24"/>
          <w:szCs w:val="24"/>
        </w:rPr>
        <w:t>.</w:t>
      </w:r>
      <w:r w:rsidR="00933511" w:rsidRPr="00F51AD7">
        <w:rPr>
          <w:rFonts w:ascii="Times New Roman" w:hAnsi="Times New Roman" w:cs="Times New Roman"/>
          <w:sz w:val="24"/>
          <w:szCs w:val="24"/>
        </w:rPr>
        <w:t xml:space="preserve"> </w:t>
      </w:r>
      <w:r w:rsidR="000B5B96" w:rsidRPr="00F51AD7">
        <w:rPr>
          <w:rFonts w:ascii="Times New Roman" w:hAnsi="Times New Roman" w:cs="Times New Roman"/>
          <w:sz w:val="24"/>
          <w:szCs w:val="24"/>
        </w:rPr>
        <w:t>Parameters</w:t>
      </w:r>
      <w:r w:rsidR="00376132" w:rsidRPr="00F51AD7">
        <w:rPr>
          <w:rFonts w:ascii="Times New Roman" w:hAnsi="Times New Roman" w:cs="Times New Roman"/>
          <w:sz w:val="24"/>
          <w:szCs w:val="24"/>
        </w:rPr>
        <w:t xml:space="preserve"> collected at baseline and various time points </w:t>
      </w:r>
      <w:r w:rsidR="000B5B96" w:rsidRPr="00F51AD7">
        <w:rPr>
          <w:rFonts w:ascii="Times New Roman" w:hAnsi="Times New Roman" w:cs="Times New Roman"/>
          <w:sz w:val="24"/>
          <w:szCs w:val="24"/>
        </w:rPr>
        <w:t xml:space="preserve">were </w:t>
      </w:r>
      <w:r w:rsidR="000B5B96" w:rsidRPr="00F51AD7">
        <w:rPr>
          <w:rFonts w:ascii="Times New Roman" w:hAnsi="Times New Roman" w:cs="Times New Roman"/>
          <w:sz w:val="24"/>
          <w:szCs w:val="24"/>
        </w:rPr>
        <w:lastRenderedPageBreak/>
        <w:t>analyzed</w:t>
      </w:r>
      <w:r w:rsidR="00376132" w:rsidRPr="00F51AD7">
        <w:rPr>
          <w:rFonts w:ascii="Times New Roman" w:hAnsi="Times New Roman" w:cs="Times New Roman"/>
          <w:sz w:val="24"/>
          <w:szCs w:val="24"/>
        </w:rPr>
        <w:t xml:space="preserve"> using one-way repeated measures ANOVA, followed by Tukey’s test for pairwise comparisons. </w:t>
      </w:r>
      <w:r w:rsidR="00282118" w:rsidRPr="00F51AD7">
        <w:rPr>
          <w:rFonts w:ascii="Times New Roman" w:hAnsi="Times New Roman" w:cs="Times New Roman"/>
          <w:sz w:val="24"/>
          <w:szCs w:val="24"/>
        </w:rPr>
        <w:t>Data were presented as mean</w:t>
      </w:r>
      <w:r w:rsidRPr="00F51AD7">
        <w:rPr>
          <w:rFonts w:ascii="Times New Roman" w:hAnsi="Times New Roman" w:cs="Times New Roman"/>
          <w:sz w:val="24"/>
          <w:szCs w:val="24"/>
        </w:rPr>
        <w:t xml:space="preserve"> ± standard </w:t>
      </w:r>
      <w:r w:rsidR="00324AB9" w:rsidRPr="00F51AD7">
        <w:rPr>
          <w:rFonts w:ascii="Times New Roman" w:hAnsi="Times New Roman" w:cs="Times New Roman"/>
          <w:sz w:val="24"/>
          <w:szCs w:val="24"/>
        </w:rPr>
        <w:t>deviation</w:t>
      </w:r>
      <w:r w:rsidRPr="00F51AD7">
        <w:rPr>
          <w:rFonts w:ascii="Times New Roman" w:hAnsi="Times New Roman" w:cs="Times New Roman"/>
          <w:sz w:val="24"/>
          <w:szCs w:val="24"/>
        </w:rPr>
        <w:t xml:space="preserve"> (S</w:t>
      </w:r>
      <w:r w:rsidR="00324AB9" w:rsidRPr="00F51AD7">
        <w:rPr>
          <w:rFonts w:ascii="Times New Roman" w:hAnsi="Times New Roman" w:cs="Times New Roman"/>
          <w:sz w:val="24"/>
          <w:szCs w:val="24"/>
        </w:rPr>
        <w:t>D</w:t>
      </w:r>
      <w:r w:rsidRPr="00F51AD7">
        <w:rPr>
          <w:rFonts w:ascii="Times New Roman" w:hAnsi="Times New Roman" w:cs="Times New Roman"/>
          <w:sz w:val="24"/>
          <w:szCs w:val="24"/>
        </w:rPr>
        <w:t>). All data were analyzed using SPSS 23.0 software. P values of &lt; 0.05 were considered statistically signiﬁcant.</w:t>
      </w:r>
    </w:p>
    <w:p w14:paraId="1A9EE9C7" w14:textId="77777777" w:rsidR="00CF716F" w:rsidRPr="00F51AD7" w:rsidRDefault="00D70FCC" w:rsidP="00933511">
      <w:pPr>
        <w:spacing w:line="480" w:lineRule="auto"/>
        <w:rPr>
          <w:rFonts w:ascii="Times New Roman" w:hAnsi="Times New Roman" w:cs="Times New Roman"/>
          <w:b/>
          <w:sz w:val="24"/>
          <w:szCs w:val="24"/>
        </w:rPr>
      </w:pPr>
      <w:r w:rsidRPr="00F51AD7">
        <w:rPr>
          <w:rFonts w:ascii="Times New Roman" w:hAnsi="Times New Roman" w:cs="Times New Roman"/>
          <w:b/>
          <w:sz w:val="24"/>
          <w:szCs w:val="24"/>
        </w:rPr>
        <w:t xml:space="preserve">Supplementary </w:t>
      </w:r>
      <w:r w:rsidR="008B7E65" w:rsidRPr="00F51AD7">
        <w:rPr>
          <w:rFonts w:ascii="Times New Roman" w:hAnsi="Times New Roman" w:cs="Times New Roman" w:hint="eastAsia"/>
          <w:b/>
          <w:sz w:val="24"/>
          <w:szCs w:val="24"/>
        </w:rPr>
        <w:t>Results</w:t>
      </w:r>
    </w:p>
    <w:p w14:paraId="6591271D" w14:textId="47B51B47" w:rsidR="00717098" w:rsidRDefault="00717098" w:rsidP="00717098">
      <w:pPr>
        <w:rPr>
          <w:rFonts w:ascii="Times New Roman" w:hAnsi="Times New Roman" w:cs="Times New Roman"/>
          <w:sz w:val="24"/>
          <w:szCs w:val="24"/>
        </w:rPr>
      </w:pPr>
      <w:r w:rsidRPr="00F51AD7">
        <w:rPr>
          <w:rFonts w:ascii="Times New Roman" w:hAnsi="Times New Roman" w:cs="Times New Roman" w:hint="eastAsia"/>
          <w:sz w:val="24"/>
          <w:szCs w:val="24"/>
        </w:rPr>
        <w:t xml:space="preserve">In </w:t>
      </w:r>
      <w:r w:rsidRPr="00F51AD7">
        <w:rPr>
          <w:rFonts w:ascii="Times New Roman" w:hAnsi="Times New Roman" w:cs="Times New Roman"/>
          <w:sz w:val="24"/>
          <w:szCs w:val="24"/>
        </w:rPr>
        <w:t xml:space="preserve">the </w:t>
      </w:r>
      <w:r w:rsidRPr="00F51AD7">
        <w:rPr>
          <w:rFonts w:ascii="Times New Roman" w:hAnsi="Times New Roman" w:cs="Times New Roman" w:hint="eastAsia"/>
          <w:sz w:val="24"/>
          <w:szCs w:val="24"/>
        </w:rPr>
        <w:t xml:space="preserve">rats exposed to SI, on day 1 there was a </w:t>
      </w:r>
      <w:r w:rsidRPr="00F51AD7">
        <w:rPr>
          <w:rFonts w:ascii="Times New Roman" w:hAnsi="Times New Roman" w:cs="Times New Roman"/>
          <w:sz w:val="24"/>
          <w:szCs w:val="24"/>
        </w:rPr>
        <w:t>distinct increase in the percentage of 24-h wake time, from 39.5</w:t>
      </w:r>
      <w:bookmarkStart w:id="0" w:name="OLE_LINK4"/>
      <w:r w:rsidRPr="00F51AD7">
        <w:rPr>
          <w:rFonts w:ascii="Times New Roman" w:hAnsi="Times New Roman" w:cs="Times New Roman"/>
          <w:sz w:val="24"/>
          <w:szCs w:val="24"/>
        </w:rPr>
        <w:t xml:space="preserve"> </w:t>
      </w:r>
      <w:bookmarkStart w:id="1" w:name="OLE_LINK3"/>
      <w:r w:rsidRPr="00F51AD7">
        <w:rPr>
          <w:rFonts w:ascii="Times New Roman" w:hAnsi="Times New Roman" w:cs="Times New Roman"/>
          <w:sz w:val="24"/>
          <w:szCs w:val="24"/>
        </w:rPr>
        <w:t>± 4.3</w:t>
      </w:r>
      <w:bookmarkEnd w:id="0"/>
      <w:bookmarkEnd w:id="1"/>
      <w:r w:rsidRPr="00F51AD7">
        <w:rPr>
          <w:rFonts w:ascii="Times New Roman" w:hAnsi="Times New Roman" w:cs="Times New Roman"/>
          <w:sz w:val="24"/>
          <w:szCs w:val="24"/>
        </w:rPr>
        <w:t>% at baseline to 59.7 ± 7.2% (P &lt; 0.01). By day 7 and day 14, the percentage of 24-h wake time had declined to 52.4 ± 3.8% and 49.8 ± 4.5%, respectively, but the percentage on day 7 still had significant difference compared to baseline (P &lt; 0.05)</w:t>
      </w:r>
      <w:r w:rsidRPr="00F51AD7">
        <w:rPr>
          <w:rFonts w:ascii="Times New Roman" w:hAnsi="Times New Roman" w:cs="Times New Roman" w:hint="eastAsia"/>
          <w:sz w:val="24"/>
          <w:szCs w:val="24"/>
        </w:rPr>
        <w:t xml:space="preserve">. </w:t>
      </w:r>
      <w:r w:rsidRPr="00F51AD7">
        <w:rPr>
          <w:rFonts w:ascii="Times New Roman" w:hAnsi="Times New Roman" w:cs="Times New Roman"/>
          <w:sz w:val="24"/>
          <w:szCs w:val="24"/>
        </w:rPr>
        <w:t xml:space="preserve">Whereas, no significant difference of wake time had been observed across time from day 1 to day 14 in the SI rats (Fig. </w:t>
      </w:r>
      <w:r w:rsidR="00FB30DC" w:rsidRPr="00F51AD7">
        <w:rPr>
          <w:rFonts w:ascii="Times New Roman" w:hAnsi="Times New Roman" w:cs="Times New Roman"/>
          <w:sz w:val="24"/>
          <w:szCs w:val="24"/>
        </w:rPr>
        <w:t>3B</w:t>
      </w:r>
      <w:r w:rsidRPr="00F51AD7">
        <w:rPr>
          <w:rFonts w:ascii="Times New Roman" w:hAnsi="Times New Roman" w:cs="Times New Roman"/>
          <w:sz w:val="24"/>
          <w:szCs w:val="24"/>
        </w:rPr>
        <w:t xml:space="preserve">). In order to investigate whether SI fragmented sleep over the course of 2-week SI, the number </w:t>
      </w:r>
      <w:r w:rsidRPr="00F51AD7">
        <w:rPr>
          <w:rFonts w:ascii="Times New Roman" w:hAnsi="Times New Roman" w:cs="Times New Roman" w:hint="eastAsia"/>
          <w:sz w:val="24"/>
          <w:szCs w:val="24"/>
        </w:rPr>
        <w:t>of</w:t>
      </w:r>
      <w:r w:rsidRPr="00F51AD7">
        <w:rPr>
          <w:rFonts w:ascii="Times New Roman" w:hAnsi="Times New Roman" w:cs="Times New Roman"/>
          <w:sz w:val="24"/>
          <w:szCs w:val="24"/>
        </w:rPr>
        <w:t xml:space="preserve"> wake bouts and </w:t>
      </w:r>
      <w:r w:rsidRPr="00F51AD7">
        <w:rPr>
          <w:rFonts w:ascii="Times New Roman" w:hAnsi="Times New Roman" w:cs="Times New Roman" w:hint="eastAsia"/>
          <w:sz w:val="24"/>
          <w:szCs w:val="24"/>
        </w:rPr>
        <w:t>aver</w:t>
      </w:r>
      <w:r w:rsidRPr="00F51AD7">
        <w:rPr>
          <w:rFonts w:ascii="Times New Roman" w:hAnsi="Times New Roman" w:cs="Times New Roman"/>
          <w:sz w:val="24"/>
          <w:szCs w:val="24"/>
        </w:rPr>
        <w:t>a</w:t>
      </w:r>
      <w:r w:rsidRPr="00F51AD7">
        <w:rPr>
          <w:rFonts w:ascii="Times New Roman" w:hAnsi="Times New Roman" w:cs="Times New Roman" w:hint="eastAsia"/>
          <w:sz w:val="24"/>
          <w:szCs w:val="24"/>
        </w:rPr>
        <w:t>ge</w:t>
      </w:r>
      <w:r w:rsidRPr="00F51AD7">
        <w:rPr>
          <w:rFonts w:ascii="Times New Roman" w:hAnsi="Times New Roman" w:cs="Times New Roman"/>
          <w:sz w:val="24"/>
          <w:szCs w:val="24"/>
        </w:rPr>
        <w:t xml:space="preserve"> sleep bout duration over 24 h were examined across the treatment time (Fig. </w:t>
      </w:r>
      <w:r w:rsidR="00FB30DC" w:rsidRPr="00F51AD7">
        <w:rPr>
          <w:rFonts w:ascii="Times New Roman" w:hAnsi="Times New Roman" w:cs="Times New Roman"/>
          <w:sz w:val="24"/>
          <w:szCs w:val="24"/>
        </w:rPr>
        <w:t>3C-D</w:t>
      </w:r>
      <w:r w:rsidRPr="00F51AD7">
        <w:rPr>
          <w:rFonts w:ascii="Times New Roman" w:hAnsi="Times New Roman" w:cs="Times New Roman"/>
          <w:sz w:val="24"/>
          <w:szCs w:val="24"/>
        </w:rPr>
        <w:t>). The SI regimen led to a</w:t>
      </w:r>
      <w:r w:rsidRPr="00F51AD7">
        <w:rPr>
          <w:rFonts w:ascii="Times New Roman" w:hAnsi="Times New Roman" w:cs="Times New Roman" w:hint="eastAsia"/>
          <w:sz w:val="24"/>
          <w:szCs w:val="24"/>
        </w:rPr>
        <w:t>n</w:t>
      </w:r>
      <w:r w:rsidRPr="00F51AD7">
        <w:rPr>
          <w:rFonts w:ascii="Times New Roman" w:hAnsi="Times New Roman" w:cs="Times New Roman"/>
          <w:sz w:val="24"/>
          <w:szCs w:val="24"/>
        </w:rPr>
        <w:t xml:space="preserve"> increased number of wake bouts on day 1, from </w:t>
      </w:r>
      <w:r w:rsidR="00475520" w:rsidRPr="00F51AD7">
        <w:rPr>
          <w:rFonts w:ascii="Times New Roman" w:hAnsi="Times New Roman" w:cs="Times New Roman"/>
          <w:sz w:val="24"/>
          <w:szCs w:val="24"/>
        </w:rPr>
        <w:t>160.7</w:t>
      </w:r>
      <w:r w:rsidRPr="00F51AD7">
        <w:rPr>
          <w:rFonts w:ascii="Times New Roman" w:hAnsi="Times New Roman" w:cs="Times New Roman"/>
          <w:sz w:val="24"/>
          <w:szCs w:val="24"/>
        </w:rPr>
        <w:t xml:space="preserve"> ± </w:t>
      </w:r>
      <w:r w:rsidR="00475520" w:rsidRPr="00F51AD7">
        <w:rPr>
          <w:rFonts w:ascii="Times New Roman" w:hAnsi="Times New Roman" w:cs="Times New Roman"/>
          <w:sz w:val="24"/>
          <w:szCs w:val="24"/>
        </w:rPr>
        <w:t>23.88</w:t>
      </w:r>
      <w:r w:rsidRPr="00F51AD7">
        <w:rPr>
          <w:rFonts w:ascii="Times New Roman" w:hAnsi="Times New Roman" w:cs="Times New Roman"/>
          <w:sz w:val="24"/>
          <w:szCs w:val="24"/>
        </w:rPr>
        <w:t xml:space="preserve"> at baseline to </w:t>
      </w:r>
      <w:r w:rsidR="00475520" w:rsidRPr="00F51AD7">
        <w:rPr>
          <w:rFonts w:ascii="Times New Roman" w:hAnsi="Times New Roman" w:cs="Times New Roman"/>
          <w:sz w:val="24"/>
          <w:szCs w:val="24"/>
        </w:rPr>
        <w:t>259.0</w:t>
      </w:r>
      <w:r w:rsidRPr="00F51AD7">
        <w:rPr>
          <w:rFonts w:ascii="Times New Roman" w:hAnsi="Times New Roman" w:cs="Times New Roman"/>
          <w:sz w:val="24"/>
          <w:szCs w:val="24"/>
        </w:rPr>
        <w:t xml:space="preserve"> ± </w:t>
      </w:r>
      <w:r w:rsidR="00475520" w:rsidRPr="00F51AD7">
        <w:rPr>
          <w:rFonts w:ascii="Times New Roman" w:hAnsi="Times New Roman" w:cs="Times New Roman"/>
          <w:sz w:val="24"/>
          <w:szCs w:val="24"/>
        </w:rPr>
        <w:t>26.4</w:t>
      </w:r>
      <w:r w:rsidRPr="00F51AD7">
        <w:rPr>
          <w:rFonts w:ascii="Times New Roman" w:hAnsi="Times New Roman" w:cs="Times New Roman"/>
          <w:sz w:val="24"/>
          <w:szCs w:val="24"/>
        </w:rPr>
        <w:t xml:space="preserve"> (P &lt; 0.0</w:t>
      </w:r>
      <w:r w:rsidRPr="00F51AD7">
        <w:rPr>
          <w:rFonts w:ascii="Times New Roman" w:hAnsi="Times New Roman" w:cs="Times New Roman" w:hint="eastAsia"/>
          <w:sz w:val="24"/>
          <w:szCs w:val="24"/>
        </w:rPr>
        <w:t>1</w:t>
      </w:r>
      <w:r w:rsidRPr="00F51AD7">
        <w:rPr>
          <w:rFonts w:ascii="Times New Roman" w:hAnsi="Times New Roman" w:cs="Times New Roman"/>
          <w:sz w:val="24"/>
          <w:szCs w:val="24"/>
        </w:rPr>
        <w:t>); and a d</w:t>
      </w:r>
      <w:r w:rsidRPr="00F51AD7">
        <w:rPr>
          <w:rFonts w:ascii="Times New Roman" w:hAnsi="Times New Roman" w:cs="Times New Roman" w:hint="eastAsia"/>
          <w:sz w:val="24"/>
          <w:szCs w:val="24"/>
        </w:rPr>
        <w:t>iminished</w:t>
      </w:r>
      <w:r w:rsidRPr="00F51AD7">
        <w:rPr>
          <w:rFonts w:ascii="Times New Roman" w:hAnsi="Times New Roman" w:cs="Times New Roman"/>
          <w:sz w:val="24"/>
          <w:szCs w:val="24"/>
        </w:rPr>
        <w:t xml:space="preserve"> sleep bout duration on day 1, from 3.85</w:t>
      </w:r>
      <w:bookmarkStart w:id="2" w:name="OLE_LINK5"/>
      <w:r w:rsidRPr="00F51AD7">
        <w:rPr>
          <w:rFonts w:ascii="Times New Roman" w:hAnsi="Times New Roman" w:cs="Times New Roman"/>
          <w:sz w:val="24"/>
          <w:szCs w:val="24"/>
        </w:rPr>
        <w:t xml:space="preserve"> ± 0.62</w:t>
      </w:r>
      <w:bookmarkEnd w:id="2"/>
      <w:r w:rsidRPr="00F51AD7">
        <w:rPr>
          <w:rFonts w:ascii="Times New Roman" w:hAnsi="Times New Roman" w:cs="Times New Roman"/>
          <w:sz w:val="24"/>
          <w:szCs w:val="24"/>
        </w:rPr>
        <w:t xml:space="preserve"> min at baseline to 1.51 ± 0.28 min (P &lt; 0.0</w:t>
      </w:r>
      <w:r w:rsidR="00B874FF" w:rsidRPr="00F51AD7">
        <w:rPr>
          <w:rFonts w:ascii="Times New Roman" w:hAnsi="Times New Roman" w:cs="Times New Roman"/>
          <w:sz w:val="24"/>
          <w:szCs w:val="24"/>
        </w:rPr>
        <w:t>0</w:t>
      </w:r>
      <w:r w:rsidRPr="00F51AD7">
        <w:rPr>
          <w:rFonts w:ascii="Times New Roman" w:hAnsi="Times New Roman" w:cs="Times New Roman" w:hint="eastAsia"/>
          <w:sz w:val="24"/>
          <w:szCs w:val="24"/>
        </w:rPr>
        <w:t>1</w:t>
      </w:r>
      <w:r w:rsidRPr="00F51AD7">
        <w:rPr>
          <w:rFonts w:ascii="Times New Roman" w:hAnsi="Times New Roman" w:cs="Times New Roman"/>
          <w:sz w:val="24"/>
          <w:szCs w:val="24"/>
        </w:rPr>
        <w:t xml:space="preserve">). </w:t>
      </w:r>
      <w:r w:rsidRPr="00F51AD7">
        <w:rPr>
          <w:rFonts w:ascii="Times New Roman" w:hAnsi="Times New Roman" w:cs="Times New Roman" w:hint="eastAsia"/>
          <w:sz w:val="24"/>
          <w:szCs w:val="24"/>
        </w:rPr>
        <w:t>N</w:t>
      </w:r>
      <w:r w:rsidRPr="00F51AD7">
        <w:rPr>
          <w:rFonts w:ascii="Times New Roman" w:hAnsi="Times New Roman" w:cs="Times New Roman"/>
          <w:sz w:val="24"/>
          <w:szCs w:val="24"/>
        </w:rPr>
        <w:t xml:space="preserve">o discernible alterations were observed in the number of wake bouts </w:t>
      </w:r>
      <w:bookmarkStart w:id="3" w:name="OLE_LINK2"/>
      <w:r w:rsidRPr="00F51AD7">
        <w:rPr>
          <w:rFonts w:ascii="Times New Roman" w:hAnsi="Times New Roman" w:cs="Times New Roman"/>
          <w:sz w:val="24"/>
          <w:szCs w:val="24"/>
        </w:rPr>
        <w:t>and the sleep bout duration across time from day 1 to day 14</w:t>
      </w:r>
      <w:bookmarkEnd w:id="3"/>
      <w:r w:rsidRPr="00F51AD7">
        <w:rPr>
          <w:rFonts w:ascii="Times New Roman" w:hAnsi="Times New Roman" w:cs="Times New Roman"/>
          <w:sz w:val="24"/>
          <w:szCs w:val="24"/>
        </w:rPr>
        <w:t>.</w:t>
      </w:r>
    </w:p>
    <w:p w14:paraId="09E44990" w14:textId="268D5F52" w:rsidR="00FD5625" w:rsidRDefault="00FD5625" w:rsidP="00717098">
      <w:pPr>
        <w:rPr>
          <w:rFonts w:ascii="Times New Roman" w:hAnsi="Times New Roman" w:cs="Times New Roman"/>
          <w:sz w:val="24"/>
          <w:szCs w:val="24"/>
        </w:rPr>
      </w:pPr>
    </w:p>
    <w:p w14:paraId="188E99F8" w14:textId="77777777" w:rsidR="00FD5625" w:rsidRDefault="00FD5625" w:rsidP="00717098">
      <w:pPr>
        <w:rPr>
          <w:rFonts w:ascii="Times New Roman" w:hAnsi="Times New Roman" w:cs="Times New Roman" w:hint="eastAsia"/>
          <w:sz w:val="24"/>
          <w:szCs w:val="24"/>
        </w:rPr>
      </w:pPr>
    </w:p>
    <w:p w14:paraId="663330E3" w14:textId="77777777" w:rsidR="00FD5625" w:rsidRDefault="00FD5625" w:rsidP="00FD5625">
      <w:pPr>
        <w:rPr>
          <w:rStyle w:val="fontstyle21"/>
          <w:rFonts w:ascii="Times New Roman" w:hAnsi="Times New Roman"/>
          <w:color w:val="000000" w:themeColor="text1"/>
          <w:sz w:val="24"/>
          <w:szCs w:val="24"/>
        </w:rPr>
      </w:pPr>
      <w:r>
        <w:rPr>
          <w:rStyle w:val="fontstyle21"/>
          <w:rFonts w:ascii="Times New Roman" w:hAnsi="Times New Roman"/>
          <w:color w:val="000000" w:themeColor="text1"/>
          <w:sz w:val="24"/>
          <w:szCs w:val="24"/>
        </w:rPr>
        <w:t>Supplementary Figure 1 Schematics of the automated sleep interruption system with remotely controlled vibrator.</w:t>
      </w:r>
    </w:p>
    <w:p w14:paraId="54E75A97" w14:textId="77777777" w:rsidR="00FD5625" w:rsidRDefault="00FD5625" w:rsidP="00FD5625">
      <w:pPr>
        <w:rPr>
          <w:rFonts w:cs="Times New Roman"/>
        </w:rPr>
      </w:pPr>
    </w:p>
    <w:p w14:paraId="4A8B42CC" w14:textId="77777777" w:rsidR="00FD5625" w:rsidRDefault="00FD5625" w:rsidP="00FD5625">
      <w:pPr>
        <w:rPr>
          <w:rStyle w:val="fontstyle21"/>
          <w:rFonts w:ascii="Times New Roman" w:hAnsi="Times New Roman"/>
          <w:color w:val="000000" w:themeColor="text1"/>
          <w:sz w:val="24"/>
          <w:szCs w:val="24"/>
        </w:rPr>
      </w:pPr>
      <w:r>
        <w:rPr>
          <w:rStyle w:val="fontstyle21"/>
          <w:rFonts w:ascii="Times New Roman" w:hAnsi="Times New Roman"/>
          <w:color w:val="000000" w:themeColor="text1"/>
          <w:sz w:val="24"/>
          <w:szCs w:val="24"/>
        </w:rPr>
        <w:t>Supplementary Figure 2 Automated sleep interruption system using remotely controlled vibrator. (A) Arrangement of the main control part consisted of electric power, programmable controller and wireless transmitter. (B) Front panel of the programmable control unit. (C) Front panel of the vibrating unit.</w:t>
      </w:r>
    </w:p>
    <w:p w14:paraId="5B8E742F" w14:textId="77777777" w:rsidR="00FD5625" w:rsidRDefault="00FD5625" w:rsidP="00FD5625">
      <w:pPr>
        <w:rPr>
          <w:rStyle w:val="fontstyle21"/>
          <w:rFonts w:ascii="Times New Roman" w:hAnsi="Times New Roman"/>
          <w:color w:val="000000" w:themeColor="text1"/>
          <w:sz w:val="24"/>
          <w:szCs w:val="24"/>
        </w:rPr>
      </w:pPr>
    </w:p>
    <w:p w14:paraId="030C1462" w14:textId="77777777" w:rsidR="00FD5625" w:rsidRDefault="00FD5625" w:rsidP="00FD5625">
      <w:pPr>
        <w:rPr>
          <w:rFonts w:cs="Times New Roman"/>
        </w:rPr>
      </w:pPr>
      <w:r>
        <w:rPr>
          <w:rStyle w:val="fontstyle21"/>
          <w:rFonts w:ascii="Times New Roman" w:hAnsi="Times New Roman"/>
          <w:color w:val="000000" w:themeColor="text1"/>
          <w:sz w:val="24"/>
          <w:szCs w:val="24"/>
        </w:rPr>
        <w:t xml:space="preserve">Supplementary Figure 3 </w:t>
      </w:r>
      <w:r>
        <w:rPr>
          <w:rFonts w:ascii="Times New Roman" w:hAnsi="Times New Roman" w:cs="Times New Roman"/>
          <w:sz w:val="24"/>
          <w:szCs w:val="24"/>
        </w:rPr>
        <w:t xml:space="preserve">Sleep architecture during SI procedure for 14 days. Data were collected on day 0 (baseline), day 1, day 7 and day 14. (A) Representative </w:t>
      </w:r>
      <w:proofErr w:type="spellStart"/>
      <w:r>
        <w:rPr>
          <w:rFonts w:ascii="Times New Roman" w:hAnsi="Times New Roman" w:cs="Times New Roman"/>
          <w:sz w:val="24"/>
          <w:szCs w:val="24"/>
        </w:rPr>
        <w:t>polysomnogramic</w:t>
      </w:r>
      <w:proofErr w:type="spellEnd"/>
      <w:r>
        <w:rPr>
          <w:rFonts w:ascii="Times New Roman" w:hAnsi="Times New Roman" w:cs="Times New Roman"/>
          <w:sz w:val="24"/>
          <w:szCs w:val="24"/>
        </w:rPr>
        <w:t xml:space="preserve"> (EEG and EMG) recordings scored as waking, NREM, and REM in rats. (B) Percentage of time in waking over 24 hours. (C) Number of wake bouts over 24 hours. (D) Average sleep bout duration over 24 hours. Data are expressed as mean ± SD. ***p &lt; 0.001, **p &lt; 0.01 and *p &lt; 0.05 versus the baseline level. NREM, non-rapid eye movement sleep; REM, rapid eye movement sleep; SI, sleep interruption.</w:t>
      </w:r>
    </w:p>
    <w:p w14:paraId="543F5C8D" w14:textId="77777777" w:rsidR="00FD5625" w:rsidRPr="00FD5625" w:rsidRDefault="00FD5625" w:rsidP="00717098">
      <w:pPr>
        <w:rPr>
          <w:rFonts w:ascii="Times New Roman" w:hAnsi="Times New Roman" w:cs="Times New Roman"/>
          <w:sz w:val="24"/>
          <w:szCs w:val="24"/>
        </w:rPr>
      </w:pPr>
    </w:p>
    <w:sectPr w:rsidR="00FD5625" w:rsidRPr="00FD562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9A038" w14:textId="77777777" w:rsidR="00B5161B" w:rsidRDefault="00B5161B" w:rsidP="008B7E65">
      <w:r>
        <w:separator/>
      </w:r>
    </w:p>
  </w:endnote>
  <w:endnote w:type="continuationSeparator" w:id="0">
    <w:p w14:paraId="05A95CE0" w14:textId="77777777" w:rsidR="00B5161B" w:rsidRDefault="00B5161B" w:rsidP="008B7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43" w:usb2="00000009" w:usb3="00000000" w:csb0="000001FF" w:csb1="00000000"/>
  </w:font>
  <w:font w:name="HwrhyqTpbbwpAdvTT3713a231">
    <w:altName w:val="Cambria"/>
    <w:panose1 w:val="00000000000000000000"/>
    <w:charset w:val="00"/>
    <w:family w:val="roman"/>
    <w:notTrueType/>
    <w:pitch w:val="default"/>
  </w:font>
  <w:font w:name="SabonLTStd-Roman">
    <w:altName w:val="Cambria"/>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61343" w14:textId="77777777" w:rsidR="00B5161B" w:rsidRDefault="00B5161B" w:rsidP="008B7E65">
      <w:r>
        <w:separator/>
      </w:r>
    </w:p>
  </w:footnote>
  <w:footnote w:type="continuationSeparator" w:id="0">
    <w:p w14:paraId="3DD44BE3" w14:textId="77777777" w:rsidR="00B5161B" w:rsidRDefault="00B5161B" w:rsidP="008B7E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16F"/>
    <w:rsid w:val="00005690"/>
    <w:rsid w:val="00042537"/>
    <w:rsid w:val="00045EA3"/>
    <w:rsid w:val="00072058"/>
    <w:rsid w:val="000A4F24"/>
    <w:rsid w:val="000B5B96"/>
    <w:rsid w:val="000C34AE"/>
    <w:rsid w:val="000C385D"/>
    <w:rsid w:val="000C6F84"/>
    <w:rsid w:val="000D24A3"/>
    <w:rsid w:val="000D6440"/>
    <w:rsid w:val="000F59B9"/>
    <w:rsid w:val="001200C9"/>
    <w:rsid w:val="00126393"/>
    <w:rsid w:val="0015473C"/>
    <w:rsid w:val="001653C8"/>
    <w:rsid w:val="0017048A"/>
    <w:rsid w:val="00170B6D"/>
    <w:rsid w:val="001A6481"/>
    <w:rsid w:val="001B13F5"/>
    <w:rsid w:val="00215A3B"/>
    <w:rsid w:val="00223042"/>
    <w:rsid w:val="00224775"/>
    <w:rsid w:val="00272694"/>
    <w:rsid w:val="00282118"/>
    <w:rsid w:val="0029674B"/>
    <w:rsid w:val="002A46FC"/>
    <w:rsid w:val="002B3F82"/>
    <w:rsid w:val="002E3215"/>
    <w:rsid w:val="0030318F"/>
    <w:rsid w:val="00324068"/>
    <w:rsid w:val="00324AB9"/>
    <w:rsid w:val="003251F6"/>
    <w:rsid w:val="00334C02"/>
    <w:rsid w:val="00335D2E"/>
    <w:rsid w:val="00341C47"/>
    <w:rsid w:val="00367149"/>
    <w:rsid w:val="00367CFE"/>
    <w:rsid w:val="00376132"/>
    <w:rsid w:val="00384FC2"/>
    <w:rsid w:val="00390C9B"/>
    <w:rsid w:val="003A6942"/>
    <w:rsid w:val="003B0006"/>
    <w:rsid w:val="003D2EC9"/>
    <w:rsid w:val="00401FC7"/>
    <w:rsid w:val="0041624C"/>
    <w:rsid w:val="00426BC7"/>
    <w:rsid w:val="004272E7"/>
    <w:rsid w:val="00475520"/>
    <w:rsid w:val="00485A22"/>
    <w:rsid w:val="00491D50"/>
    <w:rsid w:val="004B263C"/>
    <w:rsid w:val="004B4AD5"/>
    <w:rsid w:val="004B6EC3"/>
    <w:rsid w:val="004C714C"/>
    <w:rsid w:val="004D5E0E"/>
    <w:rsid w:val="004E668C"/>
    <w:rsid w:val="004F02E7"/>
    <w:rsid w:val="004F2F2D"/>
    <w:rsid w:val="00505C0B"/>
    <w:rsid w:val="005208A8"/>
    <w:rsid w:val="00521DCC"/>
    <w:rsid w:val="00545796"/>
    <w:rsid w:val="00565315"/>
    <w:rsid w:val="00580D25"/>
    <w:rsid w:val="005816C6"/>
    <w:rsid w:val="00594876"/>
    <w:rsid w:val="005B535D"/>
    <w:rsid w:val="005D510A"/>
    <w:rsid w:val="005F5BFF"/>
    <w:rsid w:val="00606DE8"/>
    <w:rsid w:val="006A7659"/>
    <w:rsid w:val="006C73EE"/>
    <w:rsid w:val="00717098"/>
    <w:rsid w:val="007210AA"/>
    <w:rsid w:val="007214E8"/>
    <w:rsid w:val="007766CC"/>
    <w:rsid w:val="00797BBF"/>
    <w:rsid w:val="007B5240"/>
    <w:rsid w:val="007B754F"/>
    <w:rsid w:val="007D6551"/>
    <w:rsid w:val="007F7FC3"/>
    <w:rsid w:val="00830D0A"/>
    <w:rsid w:val="00833E0A"/>
    <w:rsid w:val="00845223"/>
    <w:rsid w:val="00845230"/>
    <w:rsid w:val="0088717A"/>
    <w:rsid w:val="00894326"/>
    <w:rsid w:val="008B7E65"/>
    <w:rsid w:val="008C0155"/>
    <w:rsid w:val="008C30BA"/>
    <w:rsid w:val="00933511"/>
    <w:rsid w:val="00934FEC"/>
    <w:rsid w:val="009611CB"/>
    <w:rsid w:val="0098358F"/>
    <w:rsid w:val="009A0381"/>
    <w:rsid w:val="009A73AD"/>
    <w:rsid w:val="009C4CB2"/>
    <w:rsid w:val="00A017FD"/>
    <w:rsid w:val="00A17DD8"/>
    <w:rsid w:val="00A56078"/>
    <w:rsid w:val="00A87F45"/>
    <w:rsid w:val="00AC2A25"/>
    <w:rsid w:val="00AD53F2"/>
    <w:rsid w:val="00AD5B90"/>
    <w:rsid w:val="00AE0EFF"/>
    <w:rsid w:val="00AF3A11"/>
    <w:rsid w:val="00B04334"/>
    <w:rsid w:val="00B32904"/>
    <w:rsid w:val="00B34FB9"/>
    <w:rsid w:val="00B400CD"/>
    <w:rsid w:val="00B4482E"/>
    <w:rsid w:val="00B5161B"/>
    <w:rsid w:val="00B72C25"/>
    <w:rsid w:val="00B8381B"/>
    <w:rsid w:val="00B85A71"/>
    <w:rsid w:val="00B874FF"/>
    <w:rsid w:val="00B928CB"/>
    <w:rsid w:val="00BC4A4E"/>
    <w:rsid w:val="00C14647"/>
    <w:rsid w:val="00C354E5"/>
    <w:rsid w:val="00C45068"/>
    <w:rsid w:val="00C66B4C"/>
    <w:rsid w:val="00CD2DB0"/>
    <w:rsid w:val="00CD5D30"/>
    <w:rsid w:val="00CE554C"/>
    <w:rsid w:val="00CF0771"/>
    <w:rsid w:val="00CF251F"/>
    <w:rsid w:val="00CF716F"/>
    <w:rsid w:val="00D0681B"/>
    <w:rsid w:val="00D1164A"/>
    <w:rsid w:val="00D12799"/>
    <w:rsid w:val="00D23BB7"/>
    <w:rsid w:val="00D70FCC"/>
    <w:rsid w:val="00DD0DA4"/>
    <w:rsid w:val="00DD7E56"/>
    <w:rsid w:val="00E25497"/>
    <w:rsid w:val="00E27569"/>
    <w:rsid w:val="00E30F38"/>
    <w:rsid w:val="00E812F8"/>
    <w:rsid w:val="00E908D7"/>
    <w:rsid w:val="00EA27F7"/>
    <w:rsid w:val="00EB16F3"/>
    <w:rsid w:val="00EE3E8B"/>
    <w:rsid w:val="00EF3034"/>
    <w:rsid w:val="00F51AD7"/>
    <w:rsid w:val="00F55FD6"/>
    <w:rsid w:val="00F77150"/>
    <w:rsid w:val="00FB30DC"/>
    <w:rsid w:val="00FD56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B10D06"/>
  <w15:chartTrackingRefBased/>
  <w15:docId w15:val="{59F984CC-3FF5-4F4A-A671-37B2BC60A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7E6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B7E65"/>
    <w:rPr>
      <w:sz w:val="18"/>
      <w:szCs w:val="18"/>
    </w:rPr>
  </w:style>
  <w:style w:type="paragraph" w:styleId="a5">
    <w:name w:val="footer"/>
    <w:basedOn w:val="a"/>
    <w:link w:val="a6"/>
    <w:uiPriority w:val="99"/>
    <w:unhideWhenUsed/>
    <w:rsid w:val="008B7E65"/>
    <w:pPr>
      <w:tabs>
        <w:tab w:val="center" w:pos="4153"/>
        <w:tab w:val="right" w:pos="8306"/>
      </w:tabs>
      <w:snapToGrid w:val="0"/>
      <w:jc w:val="left"/>
    </w:pPr>
    <w:rPr>
      <w:sz w:val="18"/>
      <w:szCs w:val="18"/>
    </w:rPr>
  </w:style>
  <w:style w:type="character" w:customStyle="1" w:styleId="a6">
    <w:name w:val="页脚 字符"/>
    <w:basedOn w:val="a0"/>
    <w:link w:val="a5"/>
    <w:uiPriority w:val="99"/>
    <w:rsid w:val="008B7E65"/>
    <w:rPr>
      <w:sz w:val="18"/>
      <w:szCs w:val="18"/>
    </w:rPr>
  </w:style>
  <w:style w:type="paragraph" w:styleId="a7">
    <w:name w:val="Balloon Text"/>
    <w:basedOn w:val="a"/>
    <w:link w:val="a8"/>
    <w:uiPriority w:val="99"/>
    <w:semiHidden/>
    <w:unhideWhenUsed/>
    <w:rsid w:val="00072058"/>
    <w:rPr>
      <w:sz w:val="18"/>
      <w:szCs w:val="18"/>
    </w:rPr>
  </w:style>
  <w:style w:type="character" w:customStyle="1" w:styleId="a8">
    <w:name w:val="批注框文本 字符"/>
    <w:basedOn w:val="a0"/>
    <w:link w:val="a7"/>
    <w:uiPriority w:val="99"/>
    <w:semiHidden/>
    <w:rsid w:val="00072058"/>
    <w:rPr>
      <w:sz w:val="18"/>
      <w:szCs w:val="18"/>
    </w:rPr>
  </w:style>
  <w:style w:type="character" w:styleId="a9">
    <w:name w:val="annotation reference"/>
    <w:basedOn w:val="a0"/>
    <w:uiPriority w:val="99"/>
    <w:semiHidden/>
    <w:unhideWhenUsed/>
    <w:rsid w:val="00CF0771"/>
    <w:rPr>
      <w:sz w:val="21"/>
      <w:szCs w:val="21"/>
    </w:rPr>
  </w:style>
  <w:style w:type="paragraph" w:styleId="aa">
    <w:name w:val="annotation text"/>
    <w:basedOn w:val="a"/>
    <w:link w:val="ab"/>
    <w:uiPriority w:val="99"/>
    <w:semiHidden/>
    <w:unhideWhenUsed/>
    <w:rsid w:val="00CF0771"/>
    <w:pPr>
      <w:jc w:val="left"/>
    </w:pPr>
  </w:style>
  <w:style w:type="character" w:customStyle="1" w:styleId="ab">
    <w:name w:val="批注文字 字符"/>
    <w:basedOn w:val="a0"/>
    <w:link w:val="aa"/>
    <w:uiPriority w:val="99"/>
    <w:semiHidden/>
    <w:rsid w:val="00CF0771"/>
  </w:style>
  <w:style w:type="paragraph" w:styleId="ac">
    <w:name w:val="annotation subject"/>
    <w:basedOn w:val="aa"/>
    <w:next w:val="aa"/>
    <w:link w:val="ad"/>
    <w:uiPriority w:val="99"/>
    <w:semiHidden/>
    <w:unhideWhenUsed/>
    <w:rsid w:val="00CF0771"/>
    <w:rPr>
      <w:b/>
      <w:bCs/>
    </w:rPr>
  </w:style>
  <w:style w:type="character" w:customStyle="1" w:styleId="ad">
    <w:name w:val="批注主题 字符"/>
    <w:basedOn w:val="ab"/>
    <w:link w:val="ac"/>
    <w:uiPriority w:val="99"/>
    <w:semiHidden/>
    <w:rsid w:val="00CF0771"/>
    <w:rPr>
      <w:b/>
      <w:bCs/>
    </w:rPr>
  </w:style>
  <w:style w:type="character" w:customStyle="1" w:styleId="fontstyle01">
    <w:name w:val="fontstyle01"/>
    <w:basedOn w:val="a0"/>
    <w:rsid w:val="0030318F"/>
    <w:rPr>
      <w:rFonts w:ascii="HwrhyqTpbbwpAdvTT3713a231" w:hAnsi="HwrhyqTpbbwpAdvTT3713a231" w:hint="default"/>
      <w:b w:val="0"/>
      <w:bCs w:val="0"/>
      <w:i w:val="0"/>
      <w:iCs w:val="0"/>
      <w:color w:val="131413"/>
      <w:sz w:val="20"/>
      <w:szCs w:val="20"/>
    </w:rPr>
  </w:style>
  <w:style w:type="character" w:customStyle="1" w:styleId="fontstyle21">
    <w:name w:val="fontstyle21"/>
    <w:basedOn w:val="a0"/>
    <w:rsid w:val="00223042"/>
    <w:rPr>
      <w:rFonts w:ascii="SabonLTStd-Roman" w:hAnsi="SabonLTStd-Roman" w:hint="default"/>
      <w:b w:val="0"/>
      <w:bCs w:val="0"/>
      <w:i w:val="0"/>
      <w:iCs w:val="0"/>
      <w:color w:val="24202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878624">
      <w:bodyDiv w:val="1"/>
      <w:marLeft w:val="0"/>
      <w:marRight w:val="0"/>
      <w:marTop w:val="0"/>
      <w:marBottom w:val="0"/>
      <w:divBdr>
        <w:top w:val="none" w:sz="0" w:space="0" w:color="auto"/>
        <w:left w:val="none" w:sz="0" w:space="0" w:color="auto"/>
        <w:bottom w:val="none" w:sz="0" w:space="0" w:color="auto"/>
        <w:right w:val="none" w:sz="0" w:space="0" w:color="auto"/>
      </w:divBdr>
    </w:div>
    <w:div w:id="1523393209">
      <w:bodyDiv w:val="1"/>
      <w:marLeft w:val="0"/>
      <w:marRight w:val="0"/>
      <w:marTop w:val="0"/>
      <w:marBottom w:val="0"/>
      <w:divBdr>
        <w:top w:val="none" w:sz="0" w:space="0" w:color="auto"/>
        <w:left w:val="none" w:sz="0" w:space="0" w:color="auto"/>
        <w:bottom w:val="none" w:sz="0" w:space="0" w:color="auto"/>
        <w:right w:val="none" w:sz="0" w:space="0" w:color="auto"/>
      </w:divBdr>
    </w:div>
    <w:div w:id="162577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2250</TotalTime>
  <Pages>2</Pages>
  <Words>828</Words>
  <Characters>4725</Characters>
  <Application>Microsoft Office Word</Application>
  <DocSecurity>0</DocSecurity>
  <Lines>39</Lines>
  <Paragraphs>11</Paragraphs>
  <ScaleCrop>false</ScaleCrop>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 sd</dc:creator>
  <cp:keywords/>
  <dc:description/>
  <cp:lastModifiedBy>Administrator</cp:lastModifiedBy>
  <cp:revision>35</cp:revision>
  <dcterms:created xsi:type="dcterms:W3CDTF">2024-02-06T08:34:00Z</dcterms:created>
  <dcterms:modified xsi:type="dcterms:W3CDTF">2024-12-31T02:02:00Z</dcterms:modified>
</cp:coreProperties>
</file>