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149B4EE" w14:textId="4CAC4BD2" w:rsidR="0095574B" w:rsidRPr="00630ECE" w:rsidRDefault="00696C6A" w:rsidP="00630ECE">
      <w:pPr>
        <w:spacing w:after="0" w:line="240" w:lineRule="auto"/>
        <w:jc w:val="both"/>
        <w:rPr>
          <w:rFonts w:ascii="Times New Roman" w:hAnsi="Times New Roman" w:cs="Times New Roman"/>
          <w:b/>
          <w:sz w:val="24"/>
          <w:szCs w:val="24"/>
          <w:lang w:val="en-GB"/>
        </w:rPr>
      </w:pPr>
      <w:bookmarkStart w:id="0" w:name="_GoBack"/>
      <w:bookmarkEnd w:id="0"/>
      <w:r w:rsidRPr="00630ECE">
        <w:rPr>
          <w:rFonts w:ascii="Times New Roman" w:hAnsi="Times New Roman" w:cs="Times New Roman"/>
          <w:b/>
          <w:sz w:val="24"/>
          <w:szCs w:val="24"/>
          <w:lang w:val="en-GB"/>
        </w:rPr>
        <w:t>SUPPLEMENTAL</w:t>
      </w:r>
      <w:r w:rsidR="00DA71A8" w:rsidRPr="00630ECE">
        <w:rPr>
          <w:rFonts w:ascii="Times New Roman" w:hAnsi="Times New Roman" w:cs="Times New Roman"/>
          <w:b/>
          <w:sz w:val="24"/>
          <w:szCs w:val="24"/>
          <w:lang w:val="en-GB"/>
        </w:rPr>
        <w:t xml:space="preserve"> MATERIAL </w:t>
      </w:r>
    </w:p>
    <w:p w14:paraId="1639AF33" w14:textId="77777777" w:rsidR="0095574B" w:rsidRPr="00630ECE" w:rsidRDefault="0095574B" w:rsidP="00630ECE">
      <w:pPr>
        <w:spacing w:after="0" w:line="240" w:lineRule="auto"/>
        <w:jc w:val="both"/>
        <w:rPr>
          <w:rFonts w:ascii="Times New Roman" w:hAnsi="Times New Roman" w:cs="Times New Roman"/>
          <w:b/>
          <w:sz w:val="24"/>
          <w:szCs w:val="24"/>
          <w:lang w:val="en-GB"/>
        </w:rPr>
      </w:pPr>
    </w:p>
    <w:p w14:paraId="355FC146" w14:textId="5B2ADBA8" w:rsidR="00E3485F" w:rsidRPr="00630ECE" w:rsidRDefault="000F193C" w:rsidP="00630ECE">
      <w:pPr>
        <w:spacing w:after="0" w:line="240" w:lineRule="auto"/>
        <w:rPr>
          <w:rFonts w:ascii="Times New Roman" w:hAnsi="Times New Roman" w:cs="Times New Roman"/>
          <w:sz w:val="24"/>
          <w:szCs w:val="24"/>
          <w:lang w:val="en-GB"/>
        </w:rPr>
      </w:pPr>
      <w:r w:rsidRPr="00630ECE">
        <w:rPr>
          <w:rFonts w:ascii="Times New Roman" w:hAnsi="Times New Roman" w:cs="Times New Roman"/>
          <w:b/>
          <w:sz w:val="24"/>
          <w:szCs w:val="24"/>
          <w:lang w:val="en-GB"/>
        </w:rPr>
        <w:t>Table of Contents</w:t>
      </w:r>
      <w:r w:rsidRPr="00630ECE">
        <w:rPr>
          <w:rFonts w:ascii="Times New Roman" w:hAnsi="Times New Roman" w:cs="Times New Roman"/>
          <w:sz w:val="24"/>
          <w:szCs w:val="24"/>
          <w:lang w:val="en-GB"/>
        </w:rPr>
        <w:br/>
        <w:t>Supplemental Material and Methods</w:t>
      </w:r>
      <w:r w:rsidR="00E3485F" w:rsidRPr="00630ECE">
        <w:rPr>
          <w:rFonts w:ascii="Times New Roman" w:hAnsi="Times New Roman" w:cs="Times New Roman"/>
          <w:sz w:val="24"/>
          <w:szCs w:val="24"/>
          <w:lang w:val="en-GB"/>
        </w:rPr>
        <w:t xml:space="preserve"> </w:t>
      </w:r>
    </w:p>
    <w:p w14:paraId="5BF6E458" w14:textId="49825E7D" w:rsidR="00DA71A8" w:rsidRPr="00630ECE" w:rsidRDefault="00E3485F" w:rsidP="00630ECE">
      <w:pPr>
        <w:spacing w:after="0" w:line="240" w:lineRule="auto"/>
        <w:rPr>
          <w:rFonts w:ascii="Times New Roman" w:hAnsi="Times New Roman" w:cs="Times New Roman"/>
          <w:b/>
          <w:sz w:val="24"/>
          <w:szCs w:val="24"/>
          <w:lang w:val="en-GB"/>
        </w:rPr>
      </w:pPr>
      <w:r w:rsidRPr="00630ECE">
        <w:rPr>
          <w:rFonts w:ascii="Times New Roman" w:hAnsi="Times New Roman" w:cs="Times New Roman"/>
          <w:sz w:val="24"/>
          <w:szCs w:val="24"/>
          <w:lang w:val="en-GB"/>
        </w:rPr>
        <w:t>Reference</w:t>
      </w:r>
      <w:r w:rsidRPr="00630ECE">
        <w:rPr>
          <w:rFonts w:ascii="Times New Roman" w:hAnsi="Times New Roman" w:cs="Times New Roman"/>
          <w:b/>
          <w:sz w:val="24"/>
          <w:szCs w:val="24"/>
          <w:lang w:val="en-GB"/>
        </w:rPr>
        <w:t xml:space="preserve"> </w:t>
      </w:r>
      <w:r w:rsidRPr="00630ECE">
        <w:rPr>
          <w:rFonts w:ascii="Times New Roman" w:hAnsi="Times New Roman" w:cs="Times New Roman"/>
          <w:sz w:val="24"/>
          <w:szCs w:val="24"/>
          <w:lang w:val="en-GB"/>
        </w:rPr>
        <w:t>list</w:t>
      </w:r>
      <w:r w:rsidR="000F193C" w:rsidRPr="00630ECE">
        <w:rPr>
          <w:rFonts w:ascii="Times New Roman" w:hAnsi="Times New Roman" w:cs="Times New Roman"/>
          <w:sz w:val="24"/>
          <w:szCs w:val="24"/>
          <w:lang w:val="en-GB"/>
        </w:rPr>
        <w:br/>
        <w:t>Table</w:t>
      </w:r>
      <w:r w:rsidR="00630ECE" w:rsidRPr="00630ECE">
        <w:rPr>
          <w:rFonts w:ascii="Times New Roman" w:hAnsi="Times New Roman" w:cs="Times New Roman"/>
          <w:sz w:val="24"/>
          <w:szCs w:val="24"/>
          <w:lang w:val="en-GB"/>
        </w:rPr>
        <w:t>s</w:t>
      </w:r>
      <w:r w:rsidR="000F193C" w:rsidRPr="00630ECE">
        <w:rPr>
          <w:rFonts w:ascii="Times New Roman" w:hAnsi="Times New Roman" w:cs="Times New Roman"/>
          <w:sz w:val="24"/>
          <w:szCs w:val="24"/>
          <w:lang w:val="en-GB"/>
        </w:rPr>
        <w:t xml:space="preserve"> S1-</w:t>
      </w:r>
      <w:r w:rsidR="00FE11A4" w:rsidRPr="00630ECE">
        <w:rPr>
          <w:rFonts w:ascii="Times New Roman" w:hAnsi="Times New Roman" w:cs="Times New Roman"/>
          <w:sz w:val="24"/>
          <w:szCs w:val="24"/>
          <w:lang w:val="en-GB"/>
        </w:rPr>
        <w:t>5</w:t>
      </w:r>
      <w:r w:rsidR="000F193C" w:rsidRPr="00630ECE">
        <w:rPr>
          <w:rFonts w:ascii="Times New Roman" w:hAnsi="Times New Roman" w:cs="Times New Roman"/>
          <w:sz w:val="24"/>
          <w:szCs w:val="24"/>
          <w:lang w:val="en-GB"/>
        </w:rPr>
        <w:br/>
      </w:r>
      <w:bookmarkStart w:id="1" w:name="OLE_LINK3"/>
      <w:r w:rsidR="00254AA9" w:rsidRPr="00630ECE">
        <w:rPr>
          <w:rFonts w:ascii="Times New Roman" w:hAnsi="Times New Roman" w:cs="Times New Roman"/>
          <w:sz w:val="24"/>
          <w:szCs w:val="24"/>
          <w:lang w:val="en-GB"/>
        </w:rPr>
        <w:t>Figure</w:t>
      </w:r>
      <w:r w:rsidR="00630ECE" w:rsidRPr="00630ECE">
        <w:rPr>
          <w:rFonts w:ascii="Times New Roman" w:hAnsi="Times New Roman" w:cs="Times New Roman"/>
          <w:sz w:val="24"/>
          <w:szCs w:val="24"/>
          <w:lang w:val="en-GB"/>
        </w:rPr>
        <w:t>s</w:t>
      </w:r>
      <w:r w:rsidR="00254AA9" w:rsidRPr="00630ECE">
        <w:rPr>
          <w:rFonts w:ascii="Times New Roman" w:hAnsi="Times New Roman" w:cs="Times New Roman"/>
          <w:sz w:val="24"/>
          <w:szCs w:val="24"/>
          <w:lang w:val="en-GB"/>
        </w:rPr>
        <w:t xml:space="preserve"> S1-</w:t>
      </w:r>
      <w:bookmarkEnd w:id="1"/>
      <w:r w:rsidR="003C30C3">
        <w:rPr>
          <w:rFonts w:ascii="Times New Roman" w:hAnsi="Times New Roman" w:cs="Times New Roman"/>
          <w:sz w:val="24"/>
          <w:szCs w:val="24"/>
          <w:lang w:val="en-GB"/>
        </w:rPr>
        <w:t>6</w:t>
      </w:r>
    </w:p>
    <w:p w14:paraId="62DA8F97" w14:textId="1874EFE9" w:rsidR="00DA71A8" w:rsidRPr="00630ECE" w:rsidRDefault="00DA71A8" w:rsidP="00630ECE">
      <w:pPr>
        <w:spacing w:after="0" w:line="240" w:lineRule="auto"/>
        <w:jc w:val="both"/>
        <w:rPr>
          <w:rFonts w:ascii="Times New Roman" w:hAnsi="Times New Roman" w:cs="Times New Roman"/>
          <w:b/>
          <w:sz w:val="24"/>
          <w:szCs w:val="24"/>
          <w:lang w:val="en-GB"/>
        </w:rPr>
      </w:pPr>
    </w:p>
    <w:p w14:paraId="0328C5F5" w14:textId="7A43F0B9" w:rsidR="00694F7A" w:rsidRPr="00630ECE" w:rsidRDefault="00966D87" w:rsidP="00630ECE">
      <w:pPr>
        <w:spacing w:after="0" w:line="240" w:lineRule="auto"/>
        <w:jc w:val="both"/>
        <w:rPr>
          <w:rFonts w:ascii="Times New Roman" w:hAnsi="Times New Roman" w:cs="Times New Roman"/>
          <w:b/>
          <w:sz w:val="24"/>
          <w:szCs w:val="24"/>
          <w:lang w:val="en-GB"/>
        </w:rPr>
      </w:pPr>
      <w:r w:rsidRPr="00630ECE">
        <w:rPr>
          <w:rFonts w:ascii="Times New Roman" w:hAnsi="Times New Roman" w:cs="Times New Roman"/>
          <w:b/>
          <w:sz w:val="24"/>
          <w:szCs w:val="24"/>
          <w:lang w:val="en-GB"/>
        </w:rPr>
        <w:t>SUPPLEMENTAL MATERIAL AND METHODS</w:t>
      </w:r>
    </w:p>
    <w:p w14:paraId="09DA0637" w14:textId="77777777" w:rsidR="008F6397" w:rsidRPr="00630ECE" w:rsidRDefault="008F6397" w:rsidP="00630ECE">
      <w:pPr>
        <w:spacing w:after="0" w:line="240" w:lineRule="auto"/>
        <w:jc w:val="both"/>
        <w:rPr>
          <w:rFonts w:ascii="Times New Roman" w:hAnsi="Times New Roman" w:cs="Times New Roman"/>
          <w:b/>
          <w:color w:val="0070C0"/>
          <w:sz w:val="24"/>
          <w:szCs w:val="24"/>
          <w:lang w:val="en-GB"/>
        </w:rPr>
      </w:pPr>
    </w:p>
    <w:p w14:paraId="23521FFD" w14:textId="60D72484" w:rsidR="00823A91" w:rsidRPr="00630ECE" w:rsidRDefault="00302F81" w:rsidP="00630ECE">
      <w:pPr>
        <w:spacing w:after="0" w:line="240" w:lineRule="auto"/>
        <w:jc w:val="both"/>
        <w:rPr>
          <w:rFonts w:ascii="Times New Roman" w:eastAsia="Times New Roman" w:hAnsi="Times New Roman" w:cs="Times New Roman"/>
          <w:b/>
          <w:bCs/>
          <w:sz w:val="24"/>
          <w:szCs w:val="24"/>
          <w:lang w:val="en-GB" w:eastAsia="de-AT"/>
        </w:rPr>
      </w:pPr>
      <w:r w:rsidRPr="00630ECE">
        <w:rPr>
          <w:rFonts w:ascii="Times New Roman" w:eastAsia="Times New Roman" w:hAnsi="Times New Roman" w:cs="Times New Roman"/>
          <w:b/>
          <w:bCs/>
          <w:sz w:val="24"/>
          <w:szCs w:val="24"/>
          <w:lang w:val="en-GB" w:eastAsia="de-AT"/>
        </w:rPr>
        <w:t xml:space="preserve">Flow </w:t>
      </w:r>
      <w:r w:rsidR="00966D87" w:rsidRPr="00630ECE">
        <w:rPr>
          <w:rFonts w:ascii="Times New Roman" w:eastAsia="Times New Roman" w:hAnsi="Times New Roman" w:cs="Times New Roman"/>
          <w:b/>
          <w:bCs/>
          <w:sz w:val="24"/>
          <w:szCs w:val="24"/>
          <w:lang w:val="en-GB" w:eastAsia="de-AT"/>
        </w:rPr>
        <w:t xml:space="preserve">Cytometry of Human </w:t>
      </w:r>
      <w:r w:rsidRPr="00630ECE">
        <w:rPr>
          <w:rFonts w:ascii="Times New Roman" w:eastAsia="Times New Roman" w:hAnsi="Times New Roman" w:cs="Times New Roman"/>
          <w:b/>
          <w:bCs/>
          <w:sz w:val="24"/>
          <w:szCs w:val="24"/>
          <w:lang w:val="en-GB" w:eastAsia="de-AT"/>
        </w:rPr>
        <w:t xml:space="preserve">NSCLC </w:t>
      </w:r>
      <w:r w:rsidR="00966D87" w:rsidRPr="00630ECE">
        <w:rPr>
          <w:rFonts w:ascii="Times New Roman" w:eastAsia="Times New Roman" w:hAnsi="Times New Roman" w:cs="Times New Roman"/>
          <w:b/>
          <w:bCs/>
          <w:sz w:val="24"/>
          <w:szCs w:val="24"/>
          <w:lang w:val="en-GB" w:eastAsia="de-AT"/>
        </w:rPr>
        <w:t>Tissues</w:t>
      </w:r>
    </w:p>
    <w:p w14:paraId="20A1DF57" w14:textId="77777777" w:rsidR="00823A91" w:rsidRPr="00630ECE" w:rsidRDefault="00823A91" w:rsidP="00630ECE">
      <w:pPr>
        <w:spacing w:after="0" w:line="240" w:lineRule="auto"/>
        <w:jc w:val="both"/>
        <w:rPr>
          <w:rFonts w:ascii="Times New Roman" w:eastAsia="Times New Roman" w:hAnsi="Times New Roman" w:cs="Times New Roman"/>
          <w:bCs/>
          <w:i/>
          <w:sz w:val="24"/>
          <w:szCs w:val="24"/>
          <w:lang w:val="en-GB" w:eastAsia="de-AT"/>
        </w:rPr>
      </w:pPr>
      <w:r w:rsidRPr="00630ECE">
        <w:rPr>
          <w:rFonts w:ascii="Times New Roman" w:eastAsia="Times New Roman" w:hAnsi="Times New Roman" w:cs="Times New Roman"/>
          <w:bCs/>
          <w:i/>
          <w:sz w:val="24"/>
          <w:szCs w:val="24"/>
          <w:lang w:val="en-GB" w:eastAsia="de-AT"/>
        </w:rPr>
        <w:t>Study design and approval</w:t>
      </w:r>
    </w:p>
    <w:p w14:paraId="7D01C972" w14:textId="68DF9658" w:rsidR="00823A91" w:rsidRPr="00630ECE" w:rsidRDefault="00823A91" w:rsidP="00630ECE">
      <w:pPr>
        <w:spacing w:after="0" w:line="240" w:lineRule="auto"/>
        <w:jc w:val="both"/>
        <w:rPr>
          <w:rFonts w:ascii="Times New Roman" w:eastAsia="Times New Roman" w:hAnsi="Times New Roman" w:cs="Times New Roman"/>
          <w:bCs/>
          <w:sz w:val="24"/>
          <w:szCs w:val="24"/>
          <w:lang w:val="en-GB" w:eastAsia="de-AT"/>
        </w:rPr>
      </w:pPr>
      <w:r w:rsidRPr="00630ECE">
        <w:rPr>
          <w:rFonts w:ascii="Times New Roman" w:eastAsia="Times New Roman" w:hAnsi="Times New Roman" w:cs="Times New Roman"/>
          <w:bCs/>
          <w:sz w:val="24"/>
          <w:szCs w:val="24"/>
          <w:lang w:val="en-GB" w:eastAsia="de-AT"/>
        </w:rPr>
        <w:t>Patients with NSCLC stages IA-IIIB were recruited from the Department of Internal Medicine, Department of Oncology and Department of Surgery, Division of Thoracic Surgery,</w:t>
      </w:r>
      <w:r w:rsidR="00B2084E" w:rsidRPr="00630ECE">
        <w:rPr>
          <w:rFonts w:ascii="Times New Roman" w:eastAsia="Times New Roman" w:hAnsi="Times New Roman" w:cs="Times New Roman"/>
          <w:bCs/>
          <w:sz w:val="24"/>
          <w:szCs w:val="24"/>
          <w:lang w:val="en-GB" w:eastAsia="de-AT"/>
        </w:rPr>
        <w:t xml:space="preserve"> and</w:t>
      </w:r>
      <w:r w:rsidRPr="00630ECE">
        <w:rPr>
          <w:rFonts w:ascii="Times New Roman" w:eastAsia="Times New Roman" w:hAnsi="Times New Roman" w:cs="Times New Roman"/>
          <w:bCs/>
          <w:sz w:val="24"/>
          <w:szCs w:val="24"/>
          <w:lang w:val="en-GB" w:eastAsia="de-AT"/>
        </w:rPr>
        <w:t xml:space="preserve"> Medical Univ</w:t>
      </w:r>
      <w:r w:rsidR="00B37BEB" w:rsidRPr="00630ECE">
        <w:rPr>
          <w:rFonts w:ascii="Times New Roman" w:eastAsia="Times New Roman" w:hAnsi="Times New Roman" w:cs="Times New Roman"/>
          <w:bCs/>
          <w:sz w:val="24"/>
          <w:szCs w:val="24"/>
          <w:lang w:val="en-GB" w:eastAsia="de-AT"/>
        </w:rPr>
        <w:t xml:space="preserve">ersity of Graz (Graz, Austria). </w:t>
      </w:r>
      <w:r w:rsidRPr="00630ECE">
        <w:rPr>
          <w:rFonts w:ascii="Times New Roman" w:eastAsia="Times New Roman" w:hAnsi="Times New Roman" w:cs="Times New Roman"/>
          <w:bCs/>
          <w:sz w:val="24"/>
          <w:szCs w:val="24"/>
          <w:lang w:val="en-GB" w:eastAsia="de-AT"/>
        </w:rPr>
        <w:t xml:space="preserve">Informed consent was obtained from all participants. The study complied with the </w:t>
      </w:r>
      <w:r w:rsidRPr="00630ECE">
        <w:rPr>
          <w:rFonts w:ascii="Times New Roman" w:hAnsi="Times New Roman" w:cs="Times New Roman"/>
          <w:sz w:val="24"/>
          <w:szCs w:val="24"/>
          <w:lang w:val="en-GB"/>
        </w:rPr>
        <w:t xml:space="preserve">Declaration of Helsinki and was approved by the </w:t>
      </w:r>
      <w:r w:rsidRPr="00630ECE">
        <w:rPr>
          <w:rFonts w:ascii="Times New Roman" w:hAnsi="Times New Roman" w:cs="Times New Roman"/>
          <w:i/>
          <w:sz w:val="24"/>
          <w:szCs w:val="24"/>
          <w:lang w:val="en-GB"/>
        </w:rPr>
        <w:t>Ethics Committee of the Medical University of Graz</w:t>
      </w:r>
      <w:r w:rsidRPr="00630ECE">
        <w:rPr>
          <w:rFonts w:ascii="Times New Roman" w:hAnsi="Times New Roman" w:cs="Times New Roman"/>
          <w:sz w:val="24"/>
          <w:szCs w:val="24"/>
          <w:lang w:val="en-GB"/>
        </w:rPr>
        <w:t xml:space="preserve"> </w:t>
      </w:r>
      <w:r w:rsidRPr="00630ECE">
        <w:rPr>
          <w:rFonts w:ascii="Times New Roman" w:hAnsi="Times New Roman" w:cs="Times New Roman"/>
          <w:bCs/>
          <w:sz w:val="24"/>
          <w:szCs w:val="24"/>
          <w:lang w:val="en-US"/>
        </w:rPr>
        <w:t>(</w:t>
      </w:r>
      <w:r w:rsidR="00A82D1C" w:rsidRPr="00630ECE">
        <w:rPr>
          <w:rFonts w:ascii="Times New Roman" w:hAnsi="Times New Roman" w:cs="Times New Roman"/>
          <w:sz w:val="24"/>
          <w:szCs w:val="24"/>
          <w:lang w:val="en-US"/>
        </w:rPr>
        <w:t>protocol number: 30-105 ex17/18</w:t>
      </w:r>
      <w:r w:rsidRPr="00630ECE">
        <w:rPr>
          <w:rFonts w:ascii="Times New Roman" w:hAnsi="Times New Roman" w:cs="Times New Roman"/>
          <w:sz w:val="24"/>
          <w:szCs w:val="24"/>
          <w:lang w:val="en-GB"/>
        </w:rPr>
        <w:t>).</w:t>
      </w:r>
      <w:r w:rsidRPr="00630ECE">
        <w:rPr>
          <w:rFonts w:ascii="Times New Roman" w:eastAsia="Times New Roman" w:hAnsi="Times New Roman" w:cs="Times New Roman"/>
          <w:bCs/>
          <w:sz w:val="24"/>
          <w:szCs w:val="24"/>
          <w:lang w:val="en-GB" w:eastAsia="de-AT"/>
        </w:rPr>
        <w:t xml:space="preserve"> </w:t>
      </w:r>
    </w:p>
    <w:p w14:paraId="489A0723" w14:textId="1A9148D0" w:rsidR="00823A91" w:rsidRPr="00630ECE" w:rsidRDefault="00823A91" w:rsidP="00630ECE">
      <w:pPr>
        <w:spacing w:after="0" w:line="240" w:lineRule="auto"/>
        <w:jc w:val="both"/>
        <w:rPr>
          <w:rFonts w:ascii="Times New Roman" w:eastAsia="Times New Roman" w:hAnsi="Times New Roman" w:cs="Times New Roman"/>
          <w:bCs/>
          <w:i/>
          <w:sz w:val="24"/>
          <w:szCs w:val="24"/>
          <w:lang w:val="en-GB" w:eastAsia="de-AT"/>
        </w:rPr>
      </w:pPr>
      <w:r w:rsidRPr="00630ECE">
        <w:rPr>
          <w:rFonts w:ascii="Times New Roman" w:eastAsia="Times New Roman" w:hAnsi="Times New Roman" w:cs="Times New Roman"/>
          <w:bCs/>
          <w:i/>
          <w:sz w:val="24"/>
          <w:szCs w:val="24"/>
          <w:lang w:val="en-GB" w:eastAsia="de-AT"/>
        </w:rPr>
        <w:t>Single cell suspension</w:t>
      </w:r>
      <w:r w:rsidR="006F4369" w:rsidRPr="00630ECE">
        <w:rPr>
          <w:rFonts w:ascii="Times New Roman" w:eastAsia="Times New Roman" w:hAnsi="Times New Roman" w:cs="Times New Roman"/>
          <w:bCs/>
          <w:i/>
          <w:sz w:val="24"/>
          <w:szCs w:val="24"/>
          <w:lang w:val="en-GB" w:eastAsia="de-AT"/>
        </w:rPr>
        <w:t xml:space="preserve"> </w:t>
      </w:r>
    </w:p>
    <w:p w14:paraId="581092C5" w14:textId="01B1BC08" w:rsidR="00823A91" w:rsidRPr="00630ECE" w:rsidRDefault="00823A91" w:rsidP="00630ECE">
      <w:pPr>
        <w:spacing w:after="0" w:line="240" w:lineRule="auto"/>
        <w:jc w:val="both"/>
        <w:rPr>
          <w:rFonts w:ascii="Times New Roman" w:hAnsi="Times New Roman" w:cs="Times New Roman"/>
          <w:sz w:val="24"/>
          <w:szCs w:val="24"/>
          <w:lang w:val="en-GB"/>
        </w:rPr>
      </w:pPr>
      <w:r w:rsidRPr="00630ECE">
        <w:rPr>
          <w:rFonts w:ascii="Times New Roman" w:hAnsi="Times New Roman" w:cs="Times New Roman"/>
          <w:sz w:val="24"/>
          <w:szCs w:val="24"/>
          <w:lang w:val="en-GB"/>
        </w:rPr>
        <w:t>Single cell suspensions of lung tumors were prepared as previously described</w:t>
      </w:r>
      <w:r w:rsidR="00EF5856" w:rsidRPr="00630ECE">
        <w:rPr>
          <w:rFonts w:ascii="Times New Roman" w:hAnsi="Times New Roman" w:cs="Times New Roman"/>
          <w:sz w:val="24"/>
          <w:szCs w:val="24"/>
          <w:lang w:val="en-GB"/>
        </w:rPr>
        <w:t xml:space="preserve"> </w:t>
      </w:r>
      <w:r w:rsidR="00D760A1" w:rsidRPr="00630ECE">
        <w:rPr>
          <w:rFonts w:ascii="Times New Roman" w:hAnsi="Times New Roman" w:cs="Times New Roman"/>
          <w:sz w:val="24"/>
          <w:szCs w:val="24"/>
          <w:lang w:val="en-GB"/>
        </w:rPr>
        <w:fldChar w:fldCharType="begin" w:fldLock="1"/>
      </w:r>
      <w:r w:rsidR="00EF5856" w:rsidRPr="00630ECE">
        <w:rPr>
          <w:rFonts w:ascii="Times New Roman" w:hAnsi="Times New Roman" w:cs="Times New Roman"/>
          <w:sz w:val="24"/>
          <w:szCs w:val="24"/>
          <w:lang w:val="en-GB"/>
        </w:rPr>
        <w:instrText>ADDIN CSL_CITATION {"citationItems":[{"id":"ITEM-1","itemData":{"DOI":"10.1080/2162402X.2020.1776059","ISSN":"2162402X","abstract":"In many types of cancer, presence of eosinophils in tumors correlate with an improved disease outcome. In line with this, activated eosinophils have been shown to reduce tumor growth in colorectal cancer (CRC). Interleukin (IL)-33 has recently emerged as a cytokine that is able to inhibit the development of tumors through eosinophils and other cells of the tumor microenvironment thereby positively influencing disease progress. Here, we asked whether eosinophils are involved in the effects of IL-33 on tumor growth in CRC. In models of CT26 cell engraftment and colitis-associated CRC, tumor growth was reduced after IL-33 treatment. The growth reduction was absent in eosinophil-deficient ΔdblGATA-1 mice but was restored by adoptive transfer of ex vivo-activated eosinophils indicating that the antitumor effect of IL-33 depends on the presence of eosinophils. In vitro, IL-33 increased the expression of markers of activation and homing in eosinophils, such as CD11b and Siglec-F, and the degranulation markers CD63 and CD107a. Increased expression of Siglec-F, CD11b and CD107a was also seen in vivo in eosinophils after IL-33 treatment. Viability and cytotoxic potential of eosinophils and their migration properties toward CCL24 were enhanced indicating direct effects of IL-33 on eosinophils. IL-33 treatment led to increased levels of IL-5 and CCL24 in tumors. Our data show that the presence of eosinophils is mandatory for IL-33-induced tumor reduction in models of CRC and that the mechanisms include eosinophil recruitment, activation and degranulation. Our findings also emphasize the potential use of IL-33 as an adjuvants in CRC immunotherapy. Abbreviations: AOM: azoxymethane; bmRPMI: bone marrow RPMI; CRC: colorectal cancer; CFSE: carboxyfluorescein succinimidyl ester; DSS: dextran sulfate sodium; EPX: eosinophil peroxidase; INF-γ: interferon gamma; ILC: innate lymphoid cell; IL-33: interleukin-33; IL-5: interleukin-5; MDSC: myeloid derived suppressor cells; NK cells: natural killer cells; P/S: penicillin/streptomycin; rm: recombinant mouse; T regs: regulatory T cells; TATE: tumor associated tissue eosinophilia; TNF-α: tumor necrosis factor alpha.","author":[{"dropping-particle":"","family":"Kienzl","given":"Melanie","non-dropping-particle":"","parse-names":false,"suffix":""},{"dropping-particle":"","family":"Hasenoehrl","given":"Carina","non-dropping-particle":"","parse-names":false,"suffix":""},{"dropping-particle":"","family":"Valadez-Cosmes","given":"Paulina","non-dropping-particle":"","parse-names":false,"suffix":""},{"dropping-particle":"","family":"Maitz","given":"Kathrin","non-dropping-particle":"","parse-names":false,"suffix":""},{"dropping-particle":"","family":"Sarsembayeva","given":"Arailym","non-dropping-particle":"","parse-names":false,"suffix":""},{"dropping-particle":"","family":"Sturm","given":"Eva","non-dropping-particle":"","parse-names":false,"suffix":""},{"dropping-particle":"","family":"Heinemann","given":"Akos","non-dropping-particle":"","parse-names":false,"suffix":""},{"dropping-particle":"","family":"Kargl","given":"Julia","non-dropping-particle":"","parse-names":false,"suffix":""},{"dropping-particle":"","family":"Schicho","given":"Rudolf","non-dropping-particle":"","parse-names":false,"suffix":""}],"container-title":"OncoImmunology","id":"ITEM-1","issue":"1","issued":{"date-parts":[["2020","1","1"]]},"page":"1-12","publisher":"Taylor and Francis Inc.","title":"IL-33 reduces tumor growth in models of colorectal cancer with the help of eosinophils","type":"article-journal","volume":"9"},"uris":["http://www.mendeley.com/documents/?uuid=5d12ffd2-67f4-37b0-b5ee-351c9de3b070"]}],"mendeley":{"formattedCitation":"&lt;span style=\"baseline\"&gt;(&lt;span style=\"baseline\"&gt;1&lt;/span&gt;)&lt;/span&gt;","plainTextFormattedCitation":"(1)","previouslyFormattedCitation":"&lt;sup&gt;1&lt;/sup&gt;"},"properties":{"noteIndex":0},"schema":"https://github.com/citation-style-language/schema/raw/master/csl-citation.json"}</w:instrText>
      </w:r>
      <w:r w:rsidR="00D760A1" w:rsidRPr="00630ECE">
        <w:rPr>
          <w:rFonts w:ascii="Times New Roman" w:hAnsi="Times New Roman" w:cs="Times New Roman"/>
          <w:sz w:val="24"/>
          <w:szCs w:val="24"/>
          <w:lang w:val="en-GB"/>
        </w:rPr>
        <w:fldChar w:fldCharType="separate"/>
      </w:r>
      <w:r w:rsidR="00EF5856" w:rsidRPr="00630ECE">
        <w:rPr>
          <w:rFonts w:ascii="Times New Roman" w:hAnsi="Times New Roman" w:cs="Times New Roman"/>
          <w:noProof/>
          <w:sz w:val="24"/>
          <w:szCs w:val="24"/>
          <w:lang w:val="en-GB"/>
        </w:rPr>
        <w:t>(1)</w:t>
      </w:r>
      <w:r w:rsidR="00D760A1" w:rsidRPr="00630ECE">
        <w:rPr>
          <w:rFonts w:ascii="Times New Roman" w:hAnsi="Times New Roman" w:cs="Times New Roman"/>
          <w:sz w:val="24"/>
          <w:szCs w:val="24"/>
          <w:lang w:val="en-GB"/>
        </w:rPr>
        <w:fldChar w:fldCharType="end"/>
      </w:r>
      <w:r w:rsidR="008A04CB" w:rsidRPr="00630ECE">
        <w:rPr>
          <w:rFonts w:ascii="Times New Roman" w:hAnsi="Times New Roman" w:cs="Times New Roman"/>
          <w:sz w:val="24"/>
          <w:szCs w:val="24"/>
          <w:lang w:val="en-GB"/>
        </w:rPr>
        <w:t>.</w:t>
      </w:r>
      <w:r w:rsidRPr="00630ECE">
        <w:rPr>
          <w:rFonts w:ascii="Times New Roman" w:hAnsi="Times New Roman" w:cs="Times New Roman"/>
          <w:sz w:val="24"/>
          <w:szCs w:val="24"/>
          <w:lang w:val="en-GB"/>
        </w:rPr>
        <w:t xml:space="preserve"> Briefly, tissues were cut into small pieces, and digested in RPMI media containing DNase I (40 U/ml; Worthington) and collagenase (150 U/ml; Worthington) for 3</w:t>
      </w:r>
      <w:r w:rsidR="00E40537" w:rsidRPr="00630ECE">
        <w:rPr>
          <w:rFonts w:ascii="Times New Roman" w:hAnsi="Times New Roman" w:cs="Times New Roman"/>
          <w:sz w:val="24"/>
          <w:szCs w:val="24"/>
          <w:lang w:val="en-GB"/>
        </w:rPr>
        <w:t>0 min</w:t>
      </w:r>
      <w:r w:rsidRPr="00630ECE">
        <w:rPr>
          <w:rFonts w:ascii="Times New Roman" w:hAnsi="Times New Roman" w:cs="Times New Roman"/>
          <w:sz w:val="24"/>
          <w:szCs w:val="24"/>
          <w:lang w:val="en-GB"/>
        </w:rPr>
        <w:t xml:space="preserve"> at 37°C. Afterwards, tissue was passed through a 100 </w:t>
      </w:r>
      <w:r w:rsidRPr="00630ECE">
        <w:rPr>
          <w:rFonts w:ascii="Times New Roman" w:hAnsi="Times New Roman" w:cs="Times New Roman"/>
          <w:sz w:val="24"/>
          <w:szCs w:val="24"/>
        </w:rPr>
        <w:t>μ</w:t>
      </w:r>
      <w:r w:rsidRPr="00630ECE">
        <w:rPr>
          <w:rFonts w:ascii="Times New Roman" w:hAnsi="Times New Roman" w:cs="Times New Roman"/>
          <w:sz w:val="24"/>
          <w:szCs w:val="24"/>
          <w:lang w:val="en-GB"/>
        </w:rPr>
        <w:t xml:space="preserve">m </w:t>
      </w:r>
      <w:r w:rsidR="006B3E04" w:rsidRPr="00630ECE">
        <w:rPr>
          <w:rFonts w:ascii="Times New Roman" w:hAnsi="Times New Roman" w:cs="Times New Roman"/>
          <w:sz w:val="24"/>
          <w:szCs w:val="24"/>
          <w:lang w:val="en-GB"/>
        </w:rPr>
        <w:t xml:space="preserve">cell </w:t>
      </w:r>
      <w:r w:rsidRPr="00630ECE">
        <w:rPr>
          <w:rFonts w:ascii="Times New Roman" w:hAnsi="Times New Roman" w:cs="Times New Roman"/>
          <w:sz w:val="24"/>
          <w:szCs w:val="24"/>
          <w:lang w:val="en-GB"/>
        </w:rPr>
        <w:t xml:space="preserve">strainer, suspended in </w:t>
      </w:r>
      <w:r w:rsidR="000C1768" w:rsidRPr="00630ECE">
        <w:rPr>
          <w:rFonts w:ascii="Times New Roman" w:hAnsi="Times New Roman" w:cs="Times New Roman"/>
          <w:sz w:val="24"/>
          <w:szCs w:val="24"/>
          <w:lang w:val="en-GB"/>
        </w:rPr>
        <w:t>staining buffer (</w:t>
      </w:r>
      <w:r w:rsidRPr="00630ECE">
        <w:rPr>
          <w:rFonts w:ascii="Times New Roman" w:hAnsi="Times New Roman" w:cs="Times New Roman"/>
          <w:sz w:val="24"/>
          <w:szCs w:val="24"/>
          <w:lang w:val="en-GB"/>
        </w:rPr>
        <w:t>SB</w:t>
      </w:r>
      <w:r w:rsidR="000B04F3">
        <w:rPr>
          <w:rFonts w:ascii="Times New Roman" w:hAnsi="Times New Roman" w:cs="Times New Roman"/>
          <w:sz w:val="24"/>
          <w:szCs w:val="24"/>
          <w:lang w:val="en-GB"/>
        </w:rPr>
        <w:t>, PBS supplemented with 2% FBS</w:t>
      </w:r>
      <w:r w:rsidR="000C1768" w:rsidRPr="00630ECE">
        <w:rPr>
          <w:rFonts w:ascii="Times New Roman" w:hAnsi="Times New Roman" w:cs="Times New Roman"/>
          <w:sz w:val="24"/>
          <w:szCs w:val="24"/>
          <w:lang w:val="en-GB"/>
        </w:rPr>
        <w:t>)</w:t>
      </w:r>
      <w:r w:rsidRPr="00630ECE">
        <w:rPr>
          <w:rFonts w:ascii="Times New Roman" w:hAnsi="Times New Roman" w:cs="Times New Roman"/>
          <w:sz w:val="24"/>
          <w:szCs w:val="24"/>
          <w:lang w:val="en-GB"/>
        </w:rPr>
        <w:t xml:space="preserve">, </w:t>
      </w:r>
      <w:r w:rsidR="00E3485F" w:rsidRPr="00630ECE">
        <w:rPr>
          <w:rFonts w:ascii="Times New Roman" w:hAnsi="Times New Roman" w:cs="Times New Roman"/>
          <w:sz w:val="24"/>
          <w:szCs w:val="24"/>
          <w:lang w:val="en-GB"/>
        </w:rPr>
        <w:t xml:space="preserve">and </w:t>
      </w:r>
      <w:r w:rsidRPr="00630ECE">
        <w:rPr>
          <w:rFonts w:ascii="Times New Roman" w:hAnsi="Times New Roman" w:cs="Times New Roman"/>
          <w:sz w:val="24"/>
          <w:szCs w:val="24"/>
          <w:lang w:val="en-GB"/>
        </w:rPr>
        <w:t>ce</w:t>
      </w:r>
      <w:r w:rsidR="00E3485F" w:rsidRPr="00630ECE">
        <w:rPr>
          <w:rFonts w:ascii="Times New Roman" w:hAnsi="Times New Roman" w:cs="Times New Roman"/>
          <w:sz w:val="24"/>
          <w:szCs w:val="24"/>
          <w:lang w:val="en-GB"/>
        </w:rPr>
        <w:t>ntrifuged for 5 min at 500 g (</w:t>
      </w:r>
      <w:r w:rsidRPr="00630ECE">
        <w:rPr>
          <w:rFonts w:ascii="Times New Roman" w:hAnsi="Times New Roman" w:cs="Times New Roman"/>
          <w:sz w:val="24"/>
          <w:szCs w:val="24"/>
          <w:lang w:val="en-GB"/>
        </w:rPr>
        <w:t>4°C</w:t>
      </w:r>
      <w:r w:rsidR="00E3485F" w:rsidRPr="00630ECE">
        <w:rPr>
          <w:rFonts w:ascii="Times New Roman" w:hAnsi="Times New Roman" w:cs="Times New Roman"/>
          <w:sz w:val="24"/>
          <w:szCs w:val="24"/>
          <w:lang w:val="en-GB"/>
        </w:rPr>
        <w:t>)</w:t>
      </w:r>
      <w:r w:rsidRPr="00630ECE">
        <w:rPr>
          <w:rFonts w:ascii="Times New Roman" w:hAnsi="Times New Roman" w:cs="Times New Roman"/>
          <w:sz w:val="24"/>
          <w:szCs w:val="24"/>
          <w:lang w:val="en-GB"/>
        </w:rPr>
        <w:t>. The pellet was resuspended in RBC lysis buffer (BioLegend, # 420301) and incubated for 3 min on ice with occasional shak</w:t>
      </w:r>
      <w:r w:rsidR="00E3485F" w:rsidRPr="00630ECE">
        <w:rPr>
          <w:rFonts w:ascii="Times New Roman" w:hAnsi="Times New Roman" w:cs="Times New Roman"/>
          <w:sz w:val="24"/>
          <w:szCs w:val="24"/>
          <w:lang w:val="en-GB"/>
        </w:rPr>
        <w:t>ing. Lysis process was neutraliz</w:t>
      </w:r>
      <w:r w:rsidRPr="00630ECE">
        <w:rPr>
          <w:rFonts w:ascii="Times New Roman" w:hAnsi="Times New Roman" w:cs="Times New Roman"/>
          <w:sz w:val="24"/>
          <w:szCs w:val="24"/>
          <w:lang w:val="en-GB"/>
        </w:rPr>
        <w:t>ed by adding four volumes of PBS. Then</w:t>
      </w:r>
      <w:r w:rsidR="000C1768" w:rsidRPr="00630ECE">
        <w:rPr>
          <w:rFonts w:ascii="Times New Roman" w:hAnsi="Times New Roman" w:cs="Times New Roman"/>
          <w:sz w:val="24"/>
          <w:szCs w:val="24"/>
          <w:lang w:val="en-GB"/>
        </w:rPr>
        <w:t>,</w:t>
      </w:r>
      <w:r w:rsidRPr="00630ECE">
        <w:rPr>
          <w:rFonts w:ascii="Times New Roman" w:hAnsi="Times New Roman" w:cs="Times New Roman"/>
          <w:sz w:val="24"/>
          <w:szCs w:val="24"/>
          <w:lang w:val="en-GB"/>
        </w:rPr>
        <w:t xml:space="preserve"> cells were passed through a 40 </w:t>
      </w:r>
      <w:r w:rsidRPr="00630ECE">
        <w:rPr>
          <w:rFonts w:ascii="Times New Roman" w:hAnsi="Times New Roman" w:cs="Times New Roman"/>
          <w:sz w:val="24"/>
          <w:szCs w:val="24"/>
        </w:rPr>
        <w:t>μ</w:t>
      </w:r>
      <w:r w:rsidRPr="00630ECE">
        <w:rPr>
          <w:rFonts w:ascii="Times New Roman" w:hAnsi="Times New Roman" w:cs="Times New Roman"/>
          <w:sz w:val="24"/>
          <w:szCs w:val="24"/>
          <w:lang w:val="en-GB"/>
        </w:rPr>
        <w:t xml:space="preserve">m </w:t>
      </w:r>
      <w:r w:rsidR="006B3E04" w:rsidRPr="00630ECE">
        <w:rPr>
          <w:rFonts w:ascii="Times New Roman" w:hAnsi="Times New Roman" w:cs="Times New Roman"/>
          <w:sz w:val="24"/>
          <w:szCs w:val="24"/>
          <w:lang w:val="en-GB"/>
        </w:rPr>
        <w:t xml:space="preserve">cell </w:t>
      </w:r>
      <w:r w:rsidRPr="00630ECE">
        <w:rPr>
          <w:rFonts w:ascii="Times New Roman" w:hAnsi="Times New Roman" w:cs="Times New Roman"/>
          <w:sz w:val="24"/>
          <w:szCs w:val="24"/>
          <w:lang w:val="en-GB"/>
        </w:rPr>
        <w:t xml:space="preserve">strainer onto a fresh 50 ml tube and washed in SB. </w:t>
      </w:r>
      <w:r w:rsidR="00B37BEB" w:rsidRPr="00630ECE">
        <w:rPr>
          <w:rFonts w:ascii="Times New Roman" w:hAnsi="Times New Roman" w:cs="Times New Roman"/>
          <w:sz w:val="24"/>
          <w:szCs w:val="24"/>
          <w:lang w:val="en-GB"/>
        </w:rPr>
        <w:t xml:space="preserve">Subsequently, cells were washed, resuspended </w:t>
      </w:r>
      <w:r w:rsidRPr="00630ECE">
        <w:rPr>
          <w:rFonts w:ascii="Times New Roman" w:hAnsi="Times New Roman" w:cs="Times New Roman"/>
          <w:sz w:val="24"/>
          <w:szCs w:val="24"/>
          <w:lang w:val="en-GB"/>
        </w:rPr>
        <w:t xml:space="preserve">in PBS, counted, and </w:t>
      </w:r>
      <w:r w:rsidR="00B37BEB" w:rsidRPr="00630ECE">
        <w:rPr>
          <w:rFonts w:ascii="Times New Roman" w:hAnsi="Times New Roman" w:cs="Times New Roman"/>
          <w:sz w:val="24"/>
          <w:szCs w:val="24"/>
          <w:lang w:val="en-GB"/>
        </w:rPr>
        <w:t xml:space="preserve">then </w:t>
      </w:r>
      <w:r w:rsidRPr="00630ECE">
        <w:rPr>
          <w:rFonts w:ascii="Times New Roman" w:hAnsi="Times New Roman" w:cs="Times New Roman"/>
          <w:sz w:val="24"/>
          <w:szCs w:val="24"/>
          <w:lang w:val="en-GB"/>
        </w:rPr>
        <w:t>used for antigen staining.</w:t>
      </w:r>
    </w:p>
    <w:p w14:paraId="0EDB6D3B" w14:textId="77777777" w:rsidR="00823A91" w:rsidRPr="00630ECE" w:rsidRDefault="00823A91" w:rsidP="00630ECE">
      <w:pPr>
        <w:spacing w:after="0" w:line="240" w:lineRule="auto"/>
        <w:jc w:val="both"/>
        <w:rPr>
          <w:rFonts w:ascii="Times New Roman" w:eastAsia="Times New Roman" w:hAnsi="Times New Roman" w:cs="Times New Roman"/>
          <w:bCs/>
          <w:i/>
          <w:sz w:val="24"/>
          <w:szCs w:val="24"/>
          <w:lang w:val="en-GB" w:eastAsia="de-AT"/>
        </w:rPr>
      </w:pPr>
      <w:r w:rsidRPr="00630ECE">
        <w:rPr>
          <w:rFonts w:ascii="Times New Roman" w:eastAsia="Times New Roman" w:hAnsi="Times New Roman" w:cs="Times New Roman"/>
          <w:bCs/>
          <w:i/>
          <w:sz w:val="24"/>
          <w:szCs w:val="24"/>
          <w:lang w:val="en-GB" w:eastAsia="de-AT"/>
        </w:rPr>
        <w:t>Flow cytometry</w:t>
      </w:r>
    </w:p>
    <w:p w14:paraId="45D95BA7" w14:textId="13BB146C" w:rsidR="00186C9E" w:rsidRPr="000620C2" w:rsidRDefault="00ED0DB4" w:rsidP="00630ECE">
      <w:pPr>
        <w:spacing w:after="0" w:line="240" w:lineRule="auto"/>
        <w:jc w:val="both"/>
        <w:rPr>
          <w:rFonts w:ascii="Times New Roman" w:hAnsi="Times New Roman" w:cs="Times New Roman"/>
          <w:sz w:val="24"/>
          <w:szCs w:val="24"/>
          <w:lang w:val="en-GB"/>
        </w:rPr>
      </w:pPr>
      <w:r w:rsidRPr="000620C2">
        <w:rPr>
          <w:rFonts w:ascii="Times New Roman" w:eastAsia="Times New Roman" w:hAnsi="Times New Roman" w:cs="Times New Roman"/>
          <w:bCs/>
          <w:sz w:val="24"/>
          <w:szCs w:val="24"/>
          <w:lang w:val="en-GB" w:eastAsia="de-AT"/>
        </w:rPr>
        <w:t>C</w:t>
      </w:r>
      <w:r w:rsidR="00823A91" w:rsidRPr="000620C2">
        <w:rPr>
          <w:rFonts w:ascii="Times New Roman" w:hAnsi="Times New Roman" w:cs="Times New Roman"/>
          <w:sz w:val="24"/>
          <w:szCs w:val="24"/>
          <w:lang w:val="en-GB"/>
        </w:rPr>
        <w:t>ells (2x10</w:t>
      </w:r>
      <w:r w:rsidR="00823A91" w:rsidRPr="000620C2">
        <w:rPr>
          <w:rFonts w:ascii="Times New Roman" w:hAnsi="Times New Roman" w:cs="Times New Roman"/>
          <w:sz w:val="24"/>
          <w:szCs w:val="24"/>
          <w:vertAlign w:val="superscript"/>
          <w:lang w:val="en-GB"/>
        </w:rPr>
        <w:t>6</w:t>
      </w:r>
      <w:r w:rsidR="00823A91" w:rsidRPr="000620C2">
        <w:rPr>
          <w:rFonts w:ascii="Times New Roman" w:hAnsi="Times New Roman" w:cs="Times New Roman"/>
          <w:sz w:val="24"/>
          <w:szCs w:val="24"/>
          <w:lang w:val="en-GB"/>
        </w:rPr>
        <w:t xml:space="preserve"> per 96-well plate) were </w:t>
      </w:r>
      <w:r w:rsidRPr="000620C2">
        <w:rPr>
          <w:rFonts w:ascii="Times New Roman" w:hAnsi="Times New Roman" w:cs="Times New Roman"/>
          <w:sz w:val="24"/>
          <w:szCs w:val="24"/>
          <w:lang w:val="en-GB"/>
        </w:rPr>
        <w:t xml:space="preserve">first </w:t>
      </w:r>
      <w:r w:rsidR="00823A91" w:rsidRPr="000620C2">
        <w:rPr>
          <w:rFonts w:ascii="Times New Roman" w:hAnsi="Times New Roman" w:cs="Times New Roman"/>
          <w:sz w:val="24"/>
          <w:szCs w:val="24"/>
          <w:lang w:val="en-GB"/>
        </w:rPr>
        <w:t>incubated for 20 min in Fixable Viability Dye (FVD) eFluor</w:t>
      </w:r>
      <w:r w:rsidR="00823A91" w:rsidRPr="000620C2">
        <w:rPr>
          <w:rFonts w:ascii="Times New Roman" w:hAnsi="Times New Roman" w:cs="Times New Roman"/>
          <w:sz w:val="24"/>
          <w:szCs w:val="24"/>
          <w:vertAlign w:val="superscript"/>
          <w:lang w:val="en-GB"/>
        </w:rPr>
        <w:t>TM</w:t>
      </w:r>
      <w:r w:rsidR="00823A91" w:rsidRPr="000620C2">
        <w:rPr>
          <w:rFonts w:ascii="Times New Roman" w:hAnsi="Times New Roman" w:cs="Times New Roman"/>
          <w:sz w:val="24"/>
          <w:szCs w:val="24"/>
          <w:lang w:val="en-GB"/>
        </w:rPr>
        <w:t xml:space="preserve"> 780 (eBioscience) in the dark </w:t>
      </w:r>
      <w:r w:rsidR="00EA23CE" w:rsidRPr="000620C2">
        <w:rPr>
          <w:rFonts w:ascii="Times New Roman" w:hAnsi="Times New Roman" w:cs="Times New Roman"/>
          <w:sz w:val="24"/>
          <w:szCs w:val="24"/>
          <w:lang w:val="en-GB"/>
        </w:rPr>
        <w:t>at 4°C</w:t>
      </w:r>
      <w:r w:rsidRPr="000620C2">
        <w:rPr>
          <w:rFonts w:ascii="Times New Roman" w:hAnsi="Times New Roman" w:cs="Times New Roman"/>
          <w:sz w:val="24"/>
          <w:szCs w:val="24"/>
          <w:lang w:val="en-GB"/>
        </w:rPr>
        <w:t xml:space="preserve"> to exclude dead cells</w:t>
      </w:r>
      <w:r w:rsidR="008B0078" w:rsidRPr="000620C2">
        <w:rPr>
          <w:rFonts w:ascii="Times New Roman" w:hAnsi="Times New Roman" w:cs="Times New Roman"/>
          <w:sz w:val="24"/>
          <w:szCs w:val="24"/>
          <w:lang w:val="en-GB"/>
        </w:rPr>
        <w:t>,</w:t>
      </w:r>
      <w:r w:rsidRPr="000620C2">
        <w:rPr>
          <w:rFonts w:ascii="Times New Roman" w:hAnsi="Times New Roman" w:cs="Times New Roman"/>
          <w:sz w:val="24"/>
          <w:szCs w:val="24"/>
          <w:lang w:val="en-GB"/>
        </w:rPr>
        <w:t xml:space="preserve"> and then</w:t>
      </w:r>
      <w:r w:rsidR="00823A91" w:rsidRPr="000620C2">
        <w:rPr>
          <w:rFonts w:ascii="Times New Roman" w:hAnsi="Times New Roman" w:cs="Times New Roman"/>
          <w:sz w:val="24"/>
          <w:szCs w:val="24"/>
          <w:lang w:val="en-GB"/>
        </w:rPr>
        <w:t xml:space="preserve"> stained with </w:t>
      </w:r>
      <w:r w:rsidR="00467F2E" w:rsidRPr="000620C2">
        <w:rPr>
          <w:rFonts w:ascii="Times New Roman" w:hAnsi="Times New Roman" w:cs="Times New Roman"/>
          <w:sz w:val="24"/>
          <w:szCs w:val="24"/>
          <w:lang w:val="en-GB"/>
        </w:rPr>
        <w:t>anti-</w:t>
      </w:r>
      <w:r w:rsidR="00823A91" w:rsidRPr="000620C2">
        <w:rPr>
          <w:rFonts w:ascii="Times New Roman" w:hAnsi="Times New Roman" w:cs="Times New Roman"/>
          <w:sz w:val="24"/>
          <w:szCs w:val="24"/>
          <w:lang w:val="en-GB"/>
        </w:rPr>
        <w:t>CB</w:t>
      </w:r>
      <w:r w:rsidR="00823A91" w:rsidRPr="000620C2">
        <w:rPr>
          <w:rFonts w:ascii="Times New Roman" w:hAnsi="Times New Roman" w:cs="Times New Roman"/>
          <w:sz w:val="24"/>
          <w:szCs w:val="24"/>
          <w:vertAlign w:val="subscript"/>
          <w:lang w:val="en-GB"/>
        </w:rPr>
        <w:t>2</w:t>
      </w:r>
      <w:r w:rsidR="00823A91" w:rsidRPr="000620C2">
        <w:rPr>
          <w:rFonts w:ascii="Times New Roman" w:hAnsi="Times New Roman" w:cs="Times New Roman"/>
          <w:sz w:val="24"/>
          <w:szCs w:val="24"/>
          <w:lang w:val="en-GB"/>
        </w:rPr>
        <w:t xml:space="preserve"> antibody (1:50, Abcam, # ab3561) for 45 min at 4°C. </w:t>
      </w:r>
      <w:r w:rsidR="0068039B" w:rsidRPr="000620C2">
        <w:rPr>
          <w:rFonts w:ascii="Times New Roman" w:hAnsi="Times New Roman" w:cs="Times New Roman"/>
          <w:sz w:val="24"/>
          <w:szCs w:val="24"/>
          <w:lang w:val="en-GB"/>
        </w:rPr>
        <w:t>Afterwards</w:t>
      </w:r>
      <w:r w:rsidR="008A04CB" w:rsidRPr="000620C2">
        <w:rPr>
          <w:rFonts w:ascii="Times New Roman" w:hAnsi="Times New Roman" w:cs="Times New Roman"/>
          <w:sz w:val="24"/>
          <w:szCs w:val="24"/>
          <w:lang w:val="en-GB"/>
        </w:rPr>
        <w:t>,</w:t>
      </w:r>
      <w:r w:rsidR="00823A91" w:rsidRPr="000620C2">
        <w:rPr>
          <w:rFonts w:ascii="Times New Roman" w:hAnsi="Times New Roman" w:cs="Times New Roman"/>
          <w:sz w:val="24"/>
          <w:szCs w:val="24"/>
          <w:lang w:val="en-GB"/>
        </w:rPr>
        <w:t xml:space="preserve"> cells were stained with </w:t>
      </w:r>
      <w:r w:rsidR="008F6397" w:rsidRPr="000620C2">
        <w:rPr>
          <w:rFonts w:ascii="Times New Roman" w:hAnsi="Times New Roman" w:cs="Times New Roman"/>
          <w:sz w:val="24"/>
          <w:szCs w:val="24"/>
          <w:lang w:val="en-GB"/>
        </w:rPr>
        <w:t xml:space="preserve">a </w:t>
      </w:r>
      <w:r w:rsidR="00823A91" w:rsidRPr="000620C2">
        <w:rPr>
          <w:rFonts w:ascii="Times New Roman" w:hAnsi="Times New Roman" w:cs="Times New Roman"/>
          <w:sz w:val="24"/>
          <w:szCs w:val="24"/>
          <w:lang w:val="en-GB"/>
        </w:rPr>
        <w:t>goat anti-rabbit IgG H&amp;L (Alexa Fuor® 488) secondary antibody (1:500, Abcam, # ab150077) for 45 min at 4°C</w:t>
      </w:r>
      <w:r w:rsidR="008B0078" w:rsidRPr="000620C2">
        <w:rPr>
          <w:rFonts w:ascii="Times New Roman" w:hAnsi="Times New Roman" w:cs="Times New Roman"/>
          <w:sz w:val="24"/>
          <w:szCs w:val="24"/>
          <w:lang w:val="en-GB"/>
        </w:rPr>
        <w:t xml:space="preserve"> followed by pre-incubation </w:t>
      </w:r>
      <w:r w:rsidR="00823A91" w:rsidRPr="000620C2">
        <w:rPr>
          <w:rFonts w:ascii="Times New Roman" w:hAnsi="Times New Roman" w:cs="Times New Roman"/>
          <w:sz w:val="24"/>
          <w:szCs w:val="24"/>
          <w:lang w:val="en-GB"/>
        </w:rPr>
        <w:t>with human TruStain FcX</w:t>
      </w:r>
      <w:r w:rsidR="00823A91" w:rsidRPr="000620C2">
        <w:rPr>
          <w:rFonts w:ascii="Times New Roman" w:hAnsi="Times New Roman" w:cs="Times New Roman"/>
          <w:sz w:val="24"/>
          <w:szCs w:val="24"/>
          <w:vertAlign w:val="superscript"/>
          <w:lang w:val="en-GB"/>
        </w:rPr>
        <w:t>TM</w:t>
      </w:r>
      <w:r w:rsidR="00823A91" w:rsidRPr="000620C2">
        <w:rPr>
          <w:rFonts w:ascii="Times New Roman" w:hAnsi="Times New Roman" w:cs="Times New Roman"/>
          <w:sz w:val="24"/>
          <w:szCs w:val="24"/>
          <w:lang w:val="en-GB"/>
        </w:rPr>
        <w:t xml:space="preserve"> (Fc Receptor Blocking Solution, BioLegend, # 422302) for 10 min at 4°C</w:t>
      </w:r>
      <w:r w:rsidR="00B2084E" w:rsidRPr="000620C2">
        <w:rPr>
          <w:rFonts w:ascii="Times New Roman" w:hAnsi="Times New Roman" w:cs="Times New Roman"/>
          <w:sz w:val="24"/>
          <w:szCs w:val="24"/>
          <w:lang w:val="en-GB"/>
        </w:rPr>
        <w:t>,</w:t>
      </w:r>
      <w:r w:rsidR="0068039B" w:rsidRPr="000620C2">
        <w:rPr>
          <w:rFonts w:ascii="Times New Roman" w:hAnsi="Times New Roman" w:cs="Times New Roman"/>
          <w:sz w:val="24"/>
          <w:szCs w:val="24"/>
          <w:lang w:val="en-GB"/>
        </w:rPr>
        <w:t xml:space="preserve"> </w:t>
      </w:r>
      <w:r w:rsidR="00EF16FC" w:rsidRPr="000620C2">
        <w:rPr>
          <w:rFonts w:ascii="Times New Roman" w:hAnsi="Times New Roman" w:cs="Times New Roman"/>
          <w:sz w:val="24"/>
          <w:szCs w:val="24"/>
          <w:lang w:val="en-GB"/>
        </w:rPr>
        <w:t>and further stain</w:t>
      </w:r>
      <w:r w:rsidR="00321BCE" w:rsidRPr="000620C2">
        <w:rPr>
          <w:rFonts w:ascii="Times New Roman" w:hAnsi="Times New Roman" w:cs="Times New Roman"/>
          <w:sz w:val="24"/>
          <w:szCs w:val="24"/>
          <w:lang w:val="en-GB"/>
        </w:rPr>
        <w:t>ed</w:t>
      </w:r>
      <w:r w:rsidR="00EF16FC" w:rsidRPr="000620C2">
        <w:rPr>
          <w:rFonts w:ascii="Times New Roman" w:hAnsi="Times New Roman" w:cs="Times New Roman"/>
          <w:sz w:val="24"/>
          <w:szCs w:val="24"/>
          <w:lang w:val="en-GB"/>
        </w:rPr>
        <w:t xml:space="preserve"> with a pre-mixed panel of antibodies </w:t>
      </w:r>
      <w:r w:rsidR="008B0078" w:rsidRPr="000620C2">
        <w:rPr>
          <w:rFonts w:ascii="Times New Roman" w:hAnsi="Times New Roman" w:cs="Times New Roman"/>
          <w:sz w:val="24"/>
          <w:szCs w:val="24"/>
          <w:lang w:val="en-GB"/>
        </w:rPr>
        <w:t xml:space="preserve">for 20 min at 4°C </w:t>
      </w:r>
      <w:r w:rsidR="00E40537" w:rsidRPr="000620C2">
        <w:rPr>
          <w:rFonts w:ascii="Times New Roman" w:hAnsi="Times New Roman" w:cs="Times New Roman"/>
          <w:sz w:val="24"/>
          <w:szCs w:val="24"/>
          <w:lang w:val="en-GB"/>
        </w:rPr>
        <w:t>(</w:t>
      </w:r>
      <w:r w:rsidR="00794B04" w:rsidRPr="000620C2">
        <w:rPr>
          <w:rFonts w:ascii="Times New Roman" w:hAnsi="Times New Roman" w:cs="Times New Roman"/>
          <w:b/>
          <w:sz w:val="24"/>
          <w:szCs w:val="24"/>
          <w:lang w:val="en-GB"/>
        </w:rPr>
        <w:t>T</w:t>
      </w:r>
      <w:r w:rsidR="00914B4B" w:rsidRPr="000620C2">
        <w:rPr>
          <w:rFonts w:ascii="Times New Roman" w:hAnsi="Times New Roman" w:cs="Times New Roman"/>
          <w:b/>
          <w:sz w:val="24"/>
          <w:szCs w:val="24"/>
          <w:lang w:val="en-GB"/>
        </w:rPr>
        <w:t>able</w:t>
      </w:r>
      <w:r w:rsidR="00823A91" w:rsidRPr="000620C2">
        <w:rPr>
          <w:rFonts w:ascii="Times New Roman" w:hAnsi="Times New Roman" w:cs="Times New Roman"/>
          <w:b/>
          <w:sz w:val="24"/>
          <w:szCs w:val="24"/>
          <w:lang w:val="en-GB"/>
        </w:rPr>
        <w:t xml:space="preserve"> S1</w:t>
      </w:r>
      <w:r w:rsidR="00823A91" w:rsidRPr="000620C2">
        <w:rPr>
          <w:rFonts w:ascii="Times New Roman" w:hAnsi="Times New Roman" w:cs="Times New Roman"/>
          <w:sz w:val="24"/>
          <w:szCs w:val="24"/>
          <w:lang w:val="en-GB"/>
        </w:rPr>
        <w:t xml:space="preserve">). </w:t>
      </w:r>
      <w:r w:rsidR="008B0078" w:rsidRPr="000620C2">
        <w:rPr>
          <w:rFonts w:ascii="Times New Roman" w:hAnsi="Times New Roman" w:cs="Times New Roman"/>
          <w:sz w:val="24"/>
          <w:szCs w:val="24"/>
          <w:lang w:val="en-GB"/>
        </w:rPr>
        <w:t>Thereafter</w:t>
      </w:r>
      <w:r w:rsidR="00823A91" w:rsidRPr="000620C2">
        <w:rPr>
          <w:rFonts w:ascii="Times New Roman" w:hAnsi="Times New Roman" w:cs="Times New Roman"/>
          <w:sz w:val="24"/>
          <w:szCs w:val="24"/>
          <w:lang w:val="en-GB"/>
        </w:rPr>
        <w:t>, cells were washed and fixed in eBioscience</w:t>
      </w:r>
      <w:r w:rsidR="00823A91" w:rsidRPr="000620C2">
        <w:rPr>
          <w:rFonts w:ascii="Times New Roman" w:hAnsi="Times New Roman" w:cs="Times New Roman"/>
          <w:sz w:val="24"/>
          <w:szCs w:val="24"/>
          <w:vertAlign w:val="superscript"/>
          <w:lang w:val="en-GB"/>
        </w:rPr>
        <w:t>TM</w:t>
      </w:r>
      <w:r w:rsidR="00823A91" w:rsidRPr="000620C2">
        <w:rPr>
          <w:rFonts w:ascii="Times New Roman" w:hAnsi="Times New Roman" w:cs="Times New Roman"/>
          <w:sz w:val="24"/>
          <w:szCs w:val="24"/>
          <w:lang w:val="en-GB"/>
        </w:rPr>
        <w:t xml:space="preserve"> IC Fixation Buffer (ThermoFisher Scientific, # 00-8222-49) for 10 min at 4°C. </w:t>
      </w:r>
      <w:r w:rsidR="00C341FE" w:rsidRPr="000620C2">
        <w:rPr>
          <w:rFonts w:ascii="Times New Roman" w:hAnsi="Times New Roman" w:cs="Times New Roman"/>
          <w:sz w:val="24"/>
          <w:szCs w:val="24"/>
          <w:lang w:val="en-GB"/>
        </w:rPr>
        <w:t>Fixed</w:t>
      </w:r>
      <w:r w:rsidR="00823A91" w:rsidRPr="000620C2">
        <w:rPr>
          <w:rFonts w:ascii="Times New Roman" w:hAnsi="Times New Roman" w:cs="Times New Roman"/>
          <w:sz w:val="24"/>
          <w:szCs w:val="24"/>
          <w:lang w:val="en-GB"/>
        </w:rPr>
        <w:t xml:space="preserve"> cells were </w:t>
      </w:r>
      <w:r w:rsidR="004F1783" w:rsidRPr="000620C2">
        <w:rPr>
          <w:rFonts w:ascii="Times New Roman" w:hAnsi="Times New Roman" w:cs="Times New Roman"/>
          <w:sz w:val="24"/>
          <w:szCs w:val="24"/>
          <w:lang w:val="en-GB"/>
        </w:rPr>
        <w:t>measured</w:t>
      </w:r>
      <w:r w:rsidR="00823A91" w:rsidRPr="000620C2">
        <w:rPr>
          <w:rFonts w:ascii="Times New Roman" w:hAnsi="Times New Roman" w:cs="Times New Roman"/>
          <w:sz w:val="24"/>
          <w:szCs w:val="24"/>
          <w:lang w:val="en-GB"/>
        </w:rPr>
        <w:t xml:space="preserve"> on a BD LSR Fortessa</w:t>
      </w:r>
      <w:r w:rsidR="00823A91" w:rsidRPr="000620C2">
        <w:rPr>
          <w:rFonts w:ascii="Times New Roman" w:hAnsi="Times New Roman" w:cs="Times New Roman"/>
          <w:sz w:val="24"/>
          <w:szCs w:val="24"/>
          <w:vertAlign w:val="superscript"/>
          <w:lang w:val="en-GB"/>
        </w:rPr>
        <w:t>TM</w:t>
      </w:r>
      <w:r w:rsidR="00823A91" w:rsidRPr="000620C2">
        <w:rPr>
          <w:rFonts w:ascii="Times New Roman" w:hAnsi="Times New Roman" w:cs="Times New Roman"/>
          <w:sz w:val="24"/>
          <w:szCs w:val="24"/>
          <w:lang w:val="en-GB"/>
        </w:rPr>
        <w:t xml:space="preserve"> </w:t>
      </w:r>
      <w:r w:rsidR="00F23BA3" w:rsidRPr="000620C2">
        <w:rPr>
          <w:rFonts w:ascii="Times New Roman" w:hAnsi="Times New Roman" w:cs="Times New Roman"/>
          <w:sz w:val="24"/>
          <w:szCs w:val="24"/>
          <w:lang w:val="en-GB"/>
        </w:rPr>
        <w:t xml:space="preserve">flow cytometer </w:t>
      </w:r>
      <w:r w:rsidR="00EF16FC" w:rsidRPr="000620C2">
        <w:rPr>
          <w:rFonts w:ascii="Times New Roman" w:hAnsi="Times New Roman" w:cs="Times New Roman"/>
          <w:sz w:val="24"/>
          <w:szCs w:val="24"/>
          <w:lang w:val="en-GB"/>
        </w:rPr>
        <w:t xml:space="preserve">equipped with FACSDiva software (BD Biosciences). </w:t>
      </w:r>
      <w:r w:rsidR="00C341FE" w:rsidRPr="000620C2">
        <w:rPr>
          <w:rFonts w:ascii="Times New Roman" w:hAnsi="Times New Roman" w:cs="Times New Roman"/>
          <w:sz w:val="24"/>
          <w:szCs w:val="24"/>
          <w:lang w:val="en-GB"/>
        </w:rPr>
        <w:t>FlowJo software (Trees</w:t>
      </w:r>
      <w:r w:rsidR="004F1783" w:rsidRPr="000620C2">
        <w:rPr>
          <w:rFonts w:ascii="Times New Roman" w:hAnsi="Times New Roman" w:cs="Times New Roman"/>
          <w:sz w:val="24"/>
          <w:szCs w:val="24"/>
          <w:lang w:val="en-GB"/>
        </w:rPr>
        <w:t xml:space="preserve">tar) was used for data </w:t>
      </w:r>
      <w:r w:rsidR="00823A91" w:rsidRPr="000620C2">
        <w:rPr>
          <w:rFonts w:ascii="Times New Roman" w:hAnsi="Times New Roman" w:cs="Times New Roman"/>
          <w:sz w:val="24"/>
          <w:szCs w:val="24"/>
          <w:lang w:val="en-GB"/>
        </w:rPr>
        <w:t>analysis and compensation. Fluorescence minus-one-samples were used to define gates (</w:t>
      </w:r>
      <w:r w:rsidR="00630ECE" w:rsidRPr="000620C2">
        <w:rPr>
          <w:rFonts w:ascii="Times New Roman" w:hAnsi="Times New Roman" w:cs="Times New Roman"/>
          <w:b/>
          <w:sz w:val="24"/>
          <w:szCs w:val="24"/>
          <w:lang w:val="en-GB"/>
        </w:rPr>
        <w:t>F</w:t>
      </w:r>
      <w:r w:rsidR="00823A91" w:rsidRPr="000620C2">
        <w:rPr>
          <w:rFonts w:ascii="Times New Roman" w:hAnsi="Times New Roman" w:cs="Times New Roman"/>
          <w:b/>
          <w:sz w:val="24"/>
          <w:szCs w:val="24"/>
          <w:lang w:val="en-GB"/>
        </w:rPr>
        <w:t>igure S1</w:t>
      </w:r>
      <w:r w:rsidR="004E5545" w:rsidRPr="000620C2">
        <w:rPr>
          <w:rFonts w:ascii="Times New Roman" w:hAnsi="Times New Roman" w:cs="Times New Roman"/>
          <w:b/>
          <w:sz w:val="24"/>
          <w:szCs w:val="24"/>
          <w:lang w:val="en-GB"/>
        </w:rPr>
        <w:t>E</w:t>
      </w:r>
      <w:r w:rsidR="00186C9E" w:rsidRPr="000620C2">
        <w:rPr>
          <w:rFonts w:ascii="Times New Roman" w:hAnsi="Times New Roman" w:cs="Times New Roman"/>
          <w:sz w:val="24"/>
          <w:szCs w:val="24"/>
          <w:lang w:val="en-GB"/>
        </w:rPr>
        <w:t>).</w:t>
      </w:r>
    </w:p>
    <w:p w14:paraId="21E350B9" w14:textId="77777777" w:rsidR="00691320" w:rsidRPr="000620C2" w:rsidRDefault="00691320" w:rsidP="00534309">
      <w:pPr>
        <w:spacing w:after="0" w:line="240" w:lineRule="auto"/>
        <w:jc w:val="both"/>
        <w:rPr>
          <w:rFonts w:ascii="Times New Roman" w:eastAsia="Times New Roman" w:hAnsi="Times New Roman" w:cs="Times New Roman"/>
          <w:b/>
          <w:bCs/>
          <w:sz w:val="24"/>
          <w:szCs w:val="24"/>
          <w:lang w:val="en-GB" w:eastAsia="de-AT"/>
        </w:rPr>
      </w:pPr>
    </w:p>
    <w:p w14:paraId="4202685F" w14:textId="7DFE5A83" w:rsidR="00534309" w:rsidRPr="000620C2" w:rsidRDefault="00534309" w:rsidP="00534309">
      <w:pPr>
        <w:spacing w:after="0" w:line="240" w:lineRule="auto"/>
        <w:jc w:val="both"/>
        <w:rPr>
          <w:rFonts w:ascii="Times New Roman" w:eastAsia="Times New Roman" w:hAnsi="Times New Roman" w:cs="Times New Roman"/>
          <w:b/>
          <w:bCs/>
          <w:sz w:val="24"/>
          <w:szCs w:val="24"/>
          <w:lang w:val="en-GB" w:eastAsia="de-AT"/>
        </w:rPr>
      </w:pPr>
      <w:r w:rsidRPr="000620C2">
        <w:rPr>
          <w:rFonts w:ascii="Times New Roman" w:eastAsia="Times New Roman" w:hAnsi="Times New Roman" w:cs="Times New Roman"/>
          <w:b/>
          <w:bCs/>
          <w:sz w:val="24"/>
          <w:szCs w:val="24"/>
          <w:lang w:val="en-GB" w:eastAsia="de-AT"/>
        </w:rPr>
        <w:t>Flow Cytometry of mice tissues</w:t>
      </w:r>
    </w:p>
    <w:p w14:paraId="368774F0" w14:textId="675A1625" w:rsidR="005E6CF4" w:rsidRPr="000620C2" w:rsidRDefault="00B00CA7" w:rsidP="00534309">
      <w:pPr>
        <w:spacing w:after="0" w:line="240" w:lineRule="auto"/>
        <w:jc w:val="both"/>
        <w:rPr>
          <w:rFonts w:ascii="Times New Roman" w:eastAsia="Times New Roman" w:hAnsi="Times New Roman" w:cs="Times New Roman"/>
          <w:bCs/>
          <w:i/>
          <w:sz w:val="24"/>
          <w:szCs w:val="24"/>
          <w:lang w:val="en-GB" w:eastAsia="de-AT"/>
        </w:rPr>
      </w:pPr>
      <w:r w:rsidRPr="000620C2">
        <w:rPr>
          <w:rFonts w:ascii="Times New Roman" w:eastAsia="Times New Roman" w:hAnsi="Times New Roman" w:cs="Times New Roman"/>
          <w:bCs/>
          <w:i/>
          <w:sz w:val="24"/>
          <w:szCs w:val="24"/>
          <w:lang w:val="en-GB" w:eastAsia="de-AT"/>
        </w:rPr>
        <w:t>Single cell suspension</w:t>
      </w:r>
      <w:r w:rsidR="00235B0C" w:rsidRPr="000620C2">
        <w:rPr>
          <w:rFonts w:ascii="Times New Roman" w:eastAsia="Times New Roman" w:hAnsi="Times New Roman" w:cs="Times New Roman"/>
          <w:bCs/>
          <w:i/>
          <w:sz w:val="24"/>
          <w:szCs w:val="24"/>
          <w:lang w:val="en-GB" w:eastAsia="de-AT"/>
        </w:rPr>
        <w:t xml:space="preserve"> from spleen and lung</w:t>
      </w:r>
    </w:p>
    <w:p w14:paraId="669481C9" w14:textId="77777777" w:rsidR="007F1812" w:rsidRPr="000620C2" w:rsidRDefault="00B00CA7" w:rsidP="00534309">
      <w:pPr>
        <w:spacing w:after="0" w:line="240" w:lineRule="auto"/>
        <w:jc w:val="both"/>
        <w:rPr>
          <w:rFonts w:ascii="Times New Roman" w:eastAsia="Times New Roman" w:hAnsi="Times New Roman" w:cs="Times New Roman"/>
          <w:bCs/>
          <w:sz w:val="24"/>
          <w:szCs w:val="24"/>
          <w:lang w:val="en-GB" w:eastAsia="de-AT"/>
        </w:rPr>
      </w:pPr>
      <w:r w:rsidRPr="000620C2">
        <w:rPr>
          <w:rFonts w:ascii="Times New Roman" w:eastAsia="Times New Roman" w:hAnsi="Times New Roman" w:cs="Times New Roman"/>
          <w:bCs/>
          <w:sz w:val="24"/>
          <w:szCs w:val="24"/>
          <w:lang w:val="en-GB" w:eastAsia="de-AT"/>
        </w:rPr>
        <w:t>Spleen and lung tissues were extracted from healthy</w:t>
      </w:r>
      <w:r w:rsidR="0096621C" w:rsidRPr="000620C2">
        <w:rPr>
          <w:rFonts w:ascii="Times New Roman" w:eastAsia="Times New Roman" w:hAnsi="Times New Roman" w:cs="Times New Roman"/>
          <w:bCs/>
          <w:sz w:val="24"/>
          <w:szCs w:val="24"/>
          <w:lang w:val="en-GB" w:eastAsia="de-AT"/>
        </w:rPr>
        <w:t xml:space="preserve"> age-matched</w:t>
      </w:r>
      <w:r w:rsidRPr="000620C2">
        <w:rPr>
          <w:rFonts w:ascii="Times New Roman" w:eastAsia="Times New Roman" w:hAnsi="Times New Roman" w:cs="Times New Roman"/>
          <w:bCs/>
          <w:sz w:val="24"/>
          <w:szCs w:val="24"/>
          <w:lang w:val="en-GB" w:eastAsia="de-AT"/>
        </w:rPr>
        <w:t xml:space="preserve"> CB</w:t>
      </w:r>
      <w:r w:rsidRPr="000620C2">
        <w:rPr>
          <w:rFonts w:ascii="Times New Roman" w:eastAsia="Times New Roman" w:hAnsi="Times New Roman" w:cs="Times New Roman"/>
          <w:bCs/>
          <w:sz w:val="24"/>
          <w:szCs w:val="24"/>
          <w:vertAlign w:val="subscript"/>
          <w:lang w:val="en-GB" w:eastAsia="de-AT"/>
        </w:rPr>
        <w:t xml:space="preserve">2 </w:t>
      </w:r>
      <w:r w:rsidRPr="000620C2">
        <w:rPr>
          <w:rFonts w:ascii="Times New Roman" w:eastAsia="Times New Roman" w:hAnsi="Times New Roman" w:cs="Times New Roman"/>
          <w:bCs/>
          <w:sz w:val="24"/>
          <w:szCs w:val="24"/>
          <w:lang w:val="en-GB" w:eastAsia="de-AT"/>
        </w:rPr>
        <w:t>knockout (CB</w:t>
      </w:r>
      <w:r w:rsidRPr="000620C2">
        <w:rPr>
          <w:rFonts w:ascii="Times New Roman" w:eastAsia="Times New Roman" w:hAnsi="Times New Roman" w:cs="Times New Roman"/>
          <w:bCs/>
          <w:sz w:val="24"/>
          <w:szCs w:val="24"/>
          <w:vertAlign w:val="subscript"/>
          <w:lang w:val="en-GB" w:eastAsia="de-AT"/>
        </w:rPr>
        <w:t>2</w:t>
      </w:r>
      <w:r w:rsidRPr="000620C2">
        <w:rPr>
          <w:rFonts w:ascii="Times New Roman" w:eastAsia="Times New Roman" w:hAnsi="Times New Roman" w:cs="Times New Roman"/>
          <w:bCs/>
          <w:sz w:val="24"/>
          <w:szCs w:val="24"/>
          <w:vertAlign w:val="superscript"/>
          <w:lang w:val="en-GB" w:eastAsia="de-AT"/>
        </w:rPr>
        <w:t>-/-</w:t>
      </w:r>
      <w:r w:rsidRPr="000620C2">
        <w:rPr>
          <w:rFonts w:ascii="Times New Roman" w:eastAsia="Times New Roman" w:hAnsi="Times New Roman" w:cs="Times New Roman"/>
          <w:bCs/>
          <w:sz w:val="24"/>
          <w:szCs w:val="24"/>
          <w:lang w:val="en-GB" w:eastAsia="de-AT"/>
        </w:rPr>
        <w:t xml:space="preserve">) and wild type (WT) littermates and subsequently processed for flow cytometry analysis. </w:t>
      </w:r>
    </w:p>
    <w:p w14:paraId="4B9D7A7C" w14:textId="59E3DE8E" w:rsidR="007F1812" w:rsidRPr="000620C2" w:rsidRDefault="0096621C" w:rsidP="00534309">
      <w:pPr>
        <w:spacing w:after="0" w:line="240" w:lineRule="auto"/>
        <w:jc w:val="both"/>
        <w:rPr>
          <w:rFonts w:ascii="Times New Roman" w:hAnsi="Times New Roman" w:cs="Times New Roman"/>
          <w:sz w:val="24"/>
          <w:szCs w:val="24"/>
          <w:lang w:val="en-GB"/>
        </w:rPr>
      </w:pPr>
      <w:r w:rsidRPr="000620C2">
        <w:rPr>
          <w:rFonts w:ascii="Times New Roman" w:eastAsia="Times New Roman" w:hAnsi="Times New Roman" w:cs="Times New Roman"/>
          <w:bCs/>
          <w:sz w:val="24"/>
          <w:szCs w:val="24"/>
          <w:lang w:val="en-GB" w:eastAsia="de-AT"/>
        </w:rPr>
        <w:t xml:space="preserve">Briefly, whole spleens were </w:t>
      </w:r>
      <w:r w:rsidR="000B04F3" w:rsidRPr="000620C2">
        <w:rPr>
          <w:rFonts w:ascii="Times New Roman" w:eastAsia="Times New Roman" w:hAnsi="Times New Roman" w:cs="Times New Roman"/>
          <w:bCs/>
          <w:sz w:val="24"/>
          <w:szCs w:val="24"/>
          <w:lang w:val="en-GB" w:eastAsia="de-AT"/>
        </w:rPr>
        <w:t xml:space="preserve">minced with a syringe plunger and passed through </w:t>
      </w:r>
      <w:r w:rsidR="00235B0C" w:rsidRPr="000620C2">
        <w:rPr>
          <w:rFonts w:ascii="Times New Roman" w:eastAsia="Times New Roman" w:hAnsi="Times New Roman" w:cs="Times New Roman"/>
          <w:bCs/>
          <w:sz w:val="24"/>
          <w:szCs w:val="24"/>
          <w:lang w:val="en-GB" w:eastAsia="de-AT"/>
        </w:rPr>
        <w:t xml:space="preserve">a 40 µm cell strainer, suspended in SB, and centrifuged at 4°C for 5 min at 500 g. Then, </w:t>
      </w:r>
      <w:r w:rsidR="007F1812" w:rsidRPr="000620C2">
        <w:rPr>
          <w:rFonts w:ascii="Times New Roman" w:eastAsia="Times New Roman" w:hAnsi="Times New Roman" w:cs="Times New Roman"/>
          <w:bCs/>
          <w:sz w:val="24"/>
          <w:szCs w:val="24"/>
          <w:lang w:val="en-GB" w:eastAsia="de-AT"/>
        </w:rPr>
        <w:t xml:space="preserve">the </w:t>
      </w:r>
      <w:r w:rsidR="00235B0C" w:rsidRPr="000620C2">
        <w:rPr>
          <w:rFonts w:ascii="Times New Roman" w:eastAsia="Times New Roman" w:hAnsi="Times New Roman" w:cs="Times New Roman"/>
          <w:bCs/>
          <w:sz w:val="24"/>
          <w:szCs w:val="24"/>
          <w:lang w:val="en-GB" w:eastAsia="de-AT"/>
        </w:rPr>
        <w:t xml:space="preserve">supernatant was discarded and </w:t>
      </w:r>
      <w:r w:rsidR="007F1812" w:rsidRPr="000620C2">
        <w:rPr>
          <w:rFonts w:ascii="Times New Roman" w:eastAsia="Times New Roman" w:hAnsi="Times New Roman" w:cs="Times New Roman"/>
          <w:bCs/>
          <w:sz w:val="24"/>
          <w:szCs w:val="24"/>
          <w:lang w:val="en-GB" w:eastAsia="de-AT"/>
        </w:rPr>
        <w:t xml:space="preserve">the </w:t>
      </w:r>
      <w:r w:rsidR="00235B0C" w:rsidRPr="000620C2">
        <w:rPr>
          <w:rFonts w:ascii="Times New Roman" w:eastAsia="Times New Roman" w:hAnsi="Times New Roman" w:cs="Times New Roman"/>
          <w:bCs/>
          <w:sz w:val="24"/>
          <w:szCs w:val="24"/>
          <w:lang w:val="en-GB" w:eastAsia="de-AT"/>
        </w:rPr>
        <w:t xml:space="preserve">pellet was resuspended in 5 mL of </w:t>
      </w:r>
      <w:r w:rsidR="00235B0C" w:rsidRPr="000620C2">
        <w:rPr>
          <w:rFonts w:ascii="Times New Roman" w:hAnsi="Times New Roman" w:cs="Times New Roman"/>
          <w:sz w:val="24"/>
          <w:szCs w:val="24"/>
          <w:lang w:val="en-GB"/>
        </w:rPr>
        <w:t>RBC lysis buffer (BioLegend, # 420301) and incubated for 5 min on ice with occasional shaking. To stop lysis process, four volumes of PBS w</w:t>
      </w:r>
      <w:r w:rsidR="001E0B5D" w:rsidRPr="000620C2">
        <w:rPr>
          <w:rFonts w:ascii="Times New Roman" w:hAnsi="Times New Roman" w:cs="Times New Roman"/>
          <w:sz w:val="24"/>
          <w:szCs w:val="24"/>
          <w:lang w:val="en-GB"/>
        </w:rPr>
        <w:t>ere</w:t>
      </w:r>
      <w:r w:rsidR="00235B0C" w:rsidRPr="000620C2">
        <w:rPr>
          <w:rFonts w:ascii="Times New Roman" w:hAnsi="Times New Roman" w:cs="Times New Roman"/>
          <w:sz w:val="24"/>
          <w:szCs w:val="24"/>
          <w:lang w:val="en-GB"/>
        </w:rPr>
        <w:t xml:space="preserve"> added</w:t>
      </w:r>
      <w:r w:rsidR="004C7531" w:rsidRPr="000620C2">
        <w:rPr>
          <w:rFonts w:ascii="Times New Roman" w:hAnsi="Times New Roman" w:cs="Times New Roman"/>
          <w:sz w:val="24"/>
          <w:szCs w:val="24"/>
          <w:lang w:val="en-GB"/>
        </w:rPr>
        <w:t xml:space="preserve"> and centrifuged </w:t>
      </w:r>
      <w:r w:rsidR="004C7531" w:rsidRPr="000620C2">
        <w:rPr>
          <w:rFonts w:ascii="Times New Roman" w:eastAsia="Times New Roman" w:hAnsi="Times New Roman" w:cs="Times New Roman"/>
          <w:bCs/>
          <w:sz w:val="24"/>
          <w:szCs w:val="24"/>
          <w:lang w:val="en-GB" w:eastAsia="de-AT"/>
        </w:rPr>
        <w:t xml:space="preserve">at 4°C for 5 min at 500 g. </w:t>
      </w:r>
      <w:r w:rsidR="007F1812" w:rsidRPr="000620C2">
        <w:rPr>
          <w:rFonts w:ascii="Times New Roman" w:hAnsi="Times New Roman" w:cs="Times New Roman"/>
          <w:sz w:val="24"/>
          <w:szCs w:val="24"/>
          <w:lang w:val="en-GB"/>
        </w:rPr>
        <w:t xml:space="preserve">Then, cells were washed two times in PBS, resuspended in PBS, counted, and then used for surface antigen staining.  </w:t>
      </w:r>
    </w:p>
    <w:p w14:paraId="05D93196" w14:textId="567638F8" w:rsidR="007F1812" w:rsidRPr="000620C2" w:rsidRDefault="007F1812" w:rsidP="007F1812">
      <w:pPr>
        <w:spacing w:after="0" w:line="240" w:lineRule="auto"/>
        <w:jc w:val="both"/>
        <w:rPr>
          <w:rFonts w:ascii="Times New Roman" w:hAnsi="Times New Roman" w:cs="Times New Roman"/>
          <w:sz w:val="24"/>
          <w:szCs w:val="24"/>
          <w:lang w:val="en-GB"/>
        </w:rPr>
      </w:pPr>
      <w:r w:rsidRPr="000620C2">
        <w:rPr>
          <w:rFonts w:ascii="Times New Roman" w:hAnsi="Times New Roman" w:cs="Times New Roman"/>
          <w:sz w:val="24"/>
          <w:szCs w:val="24"/>
          <w:lang w:val="en-GB"/>
        </w:rPr>
        <w:t xml:space="preserve">Single cell suspensions of lung tissues were prepared as previously described </w:t>
      </w:r>
      <w:r w:rsidRPr="000620C2">
        <w:rPr>
          <w:rFonts w:ascii="Times New Roman" w:hAnsi="Times New Roman" w:cs="Times New Roman"/>
          <w:sz w:val="24"/>
          <w:szCs w:val="24"/>
          <w:lang w:val="en-GB"/>
        </w:rPr>
        <w:fldChar w:fldCharType="begin" w:fldLock="1"/>
      </w:r>
      <w:r w:rsidRPr="000620C2">
        <w:rPr>
          <w:rFonts w:ascii="Times New Roman" w:hAnsi="Times New Roman" w:cs="Times New Roman"/>
          <w:sz w:val="24"/>
          <w:szCs w:val="24"/>
          <w:lang w:val="en-GB"/>
        </w:rPr>
        <w:instrText>ADDIN CSL_CITATION {"citationItems":[{"id":"ITEM-1","itemData":{"DOI":"10.1080/2162402X.2020.1776059","ISSN":"2162402X","abstract":"In many types of cancer, presence of eosinophils in tumors correlate with an improved disease outcome. In line with this, activated eosinophils have been shown to reduce tumor growth in colorectal cancer (CRC). Interleukin (IL)-33 has recently emerged as a cytokine that is able to inhibit the development of tumors through eosinophils and other cells of the tumor microenvironment thereby positively influencing disease progress. Here, we asked whether eosinophils are involved in the effects of IL-33 on tumor growth in CRC. In models of CT26 cell engraftment and colitis-associated CRC, tumor growth was reduced after IL-33 treatment. The growth reduction was absent in eosinophil-deficient ΔdblGATA-1 mice but was restored by adoptive transfer of ex vivo-activated eosinophils indicating that the antitumor effect of IL-33 depends on the presence of eosinophils. In vitro, IL-33 increased the expression of markers of activation and homing in eosinophils, such as CD11b and Siglec-F, and the degranulation markers CD63 and CD107a. Increased expression of Siglec-F, CD11b and CD107a was also seen in vivo in eosinophils after IL-33 treatment. Viability and cytotoxic potential of eosinophils and their migration properties toward CCL24 were enhanced indicating direct effects of IL-33 on eosinophils. IL-33 treatment led to increased levels of IL-5 and CCL24 in tumors. Our data show that the presence of eosinophils is mandatory for IL-33-induced tumor reduction in models of CRC and that the mechanisms include eosinophil recruitment, activation and degranulation. Our findings also emphasize the potential use of IL-33 as an adjuvants in CRC immunotherapy. Abbreviations: AOM: azoxymethane; bmRPMI: bone marrow RPMI; CRC: colorectal cancer; CFSE: carboxyfluorescein succinimidyl ester; DSS: dextran sulfate sodium; EPX: eosinophil peroxidase; INF-γ: interferon gamma; ILC: innate lymphoid cell; IL-33: interleukin-33; IL-5: interleukin-5; MDSC: myeloid derived suppressor cells; NK cells: natural killer cells; P/S: penicillin/streptomycin; rm: recombinant mouse; T regs: regulatory T cells; TATE: tumor associated tissue eosinophilia; TNF-α: tumor necrosis factor alpha.","author":[{"dropping-particle":"","family":"Kienzl","given":"Melanie","non-dropping-particle":"","parse-names":false,"suffix":""},{"dropping-particle":"","family":"Hasenoehrl","given":"Carina","non-dropping-particle":"","parse-names":false,"suffix":""},{"dropping-particle":"","family":"Valadez-Cosmes","given":"Paulina","non-dropping-particle":"","parse-names":false,"suffix":""},{"dropping-particle":"","family":"Maitz","given":"Kathrin","non-dropping-particle":"","parse-names":false,"suffix":""},{"dropping-particle":"","family":"Sarsembayeva","given":"Arailym","non-dropping-particle":"","parse-names":false,"suffix":""},{"dropping-particle":"","family":"Sturm","given":"Eva","non-dropping-particle":"","parse-names":false,"suffix":""},{"dropping-particle":"","family":"Heinemann","given":"Akos","non-dropping-particle":"","parse-names":false,"suffix":""},{"dropping-particle":"","family":"Kargl","given":"Julia","non-dropping-particle":"","parse-names":false,"suffix":""},{"dropping-particle":"","family":"Schicho","given":"Rudolf","non-dropping-particle":"","parse-names":false,"suffix":""}],"container-title":"OncoImmunology","id":"ITEM-1","issue":"1","issued":{"date-parts":[["2020","1","1"]]},"page":"1-12","publisher":"Taylor and Francis Inc.","title":"IL-33 reduces tumor growth in models of colorectal cancer with the help of eosinophils","type":"article-journal","volume":"9"},"uris":["http://www.mendeley.com/documents/?uuid=5d12ffd2-67f4-37b0-b5ee-351c9de3b070"]}],"mendeley":{"formattedCitation":"&lt;span style=\"baseline\"&gt;(&lt;span style=\"baseline\"&gt;1&lt;/span&gt;)&lt;/span&gt;","plainTextFormattedCitation":"(1)","previouslyFormattedCitation":"&lt;sup&gt;1&lt;/sup&gt;"},"properties":{"noteIndex":0},"schema":"https://github.com/citation-style-language/schema/raw/master/csl-citation.json"}</w:instrText>
      </w:r>
      <w:r w:rsidRPr="000620C2">
        <w:rPr>
          <w:rFonts w:ascii="Times New Roman" w:hAnsi="Times New Roman" w:cs="Times New Roman"/>
          <w:sz w:val="24"/>
          <w:szCs w:val="24"/>
          <w:lang w:val="en-GB"/>
        </w:rPr>
        <w:fldChar w:fldCharType="separate"/>
      </w:r>
      <w:r w:rsidRPr="000620C2">
        <w:rPr>
          <w:rFonts w:ascii="Times New Roman" w:hAnsi="Times New Roman" w:cs="Times New Roman"/>
          <w:noProof/>
          <w:sz w:val="24"/>
          <w:szCs w:val="24"/>
          <w:lang w:val="en-GB"/>
        </w:rPr>
        <w:t>(1)</w:t>
      </w:r>
      <w:r w:rsidRPr="000620C2">
        <w:rPr>
          <w:rFonts w:ascii="Times New Roman" w:hAnsi="Times New Roman" w:cs="Times New Roman"/>
          <w:sz w:val="24"/>
          <w:szCs w:val="24"/>
          <w:lang w:val="en-GB"/>
        </w:rPr>
        <w:fldChar w:fldCharType="end"/>
      </w:r>
      <w:r w:rsidRPr="000620C2">
        <w:rPr>
          <w:rFonts w:ascii="Times New Roman" w:hAnsi="Times New Roman" w:cs="Times New Roman"/>
          <w:sz w:val="24"/>
          <w:szCs w:val="24"/>
          <w:lang w:val="en-GB"/>
        </w:rPr>
        <w:t>. Briefly, tissues were cut into small pieces, and digested in RPMI media containing DNase I (40 U/ml; Worthington) and collagenase (150 U/ml; Worthington) for 30 min at 37°C. After</w:t>
      </w:r>
      <w:r w:rsidR="006714EC" w:rsidRPr="000620C2">
        <w:rPr>
          <w:rFonts w:ascii="Times New Roman" w:hAnsi="Times New Roman" w:cs="Times New Roman"/>
          <w:sz w:val="24"/>
          <w:szCs w:val="24"/>
          <w:lang w:val="en-GB"/>
        </w:rPr>
        <w:t xml:space="preserve"> incubation</w:t>
      </w:r>
      <w:r w:rsidRPr="000620C2">
        <w:rPr>
          <w:rFonts w:ascii="Times New Roman" w:hAnsi="Times New Roman" w:cs="Times New Roman"/>
          <w:sz w:val="24"/>
          <w:szCs w:val="24"/>
          <w:lang w:val="en-GB"/>
        </w:rPr>
        <w:t xml:space="preserve">, tissue was passed through a 40 </w:t>
      </w:r>
      <w:r w:rsidRPr="000620C2">
        <w:rPr>
          <w:rFonts w:ascii="Times New Roman" w:hAnsi="Times New Roman" w:cs="Times New Roman"/>
          <w:sz w:val="24"/>
          <w:szCs w:val="24"/>
        </w:rPr>
        <w:t>μ</w:t>
      </w:r>
      <w:r w:rsidRPr="000620C2">
        <w:rPr>
          <w:rFonts w:ascii="Times New Roman" w:hAnsi="Times New Roman" w:cs="Times New Roman"/>
          <w:sz w:val="24"/>
          <w:szCs w:val="24"/>
          <w:lang w:val="en-GB"/>
        </w:rPr>
        <w:t xml:space="preserve">m cell strainer, suspended in SB, and centrifuged for 5 min at 500 g (4°C). The pellet was then </w:t>
      </w:r>
      <w:r w:rsidR="006714EC" w:rsidRPr="000620C2">
        <w:rPr>
          <w:rFonts w:ascii="Times New Roman" w:hAnsi="Times New Roman" w:cs="Times New Roman"/>
          <w:sz w:val="24"/>
          <w:szCs w:val="24"/>
          <w:lang w:val="en-GB"/>
        </w:rPr>
        <w:t>incubated</w:t>
      </w:r>
      <w:r w:rsidRPr="000620C2">
        <w:rPr>
          <w:rFonts w:ascii="Times New Roman" w:hAnsi="Times New Roman" w:cs="Times New Roman"/>
          <w:sz w:val="24"/>
          <w:szCs w:val="24"/>
          <w:lang w:val="en-GB"/>
        </w:rPr>
        <w:t xml:space="preserve"> in 5 mL of RBC lysis buffer (BioLegend, # 420301) for 5 min on ice with occasional shaking. To terminate the </w:t>
      </w:r>
      <w:r w:rsidRPr="000620C2">
        <w:rPr>
          <w:rFonts w:ascii="Times New Roman" w:hAnsi="Times New Roman" w:cs="Times New Roman"/>
          <w:sz w:val="24"/>
          <w:szCs w:val="24"/>
          <w:lang w:val="en-GB"/>
        </w:rPr>
        <w:lastRenderedPageBreak/>
        <w:t xml:space="preserve">process of lysis, four volumes of PBS </w:t>
      </w:r>
      <w:r w:rsidR="00AD7E7C" w:rsidRPr="000620C2">
        <w:rPr>
          <w:rFonts w:ascii="Times New Roman" w:hAnsi="Times New Roman" w:cs="Times New Roman"/>
          <w:sz w:val="24"/>
          <w:szCs w:val="24"/>
          <w:lang w:val="en-GB"/>
        </w:rPr>
        <w:t xml:space="preserve">were </w:t>
      </w:r>
      <w:r w:rsidRPr="000620C2">
        <w:rPr>
          <w:rFonts w:ascii="Times New Roman" w:hAnsi="Times New Roman" w:cs="Times New Roman"/>
          <w:sz w:val="24"/>
          <w:szCs w:val="24"/>
          <w:lang w:val="en-GB"/>
        </w:rPr>
        <w:t xml:space="preserve">added and centrifuged </w:t>
      </w:r>
      <w:r w:rsidRPr="000620C2">
        <w:rPr>
          <w:rFonts w:ascii="Times New Roman" w:eastAsia="Times New Roman" w:hAnsi="Times New Roman" w:cs="Times New Roman"/>
          <w:bCs/>
          <w:sz w:val="24"/>
          <w:szCs w:val="24"/>
          <w:lang w:val="en-GB" w:eastAsia="de-AT"/>
        </w:rPr>
        <w:t xml:space="preserve">at 4°C for 5 min at 500 g. </w:t>
      </w:r>
      <w:r w:rsidRPr="000620C2">
        <w:rPr>
          <w:rFonts w:ascii="Times New Roman" w:hAnsi="Times New Roman" w:cs="Times New Roman"/>
          <w:sz w:val="24"/>
          <w:szCs w:val="24"/>
          <w:lang w:val="en-GB"/>
        </w:rPr>
        <w:t xml:space="preserve">Then, cells were washed two times in PBS, resuspended in PBS, counted, and then used for surface antigen staining.  </w:t>
      </w:r>
    </w:p>
    <w:p w14:paraId="7A30925E" w14:textId="61CDF1A1" w:rsidR="00534309" w:rsidRPr="000620C2" w:rsidRDefault="007F1812" w:rsidP="00630ECE">
      <w:pPr>
        <w:spacing w:after="0" w:line="240" w:lineRule="auto"/>
        <w:jc w:val="both"/>
        <w:rPr>
          <w:rFonts w:ascii="Times New Roman" w:hAnsi="Times New Roman" w:cs="Times New Roman"/>
          <w:i/>
          <w:sz w:val="24"/>
          <w:szCs w:val="24"/>
          <w:lang w:val="en-GB"/>
        </w:rPr>
      </w:pPr>
      <w:r w:rsidRPr="000620C2">
        <w:rPr>
          <w:rFonts w:ascii="Times New Roman" w:hAnsi="Times New Roman" w:cs="Times New Roman"/>
          <w:i/>
          <w:sz w:val="24"/>
          <w:szCs w:val="24"/>
          <w:lang w:val="en-GB"/>
        </w:rPr>
        <w:t xml:space="preserve">Flow cytometry </w:t>
      </w:r>
    </w:p>
    <w:p w14:paraId="34BB97BD" w14:textId="5CC41102" w:rsidR="007F1812" w:rsidRPr="000620C2" w:rsidRDefault="007F1812" w:rsidP="00630ECE">
      <w:pPr>
        <w:spacing w:after="0" w:line="240" w:lineRule="auto"/>
        <w:jc w:val="both"/>
        <w:rPr>
          <w:rFonts w:ascii="Times New Roman" w:hAnsi="Times New Roman" w:cs="Times New Roman"/>
          <w:i/>
          <w:sz w:val="24"/>
          <w:szCs w:val="24"/>
          <w:lang w:val="en-GB"/>
        </w:rPr>
      </w:pPr>
      <w:r w:rsidRPr="000620C2">
        <w:rPr>
          <w:rFonts w:ascii="Times New Roman" w:hAnsi="Times New Roman" w:cs="Times New Roman"/>
          <w:sz w:val="24"/>
          <w:szCs w:val="24"/>
          <w:lang w:val="en-GB"/>
        </w:rPr>
        <w:t>To exclude dead cells, single cell suspensions were initially incubated for 20 min in Fixable Viability Dye (FVD) eFluor</w:t>
      </w:r>
      <w:r w:rsidRPr="000620C2">
        <w:rPr>
          <w:rFonts w:ascii="Times New Roman" w:hAnsi="Times New Roman" w:cs="Times New Roman"/>
          <w:sz w:val="24"/>
          <w:szCs w:val="24"/>
          <w:vertAlign w:val="superscript"/>
          <w:lang w:val="en-GB"/>
        </w:rPr>
        <w:t>TM</w:t>
      </w:r>
      <w:r w:rsidRPr="000620C2">
        <w:rPr>
          <w:rFonts w:ascii="Times New Roman" w:hAnsi="Times New Roman" w:cs="Times New Roman"/>
          <w:sz w:val="24"/>
          <w:szCs w:val="24"/>
          <w:lang w:val="en-GB"/>
        </w:rPr>
        <w:t xml:space="preserve"> 780 (eBioscience) at 4°C in the dark. Prior to staining with surface antibodies, single cell suspensions were incubated in 1 </w:t>
      </w:r>
      <w:r w:rsidRPr="000620C2">
        <w:rPr>
          <w:rFonts w:ascii="Times New Roman" w:hAnsi="Times New Roman" w:cs="Times New Roman"/>
          <w:sz w:val="24"/>
          <w:szCs w:val="24"/>
        </w:rPr>
        <w:t>μ</w:t>
      </w:r>
      <w:r w:rsidRPr="000620C2">
        <w:rPr>
          <w:rFonts w:ascii="Times New Roman" w:hAnsi="Times New Roman" w:cs="Times New Roman"/>
          <w:sz w:val="24"/>
          <w:szCs w:val="24"/>
          <w:lang w:val="en-GB"/>
        </w:rPr>
        <w:t>g TruStain FcX</w:t>
      </w:r>
      <w:r w:rsidRPr="000620C2">
        <w:rPr>
          <w:rFonts w:ascii="Times New Roman" w:hAnsi="Times New Roman" w:cs="Times New Roman"/>
          <w:sz w:val="24"/>
          <w:szCs w:val="24"/>
          <w:vertAlign w:val="superscript"/>
          <w:lang w:val="en-GB"/>
        </w:rPr>
        <w:t>TM</w:t>
      </w:r>
      <w:r w:rsidRPr="000620C2">
        <w:rPr>
          <w:rFonts w:ascii="Times New Roman" w:hAnsi="Times New Roman" w:cs="Times New Roman"/>
          <w:sz w:val="24"/>
          <w:szCs w:val="24"/>
          <w:lang w:val="en-GB"/>
        </w:rPr>
        <w:t xml:space="preserve"> (BioLegend, # 101320) for 10 min at 4°C. Immunostaining was performed for 30 min at 4°C (protected from light) using </w:t>
      </w:r>
      <w:r w:rsidR="006D68AD" w:rsidRPr="000620C2">
        <w:rPr>
          <w:rFonts w:ascii="Times New Roman" w:hAnsi="Times New Roman" w:cs="Times New Roman"/>
          <w:sz w:val="24"/>
          <w:szCs w:val="24"/>
          <w:lang w:val="en-GB"/>
        </w:rPr>
        <w:t>a</w:t>
      </w:r>
      <w:r w:rsidRPr="000620C2">
        <w:rPr>
          <w:rFonts w:ascii="Times New Roman" w:hAnsi="Times New Roman" w:cs="Times New Roman"/>
          <w:sz w:val="24"/>
          <w:szCs w:val="24"/>
          <w:lang w:val="en-GB"/>
        </w:rPr>
        <w:t xml:space="preserve"> pre-mixed antibody panel (</w:t>
      </w:r>
      <w:r w:rsidRPr="000620C2">
        <w:rPr>
          <w:rFonts w:ascii="Times New Roman" w:hAnsi="Times New Roman" w:cs="Times New Roman"/>
          <w:b/>
          <w:sz w:val="24"/>
          <w:szCs w:val="24"/>
          <w:lang w:val="en-GB"/>
        </w:rPr>
        <w:t>Table S1</w:t>
      </w:r>
      <w:r w:rsidRPr="000620C2">
        <w:rPr>
          <w:rFonts w:ascii="Times New Roman" w:hAnsi="Times New Roman" w:cs="Times New Roman"/>
          <w:sz w:val="24"/>
          <w:szCs w:val="24"/>
          <w:lang w:val="en-GB"/>
        </w:rPr>
        <w:t>).</w:t>
      </w:r>
      <w:r w:rsidR="0070589B" w:rsidRPr="000620C2">
        <w:rPr>
          <w:rFonts w:ascii="Times New Roman" w:hAnsi="Times New Roman" w:cs="Times New Roman"/>
          <w:sz w:val="24"/>
          <w:szCs w:val="24"/>
          <w:lang w:val="en-GB"/>
        </w:rPr>
        <w:t xml:space="preserve"> Cells were then washed and fixed in eBioscience</w:t>
      </w:r>
      <w:r w:rsidR="0070589B" w:rsidRPr="000620C2">
        <w:rPr>
          <w:rFonts w:ascii="Times New Roman" w:hAnsi="Times New Roman" w:cs="Times New Roman"/>
          <w:sz w:val="24"/>
          <w:szCs w:val="24"/>
          <w:vertAlign w:val="superscript"/>
          <w:lang w:val="en-GB"/>
        </w:rPr>
        <w:t>TM</w:t>
      </w:r>
      <w:r w:rsidR="0070589B" w:rsidRPr="000620C2">
        <w:rPr>
          <w:rFonts w:ascii="Times New Roman" w:hAnsi="Times New Roman" w:cs="Times New Roman"/>
          <w:sz w:val="24"/>
          <w:szCs w:val="24"/>
          <w:lang w:val="en-GB"/>
        </w:rPr>
        <w:t xml:space="preserve"> IC Fixation Buffer (ThermoFisher Scientific, # 00-8222-49) for 10 min at 4°C. Fixed cells were </w:t>
      </w:r>
      <w:r w:rsidR="006D68AD" w:rsidRPr="000620C2">
        <w:rPr>
          <w:rFonts w:ascii="Times New Roman" w:hAnsi="Times New Roman" w:cs="Times New Roman"/>
          <w:sz w:val="24"/>
          <w:szCs w:val="24"/>
          <w:lang w:val="en-GB"/>
        </w:rPr>
        <w:t>measured</w:t>
      </w:r>
      <w:r w:rsidR="0070589B" w:rsidRPr="000620C2">
        <w:rPr>
          <w:rFonts w:ascii="Times New Roman" w:hAnsi="Times New Roman" w:cs="Times New Roman"/>
          <w:sz w:val="24"/>
          <w:szCs w:val="24"/>
          <w:lang w:val="en-GB"/>
        </w:rPr>
        <w:t xml:space="preserve"> on a BD LSR Fortessa</w:t>
      </w:r>
      <w:r w:rsidR="0070589B" w:rsidRPr="000620C2">
        <w:rPr>
          <w:rFonts w:ascii="Times New Roman" w:hAnsi="Times New Roman" w:cs="Times New Roman"/>
          <w:sz w:val="24"/>
          <w:szCs w:val="24"/>
          <w:vertAlign w:val="superscript"/>
          <w:lang w:val="en-GB"/>
        </w:rPr>
        <w:t>TM</w:t>
      </w:r>
      <w:r w:rsidR="0070589B" w:rsidRPr="000620C2">
        <w:rPr>
          <w:rFonts w:ascii="Times New Roman" w:hAnsi="Times New Roman" w:cs="Times New Roman"/>
          <w:sz w:val="24"/>
          <w:szCs w:val="24"/>
          <w:lang w:val="en-GB"/>
        </w:rPr>
        <w:t xml:space="preserve"> flow cytometer </w:t>
      </w:r>
      <w:r w:rsidR="006D68AD" w:rsidRPr="000620C2">
        <w:rPr>
          <w:rFonts w:ascii="Times New Roman" w:hAnsi="Times New Roman" w:cs="Times New Roman"/>
          <w:sz w:val="24"/>
          <w:szCs w:val="24"/>
          <w:lang w:val="en-GB"/>
        </w:rPr>
        <w:t xml:space="preserve">equipped </w:t>
      </w:r>
      <w:r w:rsidR="0070589B" w:rsidRPr="000620C2">
        <w:rPr>
          <w:rFonts w:ascii="Times New Roman" w:hAnsi="Times New Roman" w:cs="Times New Roman"/>
          <w:sz w:val="24"/>
          <w:szCs w:val="24"/>
          <w:lang w:val="en-GB"/>
        </w:rPr>
        <w:t>with FACSDiva software (BD Biosciences). FlowJo software (Treestar) was used for analysis and compensation. Fluorescence minus-one-samples were used to define gates (</w:t>
      </w:r>
      <w:r w:rsidR="0070589B" w:rsidRPr="000620C2">
        <w:rPr>
          <w:rFonts w:ascii="Times New Roman" w:hAnsi="Times New Roman" w:cs="Times New Roman"/>
          <w:b/>
          <w:sz w:val="24"/>
          <w:szCs w:val="24"/>
          <w:lang w:val="en-GB"/>
        </w:rPr>
        <w:t>Figure S1A</w:t>
      </w:r>
      <w:r w:rsidR="0070589B" w:rsidRPr="000620C2">
        <w:rPr>
          <w:rFonts w:ascii="Times New Roman" w:hAnsi="Times New Roman" w:cs="Times New Roman"/>
          <w:sz w:val="24"/>
          <w:szCs w:val="24"/>
          <w:lang w:val="en-GB"/>
        </w:rPr>
        <w:t>).</w:t>
      </w:r>
    </w:p>
    <w:p w14:paraId="1DD6F53E" w14:textId="77777777" w:rsidR="008B0078" w:rsidRPr="00630ECE" w:rsidRDefault="008B0078" w:rsidP="00630ECE">
      <w:pPr>
        <w:spacing w:after="0" w:line="240" w:lineRule="auto"/>
        <w:jc w:val="both"/>
        <w:rPr>
          <w:rFonts w:ascii="Times New Roman" w:hAnsi="Times New Roman" w:cs="Times New Roman"/>
          <w:b/>
          <w:color w:val="0070C0"/>
          <w:sz w:val="24"/>
          <w:szCs w:val="24"/>
          <w:lang w:val="en-GB"/>
        </w:rPr>
      </w:pPr>
    </w:p>
    <w:p w14:paraId="72E59F6C" w14:textId="56608C14" w:rsidR="00113A59" w:rsidRPr="00630ECE" w:rsidRDefault="00A36630" w:rsidP="00630ECE">
      <w:pPr>
        <w:spacing w:after="0" w:line="240" w:lineRule="auto"/>
        <w:jc w:val="both"/>
        <w:rPr>
          <w:rFonts w:ascii="Times New Roman" w:hAnsi="Times New Roman" w:cs="Times New Roman"/>
          <w:b/>
          <w:sz w:val="24"/>
          <w:szCs w:val="24"/>
          <w:lang w:val="en-GB"/>
        </w:rPr>
      </w:pPr>
      <w:r w:rsidRPr="00630ECE">
        <w:rPr>
          <w:rFonts w:ascii="Times New Roman" w:hAnsi="Times New Roman" w:cs="Times New Roman"/>
          <w:b/>
          <w:sz w:val="24"/>
          <w:szCs w:val="24"/>
          <w:lang w:val="en-GB"/>
        </w:rPr>
        <w:t xml:space="preserve">Determination </w:t>
      </w:r>
      <w:r w:rsidR="00966D87" w:rsidRPr="00630ECE">
        <w:rPr>
          <w:rFonts w:ascii="Times New Roman" w:hAnsi="Times New Roman" w:cs="Times New Roman"/>
          <w:b/>
          <w:sz w:val="24"/>
          <w:szCs w:val="24"/>
          <w:lang w:val="en-GB"/>
        </w:rPr>
        <w:t xml:space="preserve">Apoptosis of Tumor and Tumor-Infiltrated Immune Cells </w:t>
      </w:r>
    </w:p>
    <w:p w14:paraId="6E21E9D1" w14:textId="1C9F9777" w:rsidR="00113A59" w:rsidRPr="00630ECE" w:rsidRDefault="00113A59" w:rsidP="00630ECE">
      <w:pPr>
        <w:spacing w:after="0" w:line="240" w:lineRule="auto"/>
        <w:jc w:val="both"/>
        <w:rPr>
          <w:rFonts w:ascii="Times New Roman" w:hAnsi="Times New Roman" w:cs="Times New Roman"/>
          <w:sz w:val="24"/>
          <w:szCs w:val="24"/>
          <w:lang w:val="en-GB"/>
        </w:rPr>
      </w:pPr>
      <w:r w:rsidRPr="00630ECE">
        <w:rPr>
          <w:rFonts w:ascii="Times New Roman" w:hAnsi="Times New Roman" w:cs="Times New Roman"/>
          <w:sz w:val="24"/>
          <w:szCs w:val="24"/>
          <w:lang w:val="en-GB"/>
        </w:rPr>
        <w:t>CB</w:t>
      </w:r>
      <w:r w:rsidRPr="00630ECE">
        <w:rPr>
          <w:rFonts w:ascii="Times New Roman" w:hAnsi="Times New Roman" w:cs="Times New Roman"/>
          <w:sz w:val="24"/>
          <w:szCs w:val="24"/>
          <w:vertAlign w:val="subscript"/>
          <w:lang w:val="en-GB"/>
        </w:rPr>
        <w:t xml:space="preserve">2 </w:t>
      </w:r>
      <w:r w:rsidRPr="00630ECE">
        <w:rPr>
          <w:rFonts w:ascii="Times New Roman" w:hAnsi="Times New Roman" w:cs="Times New Roman"/>
          <w:sz w:val="24"/>
          <w:szCs w:val="24"/>
          <w:lang w:val="en-GB"/>
        </w:rPr>
        <w:t>knockout</w:t>
      </w:r>
      <w:r w:rsidR="00604D21" w:rsidRPr="00630ECE">
        <w:rPr>
          <w:rFonts w:ascii="Times New Roman" w:hAnsi="Times New Roman" w:cs="Times New Roman"/>
          <w:sz w:val="24"/>
          <w:szCs w:val="24"/>
          <w:lang w:val="en-GB"/>
        </w:rPr>
        <w:t xml:space="preserve"> (</w:t>
      </w:r>
      <w:r w:rsidR="00C341FE" w:rsidRPr="00630ECE">
        <w:rPr>
          <w:rFonts w:ascii="Times New Roman" w:hAnsi="Times New Roman" w:cs="Times New Roman"/>
          <w:sz w:val="24"/>
          <w:szCs w:val="24"/>
          <w:lang w:val="en-GB"/>
        </w:rPr>
        <w:t>CB</w:t>
      </w:r>
      <w:r w:rsidR="00C341FE" w:rsidRPr="00630ECE">
        <w:rPr>
          <w:rFonts w:ascii="Times New Roman" w:hAnsi="Times New Roman" w:cs="Times New Roman"/>
          <w:sz w:val="24"/>
          <w:szCs w:val="24"/>
          <w:vertAlign w:val="subscript"/>
          <w:lang w:val="en-GB"/>
        </w:rPr>
        <w:t>2</w:t>
      </w:r>
      <w:r w:rsidR="00C341FE" w:rsidRPr="00630ECE">
        <w:rPr>
          <w:rFonts w:ascii="Times New Roman" w:hAnsi="Times New Roman" w:cs="Times New Roman"/>
          <w:sz w:val="24"/>
          <w:szCs w:val="24"/>
          <w:vertAlign w:val="superscript"/>
          <w:lang w:val="en-GB"/>
        </w:rPr>
        <w:t>-/-</w:t>
      </w:r>
      <w:r w:rsidR="00604D21" w:rsidRPr="00630ECE">
        <w:rPr>
          <w:rFonts w:ascii="Times New Roman" w:hAnsi="Times New Roman" w:cs="Times New Roman"/>
          <w:sz w:val="24"/>
          <w:szCs w:val="24"/>
          <w:lang w:val="en-GB"/>
        </w:rPr>
        <w:t>)</w:t>
      </w:r>
      <w:r w:rsidRPr="00630ECE">
        <w:rPr>
          <w:rFonts w:ascii="Times New Roman" w:hAnsi="Times New Roman" w:cs="Times New Roman"/>
          <w:sz w:val="24"/>
          <w:szCs w:val="24"/>
          <w:lang w:val="en-GB"/>
        </w:rPr>
        <w:t xml:space="preserve"> mice and </w:t>
      </w:r>
      <w:r w:rsidR="00604D21" w:rsidRPr="00630ECE">
        <w:rPr>
          <w:rFonts w:ascii="Times New Roman" w:hAnsi="Times New Roman" w:cs="Times New Roman"/>
          <w:sz w:val="24"/>
          <w:szCs w:val="24"/>
          <w:lang w:val="en-GB"/>
        </w:rPr>
        <w:t>WT</w:t>
      </w:r>
      <w:r w:rsidR="00B00CA7">
        <w:rPr>
          <w:rFonts w:ascii="Times New Roman" w:hAnsi="Times New Roman" w:cs="Times New Roman"/>
          <w:sz w:val="24"/>
          <w:szCs w:val="24"/>
          <w:lang w:val="en-GB"/>
        </w:rPr>
        <w:t xml:space="preserve"> </w:t>
      </w:r>
      <w:r w:rsidRPr="00630ECE">
        <w:rPr>
          <w:rFonts w:ascii="Times New Roman" w:hAnsi="Times New Roman" w:cs="Times New Roman"/>
          <w:sz w:val="24"/>
          <w:szCs w:val="24"/>
          <w:lang w:val="en-GB"/>
        </w:rPr>
        <w:t xml:space="preserve">littermates were </w:t>
      </w:r>
      <w:r w:rsidR="00604D21" w:rsidRPr="00630ECE">
        <w:rPr>
          <w:rFonts w:ascii="Times New Roman" w:hAnsi="Times New Roman" w:cs="Times New Roman"/>
          <w:sz w:val="24"/>
          <w:szCs w:val="24"/>
          <w:lang w:val="en-GB"/>
        </w:rPr>
        <w:t>subcutaneously (</w:t>
      </w:r>
      <w:r w:rsidRPr="00630ECE">
        <w:rPr>
          <w:rFonts w:ascii="Times New Roman" w:hAnsi="Times New Roman" w:cs="Times New Roman"/>
          <w:sz w:val="24"/>
          <w:szCs w:val="24"/>
          <w:lang w:val="en-GB"/>
        </w:rPr>
        <w:t>s.c.</w:t>
      </w:r>
      <w:r w:rsidR="00604D21" w:rsidRPr="00630ECE">
        <w:rPr>
          <w:rFonts w:ascii="Times New Roman" w:hAnsi="Times New Roman" w:cs="Times New Roman"/>
          <w:sz w:val="24"/>
          <w:szCs w:val="24"/>
          <w:lang w:val="en-GB"/>
        </w:rPr>
        <w:t>)</w:t>
      </w:r>
      <w:r w:rsidRPr="00630ECE">
        <w:rPr>
          <w:rFonts w:ascii="Times New Roman" w:hAnsi="Times New Roman" w:cs="Times New Roman"/>
          <w:sz w:val="24"/>
          <w:szCs w:val="24"/>
          <w:lang w:val="en-GB"/>
        </w:rPr>
        <w:t xml:space="preserve"> injected with 5x10</w:t>
      </w:r>
      <w:r w:rsidRPr="00630ECE">
        <w:rPr>
          <w:rFonts w:ascii="Times New Roman" w:hAnsi="Times New Roman" w:cs="Times New Roman"/>
          <w:sz w:val="24"/>
          <w:szCs w:val="24"/>
          <w:vertAlign w:val="superscript"/>
          <w:lang w:val="en-GB"/>
        </w:rPr>
        <w:t xml:space="preserve">5 </w:t>
      </w:r>
      <w:r w:rsidRPr="00630ECE">
        <w:rPr>
          <w:rFonts w:ascii="Times New Roman" w:hAnsi="Times New Roman" w:cs="Times New Roman"/>
          <w:sz w:val="24"/>
          <w:szCs w:val="24"/>
          <w:lang w:val="en-GB"/>
        </w:rPr>
        <w:t xml:space="preserve">KP </w:t>
      </w:r>
      <w:r w:rsidR="004E5545" w:rsidRPr="00630ECE">
        <w:rPr>
          <w:rFonts w:ascii="Times New Roman" w:hAnsi="Times New Roman" w:cs="Times New Roman"/>
          <w:sz w:val="24"/>
          <w:szCs w:val="24"/>
          <w:lang w:val="en-GB"/>
        </w:rPr>
        <w:t>cells on day 0. T</w:t>
      </w:r>
      <w:r w:rsidRPr="00630ECE">
        <w:rPr>
          <w:rFonts w:ascii="Times New Roman" w:hAnsi="Times New Roman" w:cs="Times New Roman"/>
          <w:sz w:val="24"/>
          <w:szCs w:val="24"/>
          <w:lang w:val="en-GB"/>
        </w:rPr>
        <w:t>umors were harvested at the experimental endpoint (day 15)</w:t>
      </w:r>
      <w:r w:rsidR="008B0078" w:rsidRPr="00630ECE">
        <w:rPr>
          <w:rFonts w:ascii="Times New Roman" w:hAnsi="Times New Roman" w:cs="Times New Roman"/>
          <w:sz w:val="24"/>
          <w:szCs w:val="24"/>
          <w:lang w:val="en-GB"/>
        </w:rPr>
        <w:t>,</w:t>
      </w:r>
      <w:r w:rsidRPr="00630ECE">
        <w:rPr>
          <w:rFonts w:ascii="Times New Roman" w:hAnsi="Times New Roman" w:cs="Times New Roman"/>
          <w:sz w:val="24"/>
          <w:szCs w:val="24"/>
          <w:lang w:val="en-GB"/>
        </w:rPr>
        <w:t xml:space="preserve"> and were </w:t>
      </w:r>
      <w:r w:rsidR="008B0078" w:rsidRPr="00630ECE">
        <w:rPr>
          <w:rFonts w:ascii="Times New Roman" w:hAnsi="Times New Roman" w:cs="Times New Roman"/>
          <w:sz w:val="24"/>
          <w:szCs w:val="24"/>
          <w:lang w:val="en-GB"/>
        </w:rPr>
        <w:t xml:space="preserve">subsequently </w:t>
      </w:r>
      <w:r w:rsidRPr="00630ECE">
        <w:rPr>
          <w:rFonts w:ascii="Times New Roman" w:hAnsi="Times New Roman" w:cs="Times New Roman"/>
          <w:sz w:val="24"/>
          <w:szCs w:val="24"/>
          <w:lang w:val="en-GB"/>
        </w:rPr>
        <w:t xml:space="preserve">weighted, measured with </w:t>
      </w:r>
      <w:r w:rsidR="004E5545" w:rsidRPr="00630ECE">
        <w:rPr>
          <w:rFonts w:ascii="Times New Roman" w:hAnsi="Times New Roman" w:cs="Times New Roman"/>
          <w:sz w:val="24"/>
          <w:szCs w:val="24"/>
          <w:lang w:val="en-GB"/>
        </w:rPr>
        <w:t xml:space="preserve">a </w:t>
      </w:r>
      <w:r w:rsidRPr="00630ECE">
        <w:rPr>
          <w:rFonts w:ascii="Times New Roman" w:hAnsi="Times New Roman" w:cs="Times New Roman"/>
          <w:sz w:val="24"/>
          <w:szCs w:val="24"/>
          <w:lang w:val="en-GB"/>
        </w:rPr>
        <w:t xml:space="preserve">digital caliper </w:t>
      </w:r>
      <w:r w:rsidRPr="00630ECE">
        <w:rPr>
          <w:rFonts w:ascii="Times New Roman" w:hAnsi="Times New Roman" w:cs="Times New Roman"/>
          <w:i/>
          <w:sz w:val="24"/>
          <w:szCs w:val="24"/>
          <w:lang w:val="en-GB"/>
        </w:rPr>
        <w:t>ex vivo</w:t>
      </w:r>
      <w:r w:rsidRPr="00630ECE">
        <w:rPr>
          <w:rFonts w:ascii="Times New Roman" w:hAnsi="Times New Roman" w:cs="Times New Roman"/>
          <w:sz w:val="24"/>
          <w:szCs w:val="24"/>
          <w:lang w:val="en-GB"/>
        </w:rPr>
        <w:t xml:space="preserve">, and collected for apoptosis analysis. Afterwards, tumors were processed for flow cytometry. Briefly, antigen staining was performed for 30 min at 4°C with </w:t>
      </w:r>
      <w:r w:rsidR="00C341FE" w:rsidRPr="00630ECE">
        <w:rPr>
          <w:rFonts w:ascii="Times New Roman" w:hAnsi="Times New Roman" w:cs="Times New Roman"/>
          <w:sz w:val="24"/>
          <w:szCs w:val="24"/>
          <w:lang w:val="en-GB"/>
        </w:rPr>
        <w:t xml:space="preserve">a </w:t>
      </w:r>
      <w:r w:rsidRPr="00630ECE">
        <w:rPr>
          <w:rFonts w:ascii="Times New Roman" w:hAnsi="Times New Roman" w:cs="Times New Roman"/>
          <w:sz w:val="24"/>
          <w:szCs w:val="24"/>
          <w:lang w:val="en-GB"/>
        </w:rPr>
        <w:t>pre-mixed antibody panel (</w:t>
      </w:r>
      <w:r w:rsidR="00794B04" w:rsidRPr="00794B04">
        <w:rPr>
          <w:rFonts w:ascii="Times New Roman" w:hAnsi="Times New Roman" w:cs="Times New Roman"/>
          <w:b/>
          <w:sz w:val="24"/>
          <w:szCs w:val="24"/>
          <w:lang w:val="en-GB"/>
        </w:rPr>
        <w:t>T</w:t>
      </w:r>
      <w:r w:rsidRPr="00794B04">
        <w:rPr>
          <w:rFonts w:ascii="Times New Roman" w:hAnsi="Times New Roman" w:cs="Times New Roman"/>
          <w:b/>
          <w:sz w:val="24"/>
          <w:szCs w:val="24"/>
          <w:lang w:val="en-GB"/>
        </w:rPr>
        <w:t>able S1</w:t>
      </w:r>
      <w:r w:rsidRPr="00630ECE">
        <w:rPr>
          <w:rFonts w:ascii="Times New Roman" w:hAnsi="Times New Roman" w:cs="Times New Roman"/>
          <w:sz w:val="24"/>
          <w:szCs w:val="24"/>
          <w:lang w:val="en-GB"/>
        </w:rPr>
        <w:t xml:space="preserve">). </w:t>
      </w:r>
      <w:r w:rsidR="00C341FE" w:rsidRPr="00630ECE">
        <w:rPr>
          <w:rFonts w:ascii="Times New Roman" w:hAnsi="Times New Roman" w:cs="Times New Roman"/>
          <w:sz w:val="24"/>
          <w:szCs w:val="24"/>
          <w:lang w:val="en-GB"/>
        </w:rPr>
        <w:t>Then, c</w:t>
      </w:r>
      <w:r w:rsidRPr="00630ECE">
        <w:rPr>
          <w:rFonts w:ascii="Times New Roman" w:hAnsi="Times New Roman" w:cs="Times New Roman"/>
          <w:sz w:val="24"/>
          <w:szCs w:val="24"/>
          <w:lang w:val="en-GB"/>
        </w:rPr>
        <w:t>ells were assessed for apoptosis using FITC Annexin V Apoptosis Detection Kit (</w:t>
      </w:r>
      <w:r w:rsidR="000547AD">
        <w:rPr>
          <w:rFonts w:ascii="Times New Roman" w:hAnsi="Times New Roman" w:cs="Times New Roman"/>
          <w:sz w:val="24"/>
          <w:szCs w:val="24"/>
          <w:lang w:val="en-GB"/>
        </w:rPr>
        <w:t>BD Biosciences</w:t>
      </w:r>
      <w:r w:rsidR="00EA23CE" w:rsidRPr="00630ECE">
        <w:rPr>
          <w:rFonts w:ascii="Times New Roman" w:hAnsi="Times New Roman" w:cs="Times New Roman"/>
          <w:sz w:val="24"/>
          <w:szCs w:val="24"/>
          <w:lang w:val="en-GB"/>
        </w:rPr>
        <w:t>,</w:t>
      </w:r>
      <w:r w:rsidRPr="00630ECE">
        <w:rPr>
          <w:rFonts w:ascii="Times New Roman" w:hAnsi="Times New Roman" w:cs="Times New Roman"/>
          <w:sz w:val="24"/>
          <w:szCs w:val="24"/>
          <w:lang w:val="en-GB"/>
        </w:rPr>
        <w:t xml:space="preserve"> # 556547). Stained cells were acquired on a BD Canto</w:t>
      </w:r>
      <w:r w:rsidRPr="00630ECE">
        <w:rPr>
          <w:rFonts w:ascii="Times New Roman" w:hAnsi="Times New Roman" w:cs="Times New Roman"/>
          <w:sz w:val="24"/>
          <w:szCs w:val="24"/>
          <w:vertAlign w:val="superscript"/>
          <w:lang w:val="en-GB"/>
        </w:rPr>
        <w:t>TM</w:t>
      </w:r>
      <w:r w:rsidRPr="00630ECE">
        <w:rPr>
          <w:rFonts w:ascii="Times New Roman" w:hAnsi="Times New Roman" w:cs="Times New Roman"/>
          <w:sz w:val="24"/>
          <w:szCs w:val="24"/>
          <w:lang w:val="en-GB"/>
        </w:rPr>
        <w:t xml:space="preserve"> flow cytometer with FACSDiva </w:t>
      </w:r>
      <w:r w:rsidR="00C341FE" w:rsidRPr="00630ECE">
        <w:rPr>
          <w:rFonts w:ascii="Times New Roman" w:hAnsi="Times New Roman" w:cs="Times New Roman"/>
          <w:sz w:val="24"/>
          <w:szCs w:val="24"/>
          <w:lang w:val="en-GB"/>
        </w:rPr>
        <w:t>software (BD Biosciences). FlowJo software (Trees</w:t>
      </w:r>
      <w:r w:rsidRPr="00630ECE">
        <w:rPr>
          <w:rFonts w:ascii="Times New Roman" w:hAnsi="Times New Roman" w:cs="Times New Roman"/>
          <w:sz w:val="24"/>
          <w:szCs w:val="24"/>
          <w:lang w:val="en-GB"/>
        </w:rPr>
        <w:t>tar) was used for analysis and compensation. Fluorescence minus-one-samples were used to define gates (</w:t>
      </w:r>
      <w:r w:rsidR="00630ECE">
        <w:rPr>
          <w:rFonts w:ascii="Times New Roman" w:hAnsi="Times New Roman" w:cs="Times New Roman"/>
          <w:b/>
          <w:sz w:val="24"/>
          <w:szCs w:val="24"/>
          <w:lang w:val="en-GB"/>
        </w:rPr>
        <w:t>F</w:t>
      </w:r>
      <w:r w:rsidRPr="00630ECE">
        <w:rPr>
          <w:rFonts w:ascii="Times New Roman" w:hAnsi="Times New Roman" w:cs="Times New Roman"/>
          <w:b/>
          <w:sz w:val="24"/>
          <w:szCs w:val="24"/>
          <w:lang w:val="en-GB"/>
        </w:rPr>
        <w:t>igure S1</w:t>
      </w:r>
      <w:r w:rsidR="004E5545" w:rsidRPr="00630ECE">
        <w:rPr>
          <w:rFonts w:ascii="Times New Roman" w:hAnsi="Times New Roman" w:cs="Times New Roman"/>
          <w:b/>
          <w:sz w:val="24"/>
          <w:szCs w:val="24"/>
          <w:lang w:val="en-GB"/>
        </w:rPr>
        <w:t>F</w:t>
      </w:r>
      <w:r w:rsidRPr="00630ECE">
        <w:rPr>
          <w:rFonts w:ascii="Times New Roman" w:hAnsi="Times New Roman" w:cs="Times New Roman"/>
          <w:sz w:val="24"/>
          <w:szCs w:val="24"/>
          <w:lang w:val="en-GB"/>
        </w:rPr>
        <w:t>).</w:t>
      </w:r>
    </w:p>
    <w:p w14:paraId="2C561434" w14:textId="77777777" w:rsidR="00E9598E" w:rsidRPr="00630ECE" w:rsidRDefault="00E9598E" w:rsidP="00630ECE">
      <w:pPr>
        <w:spacing w:after="0" w:line="240" w:lineRule="auto"/>
        <w:jc w:val="both"/>
        <w:rPr>
          <w:rFonts w:ascii="Times New Roman" w:hAnsi="Times New Roman" w:cs="Times New Roman"/>
          <w:sz w:val="24"/>
          <w:szCs w:val="24"/>
          <w:lang w:val="en-GB"/>
        </w:rPr>
      </w:pPr>
    </w:p>
    <w:p w14:paraId="4474246E" w14:textId="11F5B22D" w:rsidR="00AF5933" w:rsidRPr="00630ECE" w:rsidRDefault="00CC1294" w:rsidP="00630ECE">
      <w:pPr>
        <w:spacing w:after="0" w:line="240" w:lineRule="auto"/>
        <w:jc w:val="both"/>
        <w:rPr>
          <w:rFonts w:ascii="Times New Roman" w:hAnsi="Times New Roman" w:cs="Times New Roman"/>
          <w:sz w:val="24"/>
          <w:szCs w:val="24"/>
          <w:lang w:val="en-GB"/>
        </w:rPr>
      </w:pPr>
      <w:r w:rsidRPr="00630ECE">
        <w:rPr>
          <w:rFonts w:ascii="Times New Roman" w:eastAsia="Times New Roman" w:hAnsi="Times New Roman" w:cs="Times New Roman"/>
          <w:b/>
          <w:bCs/>
          <w:sz w:val="24"/>
          <w:szCs w:val="24"/>
          <w:lang w:val="en-GB" w:eastAsia="de-AT"/>
        </w:rPr>
        <w:t>Western Blotting</w:t>
      </w:r>
    </w:p>
    <w:p w14:paraId="66670575" w14:textId="32AA9B9A" w:rsidR="00113A59" w:rsidRPr="00630ECE" w:rsidRDefault="00113A59" w:rsidP="00630ECE">
      <w:pPr>
        <w:spacing w:after="0" w:line="240" w:lineRule="auto"/>
        <w:jc w:val="both"/>
        <w:rPr>
          <w:rFonts w:ascii="Times New Roman" w:hAnsi="Times New Roman" w:cs="Times New Roman"/>
          <w:sz w:val="24"/>
          <w:szCs w:val="24"/>
          <w:lang w:val="en-GB"/>
        </w:rPr>
      </w:pPr>
      <w:r w:rsidRPr="00630ECE">
        <w:rPr>
          <w:rFonts w:ascii="Times New Roman" w:hAnsi="Times New Roman" w:cs="Times New Roman"/>
          <w:sz w:val="24"/>
          <w:szCs w:val="24"/>
          <w:lang w:val="en-GB"/>
        </w:rPr>
        <w:t>The level of caspase protein in KP cell tumors was determined by Western Blot</w:t>
      </w:r>
      <w:r w:rsidR="00AC41A2" w:rsidRPr="00630ECE">
        <w:rPr>
          <w:rFonts w:ascii="Times New Roman" w:hAnsi="Times New Roman" w:cs="Times New Roman"/>
          <w:sz w:val="24"/>
          <w:szCs w:val="24"/>
          <w:lang w:val="en-GB"/>
        </w:rPr>
        <w:t xml:space="preserve"> (WB)</w:t>
      </w:r>
      <w:r w:rsidRPr="00630ECE">
        <w:rPr>
          <w:rFonts w:ascii="Times New Roman" w:hAnsi="Times New Roman" w:cs="Times New Roman"/>
          <w:sz w:val="24"/>
          <w:szCs w:val="24"/>
          <w:lang w:val="en-GB"/>
        </w:rPr>
        <w:t xml:space="preserve"> analysis, where 30 </w:t>
      </w:r>
      <w:r w:rsidRPr="00630ECE">
        <w:rPr>
          <w:rFonts w:ascii="Times New Roman" w:hAnsi="Times New Roman" w:cs="Times New Roman"/>
          <w:sz w:val="24"/>
          <w:szCs w:val="24"/>
        </w:rPr>
        <w:t>μ</w:t>
      </w:r>
      <w:r w:rsidRPr="00630ECE">
        <w:rPr>
          <w:rFonts w:ascii="Times New Roman" w:hAnsi="Times New Roman" w:cs="Times New Roman"/>
          <w:sz w:val="24"/>
          <w:szCs w:val="24"/>
          <w:lang w:val="en-GB"/>
        </w:rPr>
        <w:t xml:space="preserve">g of protein was separated using 5-12% Bis Tris </w:t>
      </w:r>
      <w:r w:rsidR="008B0078" w:rsidRPr="00630ECE">
        <w:rPr>
          <w:rFonts w:ascii="Times New Roman" w:hAnsi="Times New Roman" w:cs="Times New Roman"/>
          <w:sz w:val="24"/>
          <w:szCs w:val="24"/>
          <w:lang w:val="en-GB"/>
        </w:rPr>
        <w:t>g</w:t>
      </w:r>
      <w:r w:rsidRPr="00630ECE">
        <w:rPr>
          <w:rFonts w:ascii="Times New Roman" w:hAnsi="Times New Roman" w:cs="Times New Roman"/>
          <w:sz w:val="24"/>
          <w:szCs w:val="24"/>
          <w:lang w:val="en-GB"/>
        </w:rPr>
        <w:t xml:space="preserve">radient </w:t>
      </w:r>
      <w:r w:rsidR="008B0078" w:rsidRPr="00630ECE">
        <w:rPr>
          <w:rFonts w:ascii="Times New Roman" w:hAnsi="Times New Roman" w:cs="Times New Roman"/>
          <w:sz w:val="24"/>
          <w:szCs w:val="24"/>
          <w:lang w:val="en-GB"/>
        </w:rPr>
        <w:t>g</w:t>
      </w:r>
      <w:r w:rsidRPr="00630ECE">
        <w:rPr>
          <w:rFonts w:ascii="Times New Roman" w:hAnsi="Times New Roman" w:cs="Times New Roman"/>
          <w:sz w:val="24"/>
          <w:szCs w:val="24"/>
          <w:lang w:val="en-GB"/>
        </w:rPr>
        <w:t xml:space="preserve">el and transferred to </w:t>
      </w:r>
      <w:r w:rsidR="00AC41A2" w:rsidRPr="00630ECE">
        <w:rPr>
          <w:rFonts w:ascii="Times New Roman" w:hAnsi="Times New Roman" w:cs="Times New Roman"/>
          <w:sz w:val="24"/>
          <w:szCs w:val="24"/>
          <w:lang w:val="en-GB"/>
        </w:rPr>
        <w:t>polyvinylidene difluoride (</w:t>
      </w:r>
      <w:r w:rsidRPr="00630ECE">
        <w:rPr>
          <w:rFonts w:ascii="Times New Roman" w:hAnsi="Times New Roman" w:cs="Times New Roman"/>
          <w:sz w:val="24"/>
          <w:szCs w:val="24"/>
          <w:lang w:val="en-GB"/>
        </w:rPr>
        <w:t>PVDF</w:t>
      </w:r>
      <w:r w:rsidR="00AC41A2" w:rsidRPr="00630ECE">
        <w:rPr>
          <w:rFonts w:ascii="Times New Roman" w:hAnsi="Times New Roman" w:cs="Times New Roman"/>
          <w:sz w:val="24"/>
          <w:szCs w:val="24"/>
          <w:lang w:val="en-GB"/>
        </w:rPr>
        <w:t>)</w:t>
      </w:r>
      <w:r w:rsidRPr="00630ECE">
        <w:rPr>
          <w:rFonts w:ascii="Times New Roman" w:hAnsi="Times New Roman" w:cs="Times New Roman"/>
          <w:sz w:val="24"/>
          <w:szCs w:val="24"/>
          <w:lang w:val="en-GB"/>
        </w:rPr>
        <w:t xml:space="preserve"> membranes. </w:t>
      </w:r>
      <w:r w:rsidR="00402DC0" w:rsidRPr="00630ECE">
        <w:rPr>
          <w:rFonts w:ascii="Times New Roman" w:hAnsi="Times New Roman" w:cs="Times New Roman"/>
          <w:sz w:val="24"/>
          <w:szCs w:val="24"/>
          <w:lang w:val="en-GB"/>
        </w:rPr>
        <w:t>β</w:t>
      </w:r>
      <w:r w:rsidRPr="00630ECE">
        <w:rPr>
          <w:rFonts w:ascii="Times New Roman" w:hAnsi="Times New Roman" w:cs="Times New Roman"/>
          <w:sz w:val="24"/>
          <w:szCs w:val="24"/>
          <w:lang w:val="en-GB"/>
        </w:rPr>
        <w:t xml:space="preserve">-actin was used as an internal loading control </w:t>
      </w:r>
      <w:r w:rsidR="00F5161A" w:rsidRPr="00630ECE">
        <w:rPr>
          <w:rFonts w:ascii="Times New Roman" w:hAnsi="Times New Roman" w:cs="Times New Roman"/>
          <w:sz w:val="24"/>
          <w:szCs w:val="24"/>
          <w:lang w:val="en-GB"/>
        </w:rPr>
        <w:t xml:space="preserve">on the stripped blot </w:t>
      </w:r>
      <w:r w:rsidRPr="00630ECE">
        <w:rPr>
          <w:rFonts w:ascii="Times New Roman" w:hAnsi="Times New Roman" w:cs="Times New Roman"/>
          <w:sz w:val="24"/>
          <w:szCs w:val="24"/>
          <w:lang w:val="en-GB"/>
        </w:rPr>
        <w:t xml:space="preserve">to confirm that protein loading </w:t>
      </w:r>
      <w:r w:rsidR="008B0078" w:rsidRPr="00630ECE">
        <w:rPr>
          <w:rFonts w:ascii="Times New Roman" w:hAnsi="Times New Roman" w:cs="Times New Roman"/>
          <w:sz w:val="24"/>
          <w:szCs w:val="24"/>
          <w:lang w:val="en-GB"/>
        </w:rPr>
        <w:t>wa</w:t>
      </w:r>
      <w:r w:rsidRPr="00630ECE">
        <w:rPr>
          <w:rFonts w:ascii="Times New Roman" w:hAnsi="Times New Roman" w:cs="Times New Roman"/>
          <w:sz w:val="24"/>
          <w:szCs w:val="24"/>
          <w:lang w:val="en-GB"/>
        </w:rPr>
        <w:t>s the same across all samples. Blocking was conducted at room temperature for 1 h</w:t>
      </w:r>
      <w:r w:rsidR="00F334FD" w:rsidRPr="00630ECE">
        <w:rPr>
          <w:rFonts w:ascii="Times New Roman" w:hAnsi="Times New Roman" w:cs="Times New Roman"/>
          <w:sz w:val="24"/>
          <w:szCs w:val="24"/>
          <w:lang w:val="en-GB"/>
        </w:rPr>
        <w:t>r</w:t>
      </w:r>
      <w:r w:rsidRPr="00630ECE">
        <w:rPr>
          <w:rFonts w:ascii="Times New Roman" w:hAnsi="Times New Roman" w:cs="Times New Roman"/>
          <w:sz w:val="24"/>
          <w:szCs w:val="24"/>
          <w:lang w:val="en-GB"/>
        </w:rPr>
        <w:t xml:space="preserve"> using 5% skimmed dry milk in </w:t>
      </w:r>
      <w:r w:rsidR="00AC41A2" w:rsidRPr="00630ECE">
        <w:rPr>
          <w:rFonts w:ascii="Times New Roman" w:hAnsi="Times New Roman" w:cs="Times New Roman"/>
          <w:sz w:val="24"/>
          <w:szCs w:val="24"/>
          <w:lang w:val="en-GB"/>
        </w:rPr>
        <w:t>tris-buffered saline with 0.1% Tween® 20 Detergent (</w:t>
      </w:r>
      <w:r w:rsidRPr="00630ECE">
        <w:rPr>
          <w:rFonts w:ascii="Times New Roman" w:hAnsi="Times New Roman" w:cs="Times New Roman"/>
          <w:sz w:val="24"/>
          <w:szCs w:val="24"/>
          <w:lang w:val="en-GB"/>
        </w:rPr>
        <w:t>TBST</w:t>
      </w:r>
      <w:r w:rsidR="00AC41A2" w:rsidRPr="00630ECE">
        <w:rPr>
          <w:rFonts w:ascii="Times New Roman" w:hAnsi="Times New Roman" w:cs="Times New Roman"/>
          <w:sz w:val="24"/>
          <w:szCs w:val="24"/>
          <w:lang w:val="en-GB"/>
        </w:rPr>
        <w:t>)</w:t>
      </w:r>
      <w:r w:rsidRPr="00630ECE">
        <w:rPr>
          <w:rFonts w:ascii="Times New Roman" w:hAnsi="Times New Roman" w:cs="Times New Roman"/>
          <w:sz w:val="24"/>
          <w:szCs w:val="24"/>
          <w:lang w:val="en-GB"/>
        </w:rPr>
        <w:t xml:space="preserve"> buffer. Primary antibodies against caspase-3 (1:1000, Cel</w:t>
      </w:r>
      <w:r w:rsidR="00AF5933" w:rsidRPr="00630ECE">
        <w:rPr>
          <w:rFonts w:ascii="Times New Roman" w:hAnsi="Times New Roman" w:cs="Times New Roman"/>
          <w:sz w:val="24"/>
          <w:szCs w:val="24"/>
          <w:lang w:val="en-GB"/>
        </w:rPr>
        <w:t>l Signaling Technology, # 9662</w:t>
      </w:r>
      <w:r w:rsidR="0029454F" w:rsidRPr="00630ECE">
        <w:rPr>
          <w:rFonts w:ascii="Times New Roman" w:hAnsi="Times New Roman" w:cs="Times New Roman"/>
          <w:sz w:val="24"/>
          <w:szCs w:val="24"/>
          <w:lang w:val="en-GB"/>
        </w:rPr>
        <w:t xml:space="preserve">; antibody detects </w:t>
      </w:r>
      <w:r w:rsidR="00FB455C" w:rsidRPr="00630ECE">
        <w:rPr>
          <w:rFonts w:ascii="Times New Roman" w:hAnsi="Times New Roman" w:cs="Times New Roman"/>
          <w:sz w:val="24"/>
          <w:szCs w:val="24"/>
          <w:lang w:val="en-GB"/>
        </w:rPr>
        <w:t>full-length</w:t>
      </w:r>
      <w:r w:rsidR="0029454F" w:rsidRPr="00630ECE">
        <w:rPr>
          <w:rFonts w:ascii="Times New Roman" w:hAnsi="Times New Roman" w:cs="Times New Roman"/>
          <w:sz w:val="24"/>
          <w:szCs w:val="24"/>
          <w:lang w:val="en-GB"/>
        </w:rPr>
        <w:t xml:space="preserve"> caspase-3 (35 kDa) and the large fragment of caspase-3 resulting from cleavage (17 kDa)</w:t>
      </w:r>
      <w:r w:rsidR="00AF5933" w:rsidRPr="00630ECE">
        <w:rPr>
          <w:rFonts w:ascii="Times New Roman" w:hAnsi="Times New Roman" w:cs="Times New Roman"/>
          <w:sz w:val="24"/>
          <w:szCs w:val="24"/>
          <w:lang w:val="en-GB"/>
        </w:rPr>
        <w:t>) and</w:t>
      </w:r>
      <w:r w:rsidRPr="00630ECE">
        <w:rPr>
          <w:rFonts w:ascii="Times New Roman" w:hAnsi="Times New Roman" w:cs="Times New Roman"/>
          <w:sz w:val="24"/>
          <w:szCs w:val="24"/>
          <w:lang w:val="en-GB"/>
        </w:rPr>
        <w:t xml:space="preserve"> β-actin (1:5000, Sigm</w:t>
      </w:r>
      <w:r w:rsidR="00590A05" w:rsidRPr="00630ECE">
        <w:rPr>
          <w:rFonts w:ascii="Times New Roman" w:hAnsi="Times New Roman" w:cs="Times New Roman"/>
          <w:sz w:val="24"/>
          <w:szCs w:val="24"/>
          <w:lang w:val="en-GB"/>
        </w:rPr>
        <w:t>a, # A5316</w:t>
      </w:r>
      <w:r w:rsidR="00EA23CE" w:rsidRPr="00630ECE">
        <w:rPr>
          <w:rFonts w:ascii="Times New Roman" w:hAnsi="Times New Roman" w:cs="Times New Roman"/>
          <w:sz w:val="24"/>
          <w:szCs w:val="24"/>
          <w:lang w:val="en-GB"/>
        </w:rPr>
        <w:t>, 42kDa</w:t>
      </w:r>
      <w:r w:rsidR="00590A05" w:rsidRPr="00630ECE">
        <w:rPr>
          <w:rFonts w:ascii="Times New Roman" w:hAnsi="Times New Roman" w:cs="Times New Roman"/>
          <w:sz w:val="24"/>
          <w:szCs w:val="24"/>
          <w:lang w:val="en-GB"/>
        </w:rPr>
        <w:t>) were incubated over</w:t>
      </w:r>
      <w:r w:rsidRPr="00630ECE">
        <w:rPr>
          <w:rFonts w:ascii="Times New Roman" w:hAnsi="Times New Roman" w:cs="Times New Roman"/>
          <w:sz w:val="24"/>
          <w:szCs w:val="24"/>
          <w:lang w:val="en-GB"/>
        </w:rPr>
        <w:t xml:space="preserve">night at 4°C </w:t>
      </w:r>
      <w:r w:rsidR="00EF16FC" w:rsidRPr="00630ECE">
        <w:rPr>
          <w:rFonts w:ascii="Times New Roman" w:hAnsi="Times New Roman" w:cs="Times New Roman"/>
          <w:sz w:val="24"/>
          <w:szCs w:val="24"/>
          <w:lang w:val="en-GB"/>
        </w:rPr>
        <w:t>under</w:t>
      </w:r>
      <w:r w:rsidRPr="00630ECE">
        <w:rPr>
          <w:rFonts w:ascii="Times New Roman" w:hAnsi="Times New Roman" w:cs="Times New Roman"/>
          <w:sz w:val="24"/>
          <w:szCs w:val="24"/>
          <w:lang w:val="en-GB"/>
        </w:rPr>
        <w:t xml:space="preserve"> gentle shaking. After extensive washes (four times for 15 min each) with </w:t>
      </w:r>
      <w:r w:rsidR="00FB455C" w:rsidRPr="00630ECE">
        <w:rPr>
          <w:rFonts w:ascii="Times New Roman" w:hAnsi="Times New Roman" w:cs="Times New Roman"/>
          <w:sz w:val="24"/>
          <w:szCs w:val="24"/>
          <w:lang w:val="en-GB"/>
        </w:rPr>
        <w:t xml:space="preserve">a </w:t>
      </w:r>
      <w:r w:rsidRPr="00630ECE">
        <w:rPr>
          <w:rFonts w:ascii="Times New Roman" w:hAnsi="Times New Roman" w:cs="Times New Roman"/>
          <w:sz w:val="24"/>
          <w:szCs w:val="24"/>
          <w:lang w:val="en-GB"/>
        </w:rPr>
        <w:t xml:space="preserve">wash buffer, incubation with </w:t>
      </w:r>
      <w:r w:rsidR="00AF5933" w:rsidRPr="00630ECE">
        <w:rPr>
          <w:rFonts w:ascii="Times New Roman" w:hAnsi="Times New Roman" w:cs="Times New Roman"/>
          <w:sz w:val="24"/>
          <w:szCs w:val="24"/>
          <w:lang w:val="en-GB"/>
        </w:rPr>
        <w:t xml:space="preserve">a </w:t>
      </w:r>
      <w:r w:rsidR="0023464F">
        <w:rPr>
          <w:rFonts w:ascii="Times New Roman" w:hAnsi="Times New Roman" w:cs="Times New Roman"/>
          <w:sz w:val="24"/>
          <w:szCs w:val="24"/>
          <w:lang w:val="en-GB"/>
        </w:rPr>
        <w:t xml:space="preserve">horseradish peroxidase conjugated </w:t>
      </w:r>
      <w:r w:rsidRPr="00630ECE">
        <w:rPr>
          <w:rFonts w:ascii="Times New Roman" w:hAnsi="Times New Roman" w:cs="Times New Roman"/>
          <w:sz w:val="24"/>
          <w:szCs w:val="24"/>
          <w:lang w:val="en-GB"/>
        </w:rPr>
        <w:t>secondary antibody (</w:t>
      </w:r>
      <w:r w:rsidR="0023464F">
        <w:rPr>
          <w:rFonts w:ascii="Times New Roman" w:hAnsi="Times New Roman" w:cs="Times New Roman"/>
          <w:sz w:val="24"/>
          <w:szCs w:val="24"/>
          <w:lang w:val="en-GB"/>
        </w:rPr>
        <w:t xml:space="preserve">goat anti-rabbit, </w:t>
      </w:r>
      <w:r w:rsidRPr="00630ECE">
        <w:rPr>
          <w:rFonts w:ascii="Times New Roman" w:hAnsi="Times New Roman" w:cs="Times New Roman"/>
          <w:sz w:val="24"/>
          <w:szCs w:val="24"/>
          <w:lang w:val="en-GB"/>
        </w:rPr>
        <w:t>1:5000, Jackson ImmunoResearch, # 111-035-045) for 1 h</w:t>
      </w:r>
      <w:r w:rsidR="00F334FD" w:rsidRPr="00630ECE">
        <w:rPr>
          <w:rFonts w:ascii="Times New Roman" w:hAnsi="Times New Roman" w:cs="Times New Roman"/>
          <w:sz w:val="24"/>
          <w:szCs w:val="24"/>
          <w:lang w:val="en-GB"/>
        </w:rPr>
        <w:t>r</w:t>
      </w:r>
      <w:r w:rsidRPr="00630ECE">
        <w:rPr>
          <w:rFonts w:ascii="Times New Roman" w:hAnsi="Times New Roman" w:cs="Times New Roman"/>
          <w:sz w:val="24"/>
          <w:szCs w:val="24"/>
          <w:lang w:val="en-GB"/>
        </w:rPr>
        <w:t xml:space="preserve"> at room temperature was p</w:t>
      </w:r>
      <w:r w:rsidR="004E5545" w:rsidRPr="00630ECE">
        <w:rPr>
          <w:rFonts w:ascii="Times New Roman" w:hAnsi="Times New Roman" w:cs="Times New Roman"/>
          <w:sz w:val="24"/>
          <w:szCs w:val="24"/>
          <w:lang w:val="en-GB"/>
        </w:rPr>
        <w:t>erformed. Proteins were visualiz</w:t>
      </w:r>
      <w:r w:rsidRPr="00630ECE">
        <w:rPr>
          <w:rFonts w:ascii="Times New Roman" w:hAnsi="Times New Roman" w:cs="Times New Roman"/>
          <w:sz w:val="24"/>
          <w:szCs w:val="24"/>
          <w:lang w:val="en-GB"/>
        </w:rPr>
        <w:t>ed using Clarity</w:t>
      </w:r>
      <w:r w:rsidRPr="00630ECE">
        <w:rPr>
          <w:rFonts w:ascii="Times New Roman" w:hAnsi="Times New Roman" w:cs="Times New Roman"/>
          <w:sz w:val="24"/>
          <w:szCs w:val="24"/>
          <w:vertAlign w:val="superscript"/>
          <w:lang w:val="en-GB"/>
        </w:rPr>
        <w:t>TM</w:t>
      </w:r>
      <w:r w:rsidRPr="00630ECE">
        <w:rPr>
          <w:rFonts w:ascii="Times New Roman" w:hAnsi="Times New Roman" w:cs="Times New Roman"/>
          <w:sz w:val="24"/>
          <w:szCs w:val="24"/>
          <w:lang w:val="en-GB"/>
        </w:rPr>
        <w:t xml:space="preserve"> Western ECL </w:t>
      </w:r>
      <w:r w:rsidR="00EA23CE" w:rsidRPr="00630ECE">
        <w:rPr>
          <w:rFonts w:ascii="Times New Roman" w:hAnsi="Times New Roman" w:cs="Times New Roman"/>
          <w:sz w:val="24"/>
          <w:szCs w:val="24"/>
          <w:lang w:val="en-GB"/>
        </w:rPr>
        <w:t>substrate (Bio</w:t>
      </w:r>
      <w:r w:rsidR="00A60E23">
        <w:rPr>
          <w:rFonts w:ascii="Times New Roman" w:hAnsi="Times New Roman" w:cs="Times New Roman"/>
          <w:sz w:val="24"/>
          <w:szCs w:val="24"/>
          <w:lang w:val="en-GB"/>
        </w:rPr>
        <w:t>-</w:t>
      </w:r>
      <w:r w:rsidR="00EA23CE" w:rsidRPr="00630ECE">
        <w:rPr>
          <w:rFonts w:ascii="Times New Roman" w:hAnsi="Times New Roman" w:cs="Times New Roman"/>
          <w:sz w:val="24"/>
          <w:szCs w:val="24"/>
          <w:lang w:val="en-GB"/>
        </w:rPr>
        <w:t>Rad,</w:t>
      </w:r>
      <w:r w:rsidR="00AF5933" w:rsidRPr="00630ECE">
        <w:rPr>
          <w:rFonts w:ascii="Times New Roman" w:hAnsi="Times New Roman" w:cs="Times New Roman"/>
          <w:sz w:val="24"/>
          <w:szCs w:val="24"/>
          <w:lang w:val="en-GB"/>
        </w:rPr>
        <w:t xml:space="preserve"> # 170-5061). </w:t>
      </w:r>
      <w:r w:rsidRPr="00630ECE">
        <w:rPr>
          <w:rFonts w:ascii="Times New Roman" w:hAnsi="Times New Roman" w:cs="Times New Roman"/>
          <w:sz w:val="24"/>
          <w:szCs w:val="24"/>
          <w:lang w:val="en-GB"/>
        </w:rPr>
        <w:t>Images of the membrane were developed with a ChemiDoc</w:t>
      </w:r>
      <w:r w:rsidRPr="00630ECE">
        <w:rPr>
          <w:rFonts w:ascii="Times New Roman" w:hAnsi="Times New Roman" w:cs="Times New Roman"/>
          <w:sz w:val="24"/>
          <w:szCs w:val="24"/>
          <w:vertAlign w:val="superscript"/>
          <w:lang w:val="en-GB"/>
        </w:rPr>
        <w:t>TM</w:t>
      </w:r>
      <w:r w:rsidRPr="00630ECE">
        <w:rPr>
          <w:rFonts w:ascii="Times New Roman" w:hAnsi="Times New Roman" w:cs="Times New Roman"/>
          <w:sz w:val="24"/>
          <w:szCs w:val="24"/>
          <w:lang w:val="en-GB"/>
        </w:rPr>
        <w:t xml:space="preserve"> MP Imaging System. </w:t>
      </w:r>
      <w:r w:rsidRPr="00630ECE">
        <w:rPr>
          <w:rFonts w:ascii="Times New Roman" w:eastAsia="Times New Roman" w:hAnsi="Times New Roman" w:cs="Times New Roman"/>
          <w:bCs/>
          <w:sz w:val="24"/>
          <w:szCs w:val="24"/>
          <w:lang w:val="en-GB" w:eastAsia="de-AT"/>
        </w:rPr>
        <w:t xml:space="preserve">Density of bands were quantified using the Image Lab 5.2 software from Bio-Rad. </w:t>
      </w:r>
      <w:r w:rsidR="008B0078" w:rsidRPr="00630ECE">
        <w:rPr>
          <w:rFonts w:ascii="Times New Roman" w:eastAsia="Times New Roman" w:hAnsi="Times New Roman" w:cs="Times New Roman"/>
          <w:bCs/>
          <w:sz w:val="24"/>
          <w:szCs w:val="24"/>
          <w:lang w:val="en-GB" w:eastAsia="de-AT"/>
        </w:rPr>
        <w:t>C</w:t>
      </w:r>
      <w:r w:rsidR="00EF16FC" w:rsidRPr="00630ECE">
        <w:rPr>
          <w:rFonts w:ascii="Times New Roman" w:eastAsia="Times New Roman" w:hAnsi="Times New Roman" w:cs="Times New Roman"/>
          <w:bCs/>
          <w:sz w:val="24"/>
          <w:szCs w:val="24"/>
          <w:lang w:val="en-GB" w:eastAsia="de-AT"/>
        </w:rPr>
        <w:t xml:space="preserve">aspase-3/cleaved caspase-3 bands were </w:t>
      </w:r>
      <w:r w:rsidR="005922B8" w:rsidRPr="00630ECE">
        <w:rPr>
          <w:rFonts w:ascii="Times New Roman" w:eastAsia="Times New Roman" w:hAnsi="Times New Roman" w:cs="Times New Roman"/>
          <w:bCs/>
          <w:sz w:val="24"/>
          <w:szCs w:val="24"/>
          <w:lang w:val="en-GB" w:eastAsia="de-AT"/>
        </w:rPr>
        <w:t xml:space="preserve">first </w:t>
      </w:r>
      <w:r w:rsidR="00EF16FC" w:rsidRPr="00630ECE">
        <w:rPr>
          <w:rFonts w:ascii="Times New Roman" w:eastAsia="Times New Roman" w:hAnsi="Times New Roman" w:cs="Times New Roman"/>
          <w:bCs/>
          <w:sz w:val="24"/>
          <w:szCs w:val="24"/>
          <w:lang w:val="en-GB" w:eastAsia="de-AT"/>
        </w:rPr>
        <w:t xml:space="preserve">normalized to </w:t>
      </w:r>
      <w:r w:rsidR="00EF16FC" w:rsidRPr="00630ECE">
        <w:rPr>
          <w:rFonts w:ascii="Times New Roman" w:hAnsi="Times New Roman" w:cs="Times New Roman"/>
          <w:sz w:val="24"/>
          <w:szCs w:val="24"/>
          <w:lang w:val="en-GB"/>
        </w:rPr>
        <w:t>β-actin</w:t>
      </w:r>
      <w:r w:rsidR="005922B8" w:rsidRPr="00630ECE">
        <w:rPr>
          <w:rFonts w:ascii="Times New Roman" w:hAnsi="Times New Roman" w:cs="Times New Roman"/>
          <w:sz w:val="24"/>
          <w:szCs w:val="24"/>
          <w:lang w:val="en-GB"/>
        </w:rPr>
        <w:t xml:space="preserve"> and then a ratio was calculated</w:t>
      </w:r>
      <w:r w:rsidR="00EF5856" w:rsidRPr="00630ECE">
        <w:rPr>
          <w:rFonts w:ascii="Times New Roman" w:hAnsi="Times New Roman" w:cs="Times New Roman"/>
          <w:sz w:val="24"/>
          <w:szCs w:val="24"/>
          <w:lang w:val="en-GB"/>
        </w:rPr>
        <w:t xml:space="preserve"> </w:t>
      </w:r>
      <w:r w:rsidR="000A0CD6" w:rsidRPr="00630ECE">
        <w:rPr>
          <w:rFonts w:ascii="Times New Roman" w:hAnsi="Times New Roman" w:cs="Times New Roman"/>
          <w:sz w:val="24"/>
          <w:szCs w:val="24"/>
          <w:lang w:val="en-GB"/>
        </w:rPr>
        <w:fldChar w:fldCharType="begin" w:fldLock="1"/>
      </w:r>
      <w:r w:rsidR="00EF5856" w:rsidRPr="00630ECE">
        <w:rPr>
          <w:rFonts w:ascii="Times New Roman" w:hAnsi="Times New Roman" w:cs="Times New Roman"/>
          <w:sz w:val="24"/>
          <w:szCs w:val="24"/>
          <w:lang w:val="en-GB"/>
        </w:rPr>
        <w:instrText>ADDIN CSL_CITATION {"citationItems":[{"id":"ITEM-1","itemData":{"DOI":"10.3389/fcvm.2022.858909","abstract":"Ischemic heart disease is one of the biggest threats to human life in the world. Reperfusion therapy is an effective strategy to reduce infarct size and ischemic injury. However, reperfusion process may cause secondary myocardial injury which is defined as ischemia-reperfusion injury (IRI). Exploring potential therapeutic strategy to attenuate IRI is extremely important. Danlou tablet (Dan), a Chinese herbal compound consisting of ten herbs, has been identified to be protective for the heart. However, the mechanism of Dan-induced cardioprotection after acute reperfusion was unelucidated. In this study, to investigate the role and mechanism of Dan in myocardial IRI, we performed acute IRI modeling in mice and oxygen-glucose deprivation–reperfusion (OGD/R)-induced apoptosis in primary neonatal rat cardiomyocytes (NRCMs). We found that Dan had protective effect against acute IRI in mice, as evidenced by reduced infarct size, TUNEL-positive cardiomyocytes (CMs), and Bax/Bcl2 ratio and cleaved-caspase 3/caspase 3 ratio in vivo . Meanwhile, Dan inhibited OGD/R-induced apoptosis of NRCMs in vitro . Mechanistically, Dan could activate proliferator-activated receptor gamma (PPARγ) in both IRI hearts and OGD/R-stressed NRCMs, while inhibition of PPARγ attenuated the protective effect of Dan against IRI in vivo and OGD/R-induced CM apoptosis in vitro . These data reveal that Dan attenuates acute myocardial IRI and CM apoptosis through activating PPARγ. Our findings may extend the knowledge of Chinese medicine and provide potential strategy for the precise treatment of ischemic heart diseases.","author":[{"dropping-particle":"","family":"Wei","given":"Meng","non-dropping-particle":"","parse-names":false,"suffix":""},{"dropping-particle":"","family":"Guo","given":"Mengying","non-dropping-particle":"","parse-names":false,"suffix":""},{"dropping-particle":"","family":"Meng","given":"Xinxiu","non-dropping-particle":"","parse-names":false,"suffix":""},{"dropping-particle":"","family":"Li","given":"Lin","non-dropping-particle":"","parse-names":false,"suffix":""},{"dropping-particle":"","family":"Wang","given":"Hongyun","non-dropping-particle":"","parse-names":false,"suffix":""},{"dropping-particle":"","family":"Zhang","given":"Mingxue","non-dropping-particle":"","parse-names":false,"suffix":""},{"dropping-particle":"","family":"Bei","given":"Yihua","non-dropping-particle":"","parse-names":false,"suffix":""}],"container-title":"Frontiers in Cardiovascular Medicine","id":"ITEM-1","issued":{"date-parts":[["2022","3","25"]]},"page":"858909","publisher":"Frontiers Media SA","title":"PPARγ Mediates the Cardioprotective Roles of Danlou Tablet After Acute Myocardial Ischemia-Reperfusion Injury","type":"article-journal","volume":"9"},"uris":["http://www.mendeley.com/documents/?uuid=b4f501ca-a96d-32cd-bc78-9771f7ec8272"]}],"mendeley":{"formattedCitation":"&lt;span style=\"baseline\"&gt;(&lt;span style=\"baseline\"&gt;2&lt;/span&gt;)&lt;/span&gt;","plainTextFormattedCitation":"(2)","previouslyFormattedCitation":"&lt;sup&gt;2&lt;/sup&gt;"},"properties":{"noteIndex":0},"schema":"https://github.com/citation-style-language/schema/raw/master/csl-citation.json"}</w:instrText>
      </w:r>
      <w:r w:rsidR="000A0CD6" w:rsidRPr="00630ECE">
        <w:rPr>
          <w:rFonts w:ascii="Times New Roman" w:hAnsi="Times New Roman" w:cs="Times New Roman"/>
          <w:sz w:val="24"/>
          <w:szCs w:val="24"/>
          <w:lang w:val="en-GB"/>
        </w:rPr>
        <w:fldChar w:fldCharType="separate"/>
      </w:r>
      <w:r w:rsidR="00EF5856" w:rsidRPr="00630ECE">
        <w:rPr>
          <w:rFonts w:ascii="Times New Roman" w:hAnsi="Times New Roman" w:cs="Times New Roman"/>
          <w:noProof/>
          <w:sz w:val="24"/>
          <w:szCs w:val="24"/>
          <w:lang w:val="en-GB"/>
        </w:rPr>
        <w:t>(2)</w:t>
      </w:r>
      <w:r w:rsidR="000A0CD6" w:rsidRPr="00630ECE">
        <w:rPr>
          <w:rFonts w:ascii="Times New Roman" w:hAnsi="Times New Roman" w:cs="Times New Roman"/>
          <w:sz w:val="24"/>
          <w:szCs w:val="24"/>
          <w:lang w:val="en-GB"/>
        </w:rPr>
        <w:fldChar w:fldCharType="end"/>
      </w:r>
      <w:r w:rsidR="00EF16FC" w:rsidRPr="00630ECE">
        <w:rPr>
          <w:rFonts w:ascii="Times New Roman" w:eastAsia="Times New Roman" w:hAnsi="Times New Roman" w:cs="Times New Roman"/>
          <w:bCs/>
          <w:sz w:val="24"/>
          <w:szCs w:val="24"/>
          <w:lang w:val="en-GB" w:eastAsia="de-AT"/>
        </w:rPr>
        <w:t>.</w:t>
      </w:r>
    </w:p>
    <w:p w14:paraId="7207097A" w14:textId="77777777" w:rsidR="00696C6A" w:rsidRPr="00630ECE" w:rsidRDefault="00696C6A" w:rsidP="00630ECE">
      <w:pPr>
        <w:spacing w:after="0" w:line="240" w:lineRule="auto"/>
        <w:jc w:val="both"/>
        <w:rPr>
          <w:rFonts w:ascii="Times New Roman" w:hAnsi="Times New Roman" w:cs="Times New Roman"/>
          <w:b/>
          <w:i/>
          <w:sz w:val="24"/>
          <w:szCs w:val="24"/>
          <w:lang w:val="en-GB"/>
        </w:rPr>
      </w:pPr>
    </w:p>
    <w:p w14:paraId="43615456" w14:textId="635F6E66" w:rsidR="00AF5933" w:rsidRPr="00630ECE" w:rsidRDefault="00113A59" w:rsidP="00630ECE">
      <w:pPr>
        <w:spacing w:after="0" w:line="240" w:lineRule="auto"/>
        <w:jc w:val="both"/>
        <w:rPr>
          <w:rFonts w:ascii="Times New Roman" w:hAnsi="Times New Roman" w:cs="Times New Roman"/>
          <w:b/>
          <w:sz w:val="24"/>
          <w:szCs w:val="24"/>
          <w:lang w:val="en-GB"/>
        </w:rPr>
      </w:pPr>
      <w:r w:rsidRPr="00630ECE">
        <w:rPr>
          <w:rFonts w:ascii="Times New Roman" w:hAnsi="Times New Roman" w:cs="Times New Roman"/>
          <w:b/>
          <w:i/>
          <w:sz w:val="24"/>
          <w:szCs w:val="24"/>
          <w:lang w:val="en-GB"/>
        </w:rPr>
        <w:t xml:space="preserve">In </w:t>
      </w:r>
      <w:r w:rsidR="00CC1294" w:rsidRPr="00630ECE">
        <w:rPr>
          <w:rFonts w:ascii="Times New Roman" w:hAnsi="Times New Roman" w:cs="Times New Roman"/>
          <w:b/>
          <w:i/>
          <w:sz w:val="24"/>
          <w:szCs w:val="24"/>
          <w:lang w:val="en-GB"/>
        </w:rPr>
        <w:t>Vivo</w:t>
      </w:r>
      <w:r w:rsidR="00CC1294" w:rsidRPr="00630ECE">
        <w:rPr>
          <w:rFonts w:ascii="Times New Roman" w:hAnsi="Times New Roman" w:cs="Times New Roman"/>
          <w:b/>
          <w:sz w:val="24"/>
          <w:szCs w:val="24"/>
          <w:lang w:val="en-GB"/>
        </w:rPr>
        <w:t xml:space="preserve"> Assessment of Proliferation of Tumor Cells and Infiltrating Immune Cells</w:t>
      </w:r>
    </w:p>
    <w:p w14:paraId="2D127EF2" w14:textId="0E3FEA35" w:rsidR="00696C6A" w:rsidRPr="00630ECE" w:rsidRDefault="00113A59" w:rsidP="00630ECE">
      <w:pPr>
        <w:spacing w:after="0" w:line="240" w:lineRule="auto"/>
        <w:jc w:val="both"/>
        <w:rPr>
          <w:rFonts w:ascii="Times New Roman" w:hAnsi="Times New Roman" w:cs="Times New Roman"/>
          <w:sz w:val="24"/>
          <w:szCs w:val="24"/>
          <w:lang w:val="en-GB"/>
        </w:rPr>
      </w:pPr>
      <w:r w:rsidRPr="00630ECE">
        <w:rPr>
          <w:rFonts w:ascii="Times New Roman" w:hAnsi="Times New Roman" w:cs="Times New Roman"/>
          <w:sz w:val="24"/>
          <w:szCs w:val="24"/>
          <w:lang w:val="en-GB"/>
        </w:rPr>
        <w:t>CB</w:t>
      </w:r>
      <w:r w:rsidRPr="00630ECE">
        <w:rPr>
          <w:rFonts w:ascii="Times New Roman" w:hAnsi="Times New Roman" w:cs="Times New Roman"/>
          <w:sz w:val="24"/>
          <w:szCs w:val="24"/>
          <w:vertAlign w:val="subscript"/>
          <w:lang w:val="en-GB"/>
        </w:rPr>
        <w:t>2</w:t>
      </w:r>
      <w:r w:rsidR="004E5545" w:rsidRPr="00630ECE">
        <w:rPr>
          <w:rFonts w:ascii="Times New Roman" w:hAnsi="Times New Roman" w:cs="Times New Roman"/>
          <w:sz w:val="24"/>
          <w:szCs w:val="24"/>
          <w:vertAlign w:val="superscript"/>
          <w:lang w:val="en-GB"/>
        </w:rPr>
        <w:t>-/-</w:t>
      </w:r>
      <w:r w:rsidRPr="00630ECE">
        <w:rPr>
          <w:rFonts w:ascii="Times New Roman" w:hAnsi="Times New Roman" w:cs="Times New Roman"/>
          <w:sz w:val="24"/>
          <w:szCs w:val="24"/>
          <w:vertAlign w:val="subscript"/>
          <w:lang w:val="en-GB"/>
        </w:rPr>
        <w:t xml:space="preserve"> </w:t>
      </w:r>
      <w:r w:rsidRPr="00630ECE">
        <w:rPr>
          <w:rFonts w:ascii="Times New Roman" w:hAnsi="Times New Roman" w:cs="Times New Roman"/>
          <w:sz w:val="24"/>
          <w:szCs w:val="24"/>
          <w:lang w:val="en-GB"/>
        </w:rPr>
        <w:t xml:space="preserve">mice and </w:t>
      </w:r>
      <w:r w:rsidR="00EF44BA" w:rsidRPr="00630ECE">
        <w:rPr>
          <w:rFonts w:ascii="Times New Roman" w:hAnsi="Times New Roman" w:cs="Times New Roman"/>
          <w:sz w:val="24"/>
          <w:szCs w:val="24"/>
          <w:lang w:val="en-GB"/>
        </w:rPr>
        <w:t>WT</w:t>
      </w:r>
      <w:r w:rsidRPr="00630ECE">
        <w:rPr>
          <w:rFonts w:ascii="Times New Roman" w:hAnsi="Times New Roman" w:cs="Times New Roman"/>
          <w:sz w:val="24"/>
          <w:szCs w:val="24"/>
          <w:lang w:val="en-GB"/>
        </w:rPr>
        <w:t xml:space="preserve"> littermates were s.c. injected with 5x10</w:t>
      </w:r>
      <w:r w:rsidRPr="00630ECE">
        <w:rPr>
          <w:rFonts w:ascii="Times New Roman" w:hAnsi="Times New Roman" w:cs="Times New Roman"/>
          <w:sz w:val="24"/>
          <w:szCs w:val="24"/>
          <w:vertAlign w:val="superscript"/>
          <w:lang w:val="en-GB"/>
        </w:rPr>
        <w:t xml:space="preserve">5 </w:t>
      </w:r>
      <w:r w:rsidRPr="00630ECE">
        <w:rPr>
          <w:rFonts w:ascii="Times New Roman" w:hAnsi="Times New Roman" w:cs="Times New Roman"/>
          <w:sz w:val="24"/>
          <w:szCs w:val="24"/>
          <w:lang w:val="en-GB"/>
        </w:rPr>
        <w:t xml:space="preserve">KP cells on day 0. On day 14, mice were injected </w:t>
      </w:r>
      <w:r w:rsidR="004609EA" w:rsidRPr="00630ECE">
        <w:rPr>
          <w:rFonts w:ascii="Times New Roman" w:hAnsi="Times New Roman" w:cs="Times New Roman"/>
          <w:sz w:val="24"/>
          <w:szCs w:val="24"/>
          <w:lang w:val="en-GB"/>
        </w:rPr>
        <w:t>intraperitoneally (</w:t>
      </w:r>
      <w:r w:rsidRPr="00630ECE">
        <w:rPr>
          <w:rFonts w:ascii="Times New Roman" w:hAnsi="Times New Roman" w:cs="Times New Roman"/>
          <w:sz w:val="24"/>
          <w:szCs w:val="24"/>
          <w:lang w:val="en-GB"/>
        </w:rPr>
        <w:t>i.p.</w:t>
      </w:r>
      <w:r w:rsidR="004609EA" w:rsidRPr="00630ECE">
        <w:rPr>
          <w:rFonts w:ascii="Times New Roman" w:hAnsi="Times New Roman" w:cs="Times New Roman"/>
          <w:sz w:val="24"/>
          <w:szCs w:val="24"/>
          <w:lang w:val="en-GB"/>
        </w:rPr>
        <w:t>)</w:t>
      </w:r>
      <w:r w:rsidRPr="00630ECE">
        <w:rPr>
          <w:rFonts w:ascii="Times New Roman" w:hAnsi="Times New Roman" w:cs="Times New Roman"/>
          <w:sz w:val="24"/>
          <w:szCs w:val="24"/>
          <w:lang w:val="en-GB"/>
        </w:rPr>
        <w:t xml:space="preserve"> with 1.5 mg</w:t>
      </w:r>
      <w:r w:rsidR="00AF5933" w:rsidRPr="00630ECE">
        <w:rPr>
          <w:rFonts w:ascii="Times New Roman" w:hAnsi="Times New Roman" w:cs="Times New Roman"/>
          <w:sz w:val="24"/>
          <w:szCs w:val="24"/>
          <w:lang w:val="en-GB"/>
        </w:rPr>
        <w:t>/kg</w:t>
      </w:r>
      <w:r w:rsidRPr="00630ECE">
        <w:rPr>
          <w:rFonts w:ascii="Times New Roman" w:hAnsi="Times New Roman" w:cs="Times New Roman"/>
          <w:sz w:val="24"/>
          <w:szCs w:val="24"/>
          <w:lang w:val="en-GB"/>
        </w:rPr>
        <w:t xml:space="preserve"> of </w:t>
      </w:r>
      <w:r w:rsidR="00EF44BA" w:rsidRPr="00630ECE">
        <w:rPr>
          <w:rFonts w:ascii="Times New Roman" w:hAnsi="Times New Roman" w:cs="Times New Roman"/>
          <w:sz w:val="24"/>
          <w:szCs w:val="24"/>
          <w:lang w:val="en-GB"/>
        </w:rPr>
        <w:t>bromodeoxyuridine (</w:t>
      </w:r>
      <w:r w:rsidRPr="00630ECE">
        <w:rPr>
          <w:rFonts w:ascii="Times New Roman" w:hAnsi="Times New Roman" w:cs="Times New Roman"/>
          <w:sz w:val="24"/>
          <w:szCs w:val="24"/>
          <w:lang w:val="en-GB"/>
        </w:rPr>
        <w:t>BrdU</w:t>
      </w:r>
      <w:r w:rsidR="00EF44BA" w:rsidRPr="00630ECE">
        <w:rPr>
          <w:rFonts w:ascii="Times New Roman" w:hAnsi="Times New Roman" w:cs="Times New Roman"/>
          <w:sz w:val="24"/>
          <w:szCs w:val="24"/>
          <w:lang w:val="en-GB"/>
        </w:rPr>
        <w:t>)</w:t>
      </w:r>
      <w:r w:rsidRPr="00630ECE">
        <w:rPr>
          <w:rFonts w:ascii="Times New Roman" w:hAnsi="Times New Roman" w:cs="Times New Roman"/>
          <w:sz w:val="24"/>
          <w:szCs w:val="24"/>
          <w:lang w:val="en-GB"/>
        </w:rPr>
        <w:t xml:space="preserve"> solution to assess proliferation within </w:t>
      </w:r>
      <w:r w:rsidR="00F334FD" w:rsidRPr="00630ECE">
        <w:rPr>
          <w:rFonts w:ascii="Times New Roman" w:hAnsi="Times New Roman" w:cs="Times New Roman"/>
          <w:sz w:val="24"/>
          <w:szCs w:val="24"/>
          <w:lang w:val="en-GB"/>
        </w:rPr>
        <w:t xml:space="preserve">the KP cell </w:t>
      </w:r>
      <w:r w:rsidRPr="00630ECE">
        <w:rPr>
          <w:rFonts w:ascii="Times New Roman" w:hAnsi="Times New Roman" w:cs="Times New Roman"/>
          <w:sz w:val="24"/>
          <w:szCs w:val="24"/>
          <w:lang w:val="en-GB"/>
        </w:rPr>
        <w:t xml:space="preserve">tumor. On the following day, tumors were harvested for proliferation analysis. Afterwards, </w:t>
      </w:r>
      <w:r w:rsidR="00F334FD" w:rsidRPr="00630ECE">
        <w:rPr>
          <w:rFonts w:ascii="Times New Roman" w:hAnsi="Times New Roman" w:cs="Times New Roman"/>
          <w:sz w:val="24"/>
          <w:szCs w:val="24"/>
          <w:lang w:val="en-GB"/>
        </w:rPr>
        <w:t xml:space="preserve">the </w:t>
      </w:r>
      <w:r w:rsidRPr="00630ECE">
        <w:rPr>
          <w:rFonts w:ascii="Times New Roman" w:hAnsi="Times New Roman" w:cs="Times New Roman"/>
          <w:sz w:val="24"/>
          <w:szCs w:val="24"/>
          <w:lang w:val="en-GB"/>
        </w:rPr>
        <w:t xml:space="preserve">tumors were processed for flow cytometry. Briefly, antigen staining was performed for 30 min </w:t>
      </w:r>
      <w:r w:rsidR="00EA23CE" w:rsidRPr="00630ECE">
        <w:rPr>
          <w:rFonts w:ascii="Times New Roman" w:hAnsi="Times New Roman" w:cs="Times New Roman"/>
          <w:sz w:val="24"/>
          <w:szCs w:val="24"/>
          <w:lang w:val="en-GB"/>
        </w:rPr>
        <w:t xml:space="preserve">at 4°C </w:t>
      </w:r>
      <w:r w:rsidRPr="00630ECE">
        <w:rPr>
          <w:rFonts w:ascii="Times New Roman" w:hAnsi="Times New Roman" w:cs="Times New Roman"/>
          <w:sz w:val="24"/>
          <w:szCs w:val="24"/>
          <w:lang w:val="en-GB"/>
        </w:rPr>
        <w:t xml:space="preserve">(protected from light) with </w:t>
      </w:r>
      <w:r w:rsidR="00F334FD" w:rsidRPr="00630ECE">
        <w:rPr>
          <w:rFonts w:ascii="Times New Roman" w:hAnsi="Times New Roman" w:cs="Times New Roman"/>
          <w:sz w:val="24"/>
          <w:szCs w:val="24"/>
          <w:lang w:val="en-GB"/>
        </w:rPr>
        <w:t xml:space="preserve">a </w:t>
      </w:r>
      <w:r w:rsidRPr="00630ECE">
        <w:rPr>
          <w:rFonts w:ascii="Times New Roman" w:hAnsi="Times New Roman" w:cs="Times New Roman"/>
          <w:sz w:val="24"/>
          <w:szCs w:val="24"/>
          <w:lang w:val="en-GB"/>
        </w:rPr>
        <w:t>pr</w:t>
      </w:r>
      <w:r w:rsidR="004609EA" w:rsidRPr="00630ECE">
        <w:rPr>
          <w:rFonts w:ascii="Times New Roman" w:hAnsi="Times New Roman" w:cs="Times New Roman"/>
          <w:sz w:val="24"/>
          <w:szCs w:val="24"/>
          <w:lang w:val="en-GB"/>
        </w:rPr>
        <w:t>e-mixed antibody panel (</w:t>
      </w:r>
      <w:r w:rsidR="00794B04" w:rsidRPr="00794B04">
        <w:rPr>
          <w:rFonts w:ascii="Times New Roman" w:hAnsi="Times New Roman" w:cs="Times New Roman"/>
          <w:b/>
          <w:sz w:val="24"/>
          <w:szCs w:val="24"/>
          <w:lang w:val="en-GB"/>
        </w:rPr>
        <w:t>Table</w:t>
      </w:r>
      <w:r w:rsidRPr="00794B04">
        <w:rPr>
          <w:rFonts w:ascii="Times New Roman" w:hAnsi="Times New Roman" w:cs="Times New Roman"/>
          <w:b/>
          <w:sz w:val="24"/>
          <w:szCs w:val="24"/>
          <w:lang w:val="en-GB"/>
        </w:rPr>
        <w:t xml:space="preserve"> S1</w:t>
      </w:r>
      <w:r w:rsidRPr="00630ECE">
        <w:rPr>
          <w:rFonts w:ascii="Times New Roman" w:hAnsi="Times New Roman" w:cs="Times New Roman"/>
          <w:sz w:val="24"/>
          <w:szCs w:val="24"/>
          <w:lang w:val="en-GB"/>
        </w:rPr>
        <w:t>). Stained cells were acquired on a BD Canto</w:t>
      </w:r>
      <w:r w:rsidRPr="00630ECE">
        <w:rPr>
          <w:rFonts w:ascii="Times New Roman" w:hAnsi="Times New Roman" w:cs="Times New Roman"/>
          <w:sz w:val="24"/>
          <w:szCs w:val="24"/>
          <w:vertAlign w:val="superscript"/>
          <w:lang w:val="en-GB"/>
        </w:rPr>
        <w:t>TM</w:t>
      </w:r>
      <w:r w:rsidRPr="00630ECE">
        <w:rPr>
          <w:rFonts w:ascii="Times New Roman" w:hAnsi="Times New Roman" w:cs="Times New Roman"/>
          <w:sz w:val="24"/>
          <w:szCs w:val="24"/>
          <w:lang w:val="en-GB"/>
        </w:rPr>
        <w:t xml:space="preserve"> flow cytometer with FACSDiva </w:t>
      </w:r>
      <w:r w:rsidR="00455D8C" w:rsidRPr="00630ECE">
        <w:rPr>
          <w:rFonts w:ascii="Times New Roman" w:hAnsi="Times New Roman" w:cs="Times New Roman"/>
          <w:sz w:val="24"/>
          <w:szCs w:val="24"/>
          <w:lang w:val="en-GB"/>
        </w:rPr>
        <w:t>software (BD Biosciences). FlowJo software (Trees</w:t>
      </w:r>
      <w:r w:rsidRPr="00630ECE">
        <w:rPr>
          <w:rFonts w:ascii="Times New Roman" w:hAnsi="Times New Roman" w:cs="Times New Roman"/>
          <w:sz w:val="24"/>
          <w:szCs w:val="24"/>
          <w:lang w:val="en-GB"/>
        </w:rPr>
        <w:t xml:space="preserve">tar) was used for analysis and compensation. Fluorescence minus-one-samples were used to define gates </w:t>
      </w:r>
      <w:r w:rsidR="004609EA" w:rsidRPr="00630ECE">
        <w:rPr>
          <w:rFonts w:ascii="Times New Roman" w:hAnsi="Times New Roman" w:cs="Times New Roman"/>
          <w:sz w:val="24"/>
          <w:szCs w:val="24"/>
          <w:lang w:val="en-GB"/>
        </w:rPr>
        <w:t>(</w:t>
      </w:r>
      <w:r w:rsidR="00630ECE">
        <w:rPr>
          <w:rFonts w:ascii="Times New Roman" w:hAnsi="Times New Roman" w:cs="Times New Roman"/>
          <w:b/>
          <w:sz w:val="24"/>
          <w:szCs w:val="24"/>
          <w:lang w:val="en-GB"/>
        </w:rPr>
        <w:t>F</w:t>
      </w:r>
      <w:r w:rsidRPr="00630ECE">
        <w:rPr>
          <w:rFonts w:ascii="Times New Roman" w:hAnsi="Times New Roman" w:cs="Times New Roman"/>
          <w:b/>
          <w:sz w:val="24"/>
          <w:szCs w:val="24"/>
          <w:lang w:val="en-GB"/>
        </w:rPr>
        <w:t>igure S1</w:t>
      </w:r>
      <w:r w:rsidR="004609EA" w:rsidRPr="00630ECE">
        <w:rPr>
          <w:rFonts w:ascii="Times New Roman" w:hAnsi="Times New Roman" w:cs="Times New Roman"/>
          <w:b/>
          <w:sz w:val="24"/>
          <w:szCs w:val="24"/>
          <w:lang w:val="en-GB"/>
        </w:rPr>
        <w:t>G</w:t>
      </w:r>
      <w:r w:rsidRPr="00630ECE">
        <w:rPr>
          <w:rFonts w:ascii="Times New Roman" w:hAnsi="Times New Roman" w:cs="Times New Roman"/>
          <w:sz w:val="24"/>
          <w:szCs w:val="24"/>
          <w:lang w:val="en-GB"/>
        </w:rPr>
        <w:t>).</w:t>
      </w:r>
    </w:p>
    <w:p w14:paraId="54C4EF26" w14:textId="77777777" w:rsidR="00BB10B7" w:rsidRPr="00630ECE" w:rsidRDefault="00BB10B7" w:rsidP="00630ECE">
      <w:pPr>
        <w:spacing w:after="0" w:line="240" w:lineRule="auto"/>
        <w:jc w:val="both"/>
        <w:rPr>
          <w:rFonts w:ascii="Times New Roman" w:hAnsi="Times New Roman" w:cs="Times New Roman"/>
          <w:b/>
          <w:color w:val="0070C0"/>
          <w:sz w:val="24"/>
          <w:szCs w:val="24"/>
          <w:lang w:val="en-GB"/>
        </w:rPr>
      </w:pPr>
    </w:p>
    <w:p w14:paraId="729D3AC9" w14:textId="4C7FC875" w:rsidR="00113A59" w:rsidRPr="00630ECE" w:rsidRDefault="00113A59" w:rsidP="00630ECE">
      <w:pPr>
        <w:spacing w:after="0" w:line="240" w:lineRule="auto"/>
        <w:jc w:val="both"/>
        <w:rPr>
          <w:rFonts w:ascii="Times New Roman" w:hAnsi="Times New Roman" w:cs="Times New Roman"/>
          <w:sz w:val="24"/>
          <w:szCs w:val="24"/>
          <w:lang w:val="en-GB"/>
        </w:rPr>
      </w:pPr>
      <w:r w:rsidRPr="00630ECE">
        <w:rPr>
          <w:rFonts w:ascii="Times New Roman" w:hAnsi="Times New Roman" w:cs="Times New Roman"/>
          <w:b/>
          <w:sz w:val="24"/>
          <w:szCs w:val="24"/>
          <w:lang w:val="en-GB"/>
        </w:rPr>
        <w:t xml:space="preserve">Immunofluorescence </w:t>
      </w:r>
      <w:r w:rsidR="00CC1294" w:rsidRPr="00630ECE">
        <w:rPr>
          <w:rFonts w:ascii="Times New Roman" w:hAnsi="Times New Roman" w:cs="Times New Roman"/>
          <w:b/>
          <w:sz w:val="24"/>
          <w:szCs w:val="24"/>
          <w:lang w:val="en-GB"/>
        </w:rPr>
        <w:t xml:space="preserve">for </w:t>
      </w:r>
      <w:r w:rsidRPr="00630ECE">
        <w:rPr>
          <w:rFonts w:ascii="Times New Roman" w:hAnsi="Times New Roman" w:cs="Times New Roman"/>
          <w:b/>
          <w:sz w:val="24"/>
          <w:szCs w:val="24"/>
          <w:lang w:val="en-GB"/>
        </w:rPr>
        <w:t>Ki</w:t>
      </w:r>
      <w:r w:rsidR="00CC1294" w:rsidRPr="00630ECE">
        <w:rPr>
          <w:rFonts w:ascii="Times New Roman" w:hAnsi="Times New Roman" w:cs="Times New Roman"/>
          <w:b/>
          <w:sz w:val="24"/>
          <w:szCs w:val="24"/>
          <w:lang w:val="en-GB"/>
        </w:rPr>
        <w:t xml:space="preserve">-67 </w:t>
      </w:r>
    </w:p>
    <w:p w14:paraId="2FAED4B1" w14:textId="56203AFC" w:rsidR="00D760A1" w:rsidRPr="00630ECE" w:rsidRDefault="00113A59" w:rsidP="00630ECE">
      <w:pPr>
        <w:pStyle w:val="Textkrper"/>
        <w:spacing w:after="0"/>
        <w:jc w:val="both"/>
        <w:rPr>
          <w:rFonts w:ascii="Times New Roman" w:eastAsia="Times New Roman" w:hAnsi="Times New Roman" w:cs="Times New Roman"/>
          <w:bCs/>
          <w:sz w:val="24"/>
          <w:szCs w:val="22"/>
          <w:lang w:val="en-GB" w:eastAsia="de-AT"/>
        </w:rPr>
      </w:pPr>
      <w:r w:rsidRPr="00630ECE">
        <w:rPr>
          <w:rFonts w:ascii="Times New Roman" w:eastAsia="Times New Roman" w:hAnsi="Times New Roman" w:cs="Times New Roman"/>
          <w:bCs/>
          <w:sz w:val="24"/>
          <w:szCs w:val="22"/>
          <w:lang w:val="en-GB" w:eastAsia="de-AT"/>
        </w:rPr>
        <w:t xml:space="preserve">Collected </w:t>
      </w:r>
      <w:r w:rsidR="004609EA" w:rsidRPr="00630ECE">
        <w:rPr>
          <w:rFonts w:ascii="Times New Roman" w:eastAsia="Times New Roman" w:hAnsi="Times New Roman" w:cs="Times New Roman"/>
          <w:bCs/>
          <w:sz w:val="24"/>
          <w:szCs w:val="22"/>
          <w:lang w:val="en-GB" w:eastAsia="de-AT"/>
        </w:rPr>
        <w:t>KP cell</w:t>
      </w:r>
      <w:r w:rsidRPr="00630ECE">
        <w:rPr>
          <w:rFonts w:ascii="Times New Roman" w:eastAsia="Times New Roman" w:hAnsi="Times New Roman" w:cs="Times New Roman"/>
          <w:bCs/>
          <w:sz w:val="24"/>
          <w:szCs w:val="22"/>
          <w:lang w:val="en-GB" w:eastAsia="de-AT"/>
        </w:rPr>
        <w:t xml:space="preserve"> tumors were fixed in acid-free phosphate-buffered 10% formaldehyde solution (Roti</w:t>
      </w:r>
      <w:r w:rsidRPr="00630ECE">
        <w:rPr>
          <w:rFonts w:ascii="Times New Roman" w:eastAsia="Times New Roman" w:hAnsi="Times New Roman" w:cs="Times New Roman"/>
          <w:bCs/>
          <w:sz w:val="24"/>
          <w:szCs w:val="22"/>
          <w:vertAlign w:val="superscript"/>
          <w:lang w:val="en-GB" w:eastAsia="de-AT"/>
        </w:rPr>
        <w:t>®</w:t>
      </w:r>
      <w:r w:rsidRPr="00630ECE">
        <w:rPr>
          <w:rFonts w:ascii="Times New Roman" w:eastAsia="Times New Roman" w:hAnsi="Times New Roman" w:cs="Times New Roman"/>
          <w:bCs/>
          <w:sz w:val="24"/>
          <w:szCs w:val="22"/>
          <w:lang w:val="en-GB" w:eastAsia="de-AT"/>
        </w:rPr>
        <w:t>- Histofix 10%, pH</w:t>
      </w:r>
      <w:r w:rsidR="009043E6" w:rsidRPr="00630ECE">
        <w:rPr>
          <w:rFonts w:ascii="Times New Roman" w:eastAsia="Times New Roman" w:hAnsi="Times New Roman" w:cs="Times New Roman"/>
          <w:bCs/>
          <w:sz w:val="24"/>
          <w:szCs w:val="22"/>
          <w:lang w:val="en-GB" w:eastAsia="de-AT"/>
        </w:rPr>
        <w:t xml:space="preserve"> </w:t>
      </w:r>
      <w:r w:rsidRPr="00630ECE">
        <w:rPr>
          <w:rFonts w:ascii="Times New Roman" w:eastAsia="Times New Roman" w:hAnsi="Times New Roman" w:cs="Times New Roman"/>
          <w:bCs/>
          <w:sz w:val="24"/>
          <w:szCs w:val="22"/>
          <w:lang w:val="en-GB" w:eastAsia="de-AT"/>
        </w:rPr>
        <w:t>7) for 24-48 h</w:t>
      </w:r>
      <w:r w:rsidR="007606F8" w:rsidRPr="00630ECE">
        <w:rPr>
          <w:rFonts w:ascii="Times New Roman" w:eastAsia="Times New Roman" w:hAnsi="Times New Roman" w:cs="Times New Roman"/>
          <w:bCs/>
          <w:sz w:val="24"/>
          <w:szCs w:val="22"/>
          <w:lang w:val="en-GB" w:eastAsia="de-AT"/>
        </w:rPr>
        <w:t>rs</w:t>
      </w:r>
      <w:r w:rsidRPr="00630ECE">
        <w:rPr>
          <w:rFonts w:ascii="Times New Roman" w:eastAsia="Times New Roman" w:hAnsi="Times New Roman" w:cs="Times New Roman"/>
          <w:bCs/>
          <w:sz w:val="24"/>
          <w:szCs w:val="22"/>
          <w:lang w:val="en-GB" w:eastAsia="de-AT"/>
        </w:rPr>
        <w:t xml:space="preserve"> at room temperature </w:t>
      </w:r>
      <w:r w:rsidR="007606F8" w:rsidRPr="00630ECE">
        <w:rPr>
          <w:rFonts w:ascii="Times New Roman" w:eastAsia="Times New Roman" w:hAnsi="Times New Roman" w:cs="Times New Roman"/>
          <w:bCs/>
          <w:sz w:val="24"/>
          <w:szCs w:val="22"/>
          <w:lang w:val="en-GB" w:eastAsia="de-AT"/>
        </w:rPr>
        <w:t>by</w:t>
      </w:r>
      <w:r w:rsidRPr="00630ECE">
        <w:rPr>
          <w:rFonts w:ascii="Times New Roman" w:eastAsia="Times New Roman" w:hAnsi="Times New Roman" w:cs="Times New Roman"/>
          <w:bCs/>
          <w:sz w:val="24"/>
          <w:szCs w:val="22"/>
          <w:lang w:val="en-GB" w:eastAsia="de-AT"/>
        </w:rPr>
        <w:t xml:space="preserve"> gentle shaking</w:t>
      </w:r>
      <w:r w:rsidR="003E0B92" w:rsidRPr="00630ECE">
        <w:rPr>
          <w:rFonts w:ascii="Times New Roman" w:eastAsia="Times New Roman" w:hAnsi="Times New Roman" w:cs="Times New Roman"/>
          <w:bCs/>
          <w:sz w:val="24"/>
          <w:szCs w:val="22"/>
          <w:lang w:val="en-GB" w:eastAsia="de-AT"/>
        </w:rPr>
        <w:t>,</w:t>
      </w:r>
      <w:r w:rsidRPr="00630ECE">
        <w:rPr>
          <w:rFonts w:ascii="Times New Roman" w:eastAsia="Times New Roman" w:hAnsi="Times New Roman" w:cs="Times New Roman"/>
          <w:bCs/>
          <w:sz w:val="24"/>
          <w:szCs w:val="22"/>
          <w:lang w:val="en-GB" w:eastAsia="de-AT"/>
        </w:rPr>
        <w:t xml:space="preserve"> and further processed for paraffin embedding based on standard procedures. Tissue was then cut in 5 μm sections, baked at 60°C for 1 h</w:t>
      </w:r>
      <w:r w:rsidR="00573462" w:rsidRPr="00630ECE">
        <w:rPr>
          <w:rFonts w:ascii="Times New Roman" w:eastAsia="Times New Roman" w:hAnsi="Times New Roman" w:cs="Times New Roman"/>
          <w:bCs/>
          <w:sz w:val="24"/>
          <w:szCs w:val="22"/>
          <w:lang w:val="en-GB" w:eastAsia="de-AT"/>
        </w:rPr>
        <w:t>r</w:t>
      </w:r>
      <w:r w:rsidRPr="00630ECE">
        <w:rPr>
          <w:rFonts w:ascii="Times New Roman" w:eastAsia="Times New Roman" w:hAnsi="Times New Roman" w:cs="Times New Roman"/>
          <w:bCs/>
          <w:sz w:val="24"/>
          <w:szCs w:val="22"/>
          <w:lang w:val="en-GB" w:eastAsia="de-AT"/>
        </w:rPr>
        <w:t>, de-waxed</w:t>
      </w:r>
      <w:r w:rsidR="00AF5933" w:rsidRPr="00630ECE">
        <w:rPr>
          <w:rFonts w:ascii="Times New Roman" w:eastAsia="Times New Roman" w:hAnsi="Times New Roman" w:cs="Times New Roman"/>
          <w:bCs/>
          <w:sz w:val="24"/>
          <w:szCs w:val="22"/>
          <w:lang w:val="en-GB" w:eastAsia="de-AT"/>
        </w:rPr>
        <w:t>,</w:t>
      </w:r>
      <w:r w:rsidRPr="00630ECE">
        <w:rPr>
          <w:rFonts w:ascii="Times New Roman" w:eastAsia="Times New Roman" w:hAnsi="Times New Roman" w:cs="Times New Roman"/>
          <w:bCs/>
          <w:sz w:val="24"/>
          <w:szCs w:val="22"/>
          <w:lang w:val="en-GB" w:eastAsia="de-AT"/>
        </w:rPr>
        <w:t xml:space="preserve"> and rehydrated. Antigen </w:t>
      </w:r>
      <w:r w:rsidRPr="00630ECE">
        <w:rPr>
          <w:rFonts w:ascii="Times New Roman" w:hAnsi="Times New Roman" w:cs="Times New Roman"/>
          <w:sz w:val="24"/>
          <w:szCs w:val="22"/>
          <w:lang w:val="en-GB"/>
        </w:rPr>
        <w:t xml:space="preserve">retrieval was performed by boiling the sections in sodium citrate in a </w:t>
      </w:r>
      <w:r w:rsidRPr="00630ECE">
        <w:rPr>
          <w:rFonts w:ascii="Times New Roman" w:hAnsi="Times New Roman" w:cs="Times New Roman"/>
          <w:sz w:val="24"/>
          <w:szCs w:val="22"/>
          <w:lang w:val="en-GB"/>
        </w:rPr>
        <w:lastRenderedPageBreak/>
        <w:t>microwave for 10 min. Endogenous peroxidase activity was abrogated by treatment with 0.3% hydrogen peroxide in PBS at room temperature for 30 min. A blocking step with</w:t>
      </w:r>
      <w:r w:rsidRPr="00630ECE">
        <w:rPr>
          <w:rFonts w:ascii="Times New Roman" w:hAnsi="Times New Roman" w:cs="Times New Roman"/>
          <w:sz w:val="24"/>
          <w:szCs w:val="22"/>
          <w:lang w:val="en-GB" w:eastAsia="de-AT"/>
        </w:rPr>
        <w:t xml:space="preserve"> 0.1 M PBS</w:t>
      </w:r>
      <w:r w:rsidR="00AF5933" w:rsidRPr="00630ECE">
        <w:rPr>
          <w:rFonts w:ascii="Times New Roman" w:hAnsi="Times New Roman" w:cs="Times New Roman"/>
          <w:sz w:val="24"/>
          <w:szCs w:val="22"/>
          <w:lang w:val="en-GB" w:eastAsia="de-AT"/>
        </w:rPr>
        <w:t>,</w:t>
      </w:r>
      <w:r w:rsidRPr="00630ECE">
        <w:rPr>
          <w:rFonts w:ascii="Times New Roman" w:hAnsi="Times New Roman" w:cs="Times New Roman"/>
          <w:sz w:val="24"/>
          <w:szCs w:val="22"/>
          <w:lang w:val="en-GB" w:eastAsia="de-AT"/>
        </w:rPr>
        <w:t xml:space="preserve"> containing 0.3 % Triton X-100, 1 % goat serum was performed </w:t>
      </w:r>
      <w:r w:rsidRPr="00630ECE">
        <w:rPr>
          <w:rFonts w:ascii="Times New Roman" w:hAnsi="Times New Roman" w:cs="Times New Roman"/>
          <w:sz w:val="24"/>
          <w:szCs w:val="22"/>
          <w:lang w:val="en-GB"/>
        </w:rPr>
        <w:t xml:space="preserve">at room temperature </w:t>
      </w:r>
      <w:r w:rsidR="00573462" w:rsidRPr="00630ECE">
        <w:rPr>
          <w:rFonts w:ascii="Times New Roman" w:hAnsi="Times New Roman" w:cs="Times New Roman"/>
          <w:sz w:val="24"/>
          <w:szCs w:val="22"/>
          <w:lang w:val="en-GB"/>
        </w:rPr>
        <w:t>for 3 hrs</w:t>
      </w:r>
      <w:r w:rsidR="007606F8" w:rsidRPr="00630ECE">
        <w:rPr>
          <w:rFonts w:ascii="Times New Roman" w:hAnsi="Times New Roman" w:cs="Times New Roman"/>
          <w:sz w:val="24"/>
          <w:szCs w:val="22"/>
          <w:lang w:val="en-GB"/>
        </w:rPr>
        <w:t>. The p</w:t>
      </w:r>
      <w:r w:rsidRPr="00630ECE">
        <w:rPr>
          <w:rFonts w:ascii="Times New Roman" w:hAnsi="Times New Roman" w:cs="Times New Roman"/>
          <w:sz w:val="24"/>
          <w:szCs w:val="22"/>
          <w:lang w:val="en-GB"/>
        </w:rPr>
        <w:t xml:space="preserve">rimary antibody was applied </w:t>
      </w:r>
      <w:r w:rsidRPr="00630ECE">
        <w:rPr>
          <w:rFonts w:ascii="Times New Roman" w:hAnsi="Times New Roman" w:cs="Times New Roman"/>
          <w:sz w:val="24"/>
          <w:szCs w:val="22"/>
          <w:lang w:val="en-GB" w:eastAsia="de-AT"/>
        </w:rPr>
        <w:t>overnight at 4°C (</w:t>
      </w:r>
      <w:r w:rsidR="00794B04" w:rsidRPr="00794B04">
        <w:rPr>
          <w:rFonts w:ascii="Times New Roman" w:hAnsi="Times New Roman" w:cs="Times New Roman"/>
          <w:b/>
          <w:sz w:val="24"/>
          <w:szCs w:val="22"/>
          <w:lang w:val="en-GB"/>
        </w:rPr>
        <w:t>T</w:t>
      </w:r>
      <w:r w:rsidRPr="00794B04">
        <w:rPr>
          <w:rFonts w:ascii="Times New Roman" w:hAnsi="Times New Roman" w:cs="Times New Roman"/>
          <w:b/>
          <w:sz w:val="24"/>
          <w:szCs w:val="22"/>
          <w:lang w:val="en-GB"/>
        </w:rPr>
        <w:t>able S5</w:t>
      </w:r>
      <w:r w:rsidRPr="00630ECE">
        <w:rPr>
          <w:rFonts w:ascii="Times New Roman" w:hAnsi="Times New Roman" w:cs="Times New Roman"/>
          <w:sz w:val="24"/>
          <w:szCs w:val="22"/>
          <w:lang w:val="en-GB"/>
        </w:rPr>
        <w:t>)</w:t>
      </w:r>
      <w:r w:rsidRPr="00630ECE">
        <w:rPr>
          <w:rFonts w:ascii="Times New Roman" w:eastAsia="Times New Roman" w:hAnsi="Times New Roman" w:cs="Times New Roman"/>
          <w:bCs/>
          <w:sz w:val="24"/>
          <w:szCs w:val="22"/>
          <w:lang w:val="en-GB" w:eastAsia="de-AT"/>
        </w:rPr>
        <w:t xml:space="preserve">. </w:t>
      </w:r>
      <w:r w:rsidRPr="00630ECE">
        <w:rPr>
          <w:rFonts w:ascii="Times New Roman" w:hAnsi="Times New Roman" w:cs="Times New Roman"/>
          <w:sz w:val="24"/>
          <w:szCs w:val="22"/>
          <w:lang w:val="en-GB"/>
        </w:rPr>
        <w:t>Alexa Fluor® 488-labeled</w:t>
      </w:r>
      <w:r w:rsidR="00C40EF9" w:rsidRPr="00630ECE">
        <w:rPr>
          <w:rFonts w:ascii="Times New Roman" w:hAnsi="Times New Roman" w:cs="Times New Roman"/>
          <w:sz w:val="24"/>
          <w:szCs w:val="22"/>
          <w:lang w:val="en-GB"/>
        </w:rPr>
        <w:t xml:space="preserve"> goat anti-rabbit IgG (1:500, Jackson Immuno Research,</w:t>
      </w:r>
      <w:r w:rsidRPr="00630ECE">
        <w:rPr>
          <w:rFonts w:ascii="Times New Roman" w:hAnsi="Times New Roman" w:cs="Times New Roman"/>
          <w:sz w:val="24"/>
          <w:szCs w:val="22"/>
          <w:lang w:val="en-GB"/>
        </w:rPr>
        <w:t xml:space="preserve"> #111-546-144)</w:t>
      </w:r>
      <w:r w:rsidRPr="00630ECE">
        <w:rPr>
          <w:rFonts w:ascii="Times New Roman" w:eastAsia="Times New Roman" w:hAnsi="Times New Roman" w:cs="Times New Roman"/>
          <w:b/>
          <w:bCs/>
          <w:sz w:val="24"/>
          <w:szCs w:val="22"/>
          <w:lang w:val="en-GB" w:eastAsia="de-AT"/>
        </w:rPr>
        <w:t xml:space="preserve"> </w:t>
      </w:r>
      <w:r w:rsidRPr="00630ECE">
        <w:rPr>
          <w:rFonts w:ascii="Times New Roman" w:eastAsia="Times New Roman" w:hAnsi="Times New Roman" w:cs="Times New Roman"/>
          <w:bCs/>
          <w:sz w:val="24"/>
          <w:szCs w:val="22"/>
          <w:lang w:val="en-GB" w:eastAsia="de-AT"/>
        </w:rPr>
        <w:t>was used as a secondary antibody. Then, sections were mounted with V</w:t>
      </w:r>
      <w:r w:rsidRPr="00630ECE">
        <w:rPr>
          <w:rFonts w:ascii="Times New Roman" w:hAnsi="Times New Roman" w:cs="Times New Roman"/>
          <w:sz w:val="24"/>
          <w:szCs w:val="22"/>
          <w:lang w:val="en-GB"/>
        </w:rPr>
        <w:t>ectashield® (containing DAPI) (Vector Laboratories) and images were taken by an Olympus IX73 fluorescence microscope (Olympus) connected with a Hamamatsu ORCA-ER digital camera (Hamamatsu Photonics K.K., Japan). Images w</w:t>
      </w:r>
      <w:r w:rsidR="00C40EF9" w:rsidRPr="00630ECE">
        <w:rPr>
          <w:rFonts w:ascii="Times New Roman" w:hAnsi="Times New Roman" w:cs="Times New Roman"/>
          <w:sz w:val="24"/>
          <w:szCs w:val="22"/>
          <w:lang w:val="en-GB"/>
        </w:rPr>
        <w:t xml:space="preserve">ere processed with </w:t>
      </w:r>
      <w:r w:rsidR="0030759C" w:rsidRPr="00630ECE">
        <w:rPr>
          <w:rFonts w:ascii="Times New Roman" w:hAnsi="Times New Roman" w:cs="Times New Roman"/>
          <w:sz w:val="24"/>
          <w:szCs w:val="22"/>
          <w:lang w:val="en-GB"/>
        </w:rPr>
        <w:t xml:space="preserve">an </w:t>
      </w:r>
      <w:r w:rsidR="00C40EF9" w:rsidRPr="00630ECE">
        <w:rPr>
          <w:rFonts w:ascii="Times New Roman" w:hAnsi="Times New Roman" w:cs="Times New Roman"/>
          <w:sz w:val="24"/>
          <w:szCs w:val="22"/>
          <w:lang w:val="en-GB"/>
        </w:rPr>
        <w:t>Olympus CellSens</w:t>
      </w:r>
      <w:r w:rsidRPr="00630ECE">
        <w:rPr>
          <w:rFonts w:ascii="Times New Roman" w:hAnsi="Times New Roman" w:cs="Times New Roman"/>
          <w:sz w:val="24"/>
          <w:szCs w:val="22"/>
          <w:lang w:val="en-GB"/>
        </w:rPr>
        <w:t>®</w:t>
      </w:r>
      <w:r w:rsidR="00C40EF9" w:rsidRPr="00630ECE">
        <w:rPr>
          <w:rFonts w:ascii="Times New Roman" w:hAnsi="Times New Roman" w:cs="Times New Roman"/>
          <w:sz w:val="24"/>
          <w:szCs w:val="22"/>
          <w:lang w:val="en-GB"/>
        </w:rPr>
        <w:t xml:space="preserve"> </w:t>
      </w:r>
      <w:r w:rsidRPr="00630ECE">
        <w:rPr>
          <w:rFonts w:ascii="Times New Roman" w:hAnsi="Times New Roman" w:cs="Times New Roman"/>
          <w:sz w:val="24"/>
          <w:szCs w:val="22"/>
          <w:lang w:val="en-GB"/>
        </w:rPr>
        <w:t>1.17 imaging</w:t>
      </w:r>
      <w:r w:rsidR="00C40EF9" w:rsidRPr="00630ECE">
        <w:rPr>
          <w:rFonts w:ascii="Times New Roman" w:hAnsi="Times New Roman" w:cs="Times New Roman"/>
          <w:sz w:val="24"/>
          <w:szCs w:val="22"/>
          <w:lang w:val="en-GB"/>
        </w:rPr>
        <w:t xml:space="preserve"> software (Olympus)</w:t>
      </w:r>
      <w:r w:rsidRPr="00630ECE">
        <w:rPr>
          <w:rFonts w:ascii="Times New Roman" w:hAnsi="Times New Roman" w:cs="Times New Roman"/>
          <w:sz w:val="24"/>
          <w:szCs w:val="22"/>
          <w:lang w:val="en-GB"/>
        </w:rPr>
        <w:t>. ImageJ software was used to quantify Ki</w:t>
      </w:r>
      <w:r w:rsidR="00C02077" w:rsidRPr="00630ECE">
        <w:rPr>
          <w:rFonts w:ascii="Times New Roman" w:hAnsi="Times New Roman" w:cs="Times New Roman"/>
          <w:sz w:val="24"/>
          <w:szCs w:val="22"/>
          <w:lang w:val="en-GB"/>
        </w:rPr>
        <w:t>-</w:t>
      </w:r>
      <w:r w:rsidRPr="00630ECE">
        <w:rPr>
          <w:rFonts w:ascii="Times New Roman" w:hAnsi="Times New Roman" w:cs="Times New Roman"/>
          <w:sz w:val="24"/>
          <w:szCs w:val="22"/>
          <w:lang w:val="en-GB"/>
        </w:rPr>
        <w:t xml:space="preserve">67 positive cells.   </w:t>
      </w:r>
      <w:r w:rsidRPr="00630ECE">
        <w:rPr>
          <w:rFonts w:ascii="Times New Roman" w:eastAsia="Times New Roman" w:hAnsi="Times New Roman" w:cs="Times New Roman"/>
          <w:bCs/>
          <w:sz w:val="24"/>
          <w:szCs w:val="22"/>
          <w:lang w:val="en-GB" w:eastAsia="de-AT"/>
        </w:rPr>
        <w:t xml:space="preserve"> </w:t>
      </w:r>
    </w:p>
    <w:p w14:paraId="126C779E" w14:textId="77777777" w:rsidR="00A21BC8" w:rsidRDefault="00A21BC8" w:rsidP="00E9598E">
      <w:pPr>
        <w:pStyle w:val="Textkrper"/>
        <w:spacing w:after="0" w:line="360" w:lineRule="auto"/>
        <w:jc w:val="both"/>
        <w:rPr>
          <w:rFonts w:ascii="Arial" w:eastAsia="Times New Roman" w:hAnsi="Arial" w:cs="Arial"/>
          <w:b/>
          <w:bCs/>
          <w:szCs w:val="22"/>
          <w:lang w:val="en-GB" w:eastAsia="de-AT"/>
        </w:rPr>
      </w:pPr>
    </w:p>
    <w:p w14:paraId="68DA1D10" w14:textId="66DB8606" w:rsidR="00D760A1" w:rsidRPr="00630ECE" w:rsidRDefault="00CC1294" w:rsidP="00630ECE">
      <w:pPr>
        <w:pStyle w:val="Textkrper"/>
        <w:jc w:val="both"/>
        <w:rPr>
          <w:rFonts w:ascii="Times New Roman" w:eastAsia="Times New Roman" w:hAnsi="Times New Roman" w:cs="Times New Roman"/>
          <w:b/>
          <w:bCs/>
          <w:sz w:val="24"/>
          <w:szCs w:val="24"/>
          <w:lang w:val="en-GB" w:eastAsia="de-AT"/>
        </w:rPr>
      </w:pPr>
      <w:r w:rsidRPr="00630ECE">
        <w:rPr>
          <w:rFonts w:ascii="Times New Roman" w:eastAsia="Times New Roman" w:hAnsi="Times New Roman" w:cs="Times New Roman"/>
          <w:b/>
          <w:bCs/>
          <w:sz w:val="24"/>
          <w:szCs w:val="24"/>
          <w:lang w:val="en-GB" w:eastAsia="de-AT"/>
        </w:rPr>
        <w:t>REFERENCE LIST</w:t>
      </w:r>
      <w:r w:rsidR="00EF5856" w:rsidRPr="00630ECE">
        <w:rPr>
          <w:rFonts w:ascii="Times New Roman" w:eastAsia="Times New Roman" w:hAnsi="Times New Roman" w:cs="Times New Roman"/>
          <w:b/>
          <w:bCs/>
          <w:sz w:val="24"/>
          <w:szCs w:val="24"/>
          <w:lang w:val="en-GB" w:eastAsia="de-AT"/>
        </w:rPr>
        <w:t xml:space="preserve"> </w:t>
      </w:r>
    </w:p>
    <w:p w14:paraId="1AC0859F" w14:textId="72C1FC72" w:rsidR="00EF5856" w:rsidRPr="00630ECE" w:rsidRDefault="00D760A1" w:rsidP="00630ECE">
      <w:pPr>
        <w:widowControl w:val="0"/>
        <w:autoSpaceDE w:val="0"/>
        <w:autoSpaceDN w:val="0"/>
        <w:adjustRightInd w:val="0"/>
        <w:spacing w:after="120" w:line="240" w:lineRule="auto"/>
        <w:ind w:left="640" w:hanging="640"/>
        <w:rPr>
          <w:rFonts w:ascii="Times New Roman" w:hAnsi="Times New Roman" w:cs="Times New Roman"/>
          <w:noProof/>
          <w:sz w:val="24"/>
          <w:szCs w:val="24"/>
        </w:rPr>
      </w:pPr>
      <w:r w:rsidRPr="00630ECE">
        <w:rPr>
          <w:rFonts w:ascii="Times New Roman" w:eastAsia="Times New Roman" w:hAnsi="Times New Roman" w:cs="Times New Roman"/>
          <w:bCs/>
          <w:sz w:val="24"/>
          <w:szCs w:val="24"/>
          <w:lang w:val="en-GB" w:eastAsia="de-AT"/>
        </w:rPr>
        <w:fldChar w:fldCharType="begin" w:fldLock="1"/>
      </w:r>
      <w:r w:rsidRPr="00630ECE">
        <w:rPr>
          <w:rFonts w:ascii="Times New Roman" w:eastAsia="Times New Roman" w:hAnsi="Times New Roman" w:cs="Times New Roman"/>
          <w:bCs/>
          <w:sz w:val="24"/>
          <w:szCs w:val="24"/>
          <w:lang w:val="en-GB" w:eastAsia="de-AT"/>
        </w:rPr>
        <w:instrText xml:space="preserve">ADDIN Mendeley Bibliography CSL_BIBLIOGRAPHY </w:instrText>
      </w:r>
      <w:r w:rsidRPr="00630ECE">
        <w:rPr>
          <w:rFonts w:ascii="Times New Roman" w:eastAsia="Times New Roman" w:hAnsi="Times New Roman" w:cs="Times New Roman"/>
          <w:bCs/>
          <w:sz w:val="24"/>
          <w:szCs w:val="24"/>
          <w:lang w:val="en-GB" w:eastAsia="de-AT"/>
        </w:rPr>
        <w:fldChar w:fldCharType="separate"/>
      </w:r>
      <w:r w:rsidR="00EF5856" w:rsidRPr="00630ECE">
        <w:rPr>
          <w:rFonts w:ascii="Times New Roman" w:hAnsi="Times New Roman" w:cs="Times New Roman"/>
          <w:noProof/>
          <w:sz w:val="24"/>
          <w:szCs w:val="24"/>
          <w:lang w:val="en-US"/>
        </w:rPr>
        <w:t xml:space="preserve">1. </w:t>
      </w:r>
      <w:r w:rsidR="00EF5856" w:rsidRPr="00630ECE">
        <w:rPr>
          <w:rFonts w:ascii="Times New Roman" w:hAnsi="Times New Roman" w:cs="Times New Roman"/>
          <w:noProof/>
          <w:sz w:val="24"/>
          <w:szCs w:val="24"/>
          <w:lang w:val="en-US"/>
        </w:rPr>
        <w:tab/>
        <w:t xml:space="preserve">Kienzl M, Hasenoehrl C, Valadez-Cosmes P, Maitz K, Sarsembayeva A, Sturm E, et al. IL-33 reduces tumor growth in models of colorectal cancer with the help of eosinophils. </w:t>
      </w:r>
      <w:r w:rsidR="00EF5856" w:rsidRPr="00630ECE">
        <w:rPr>
          <w:rFonts w:ascii="Times New Roman" w:hAnsi="Times New Roman" w:cs="Times New Roman"/>
          <w:i/>
          <w:iCs/>
          <w:noProof/>
          <w:sz w:val="24"/>
          <w:szCs w:val="24"/>
        </w:rPr>
        <w:t>Oncoimmunology</w:t>
      </w:r>
      <w:r w:rsidR="00EF5856" w:rsidRPr="00630ECE">
        <w:rPr>
          <w:rFonts w:ascii="Times New Roman" w:hAnsi="Times New Roman" w:cs="Times New Roman"/>
          <w:noProof/>
          <w:sz w:val="24"/>
          <w:szCs w:val="24"/>
        </w:rPr>
        <w:t xml:space="preserve"> (2020) 9:1-12. doi:10.1080/2162402X.2020.1776059</w:t>
      </w:r>
    </w:p>
    <w:p w14:paraId="66D2EAF8" w14:textId="77777777" w:rsidR="00EF5856" w:rsidRPr="00630ECE" w:rsidRDefault="00EF5856" w:rsidP="00630ECE">
      <w:pPr>
        <w:widowControl w:val="0"/>
        <w:autoSpaceDE w:val="0"/>
        <w:autoSpaceDN w:val="0"/>
        <w:adjustRightInd w:val="0"/>
        <w:spacing w:after="120" w:line="240" w:lineRule="auto"/>
        <w:ind w:left="640" w:hanging="640"/>
        <w:jc w:val="both"/>
        <w:rPr>
          <w:rFonts w:ascii="Times New Roman" w:hAnsi="Times New Roman" w:cs="Times New Roman"/>
          <w:noProof/>
          <w:sz w:val="24"/>
          <w:szCs w:val="24"/>
          <w:lang w:val="en-US"/>
        </w:rPr>
      </w:pPr>
      <w:r w:rsidRPr="00630ECE">
        <w:rPr>
          <w:rFonts w:ascii="Times New Roman" w:hAnsi="Times New Roman" w:cs="Times New Roman"/>
          <w:noProof/>
          <w:sz w:val="24"/>
          <w:szCs w:val="24"/>
        </w:rPr>
        <w:t xml:space="preserve">2. </w:t>
      </w:r>
      <w:r w:rsidRPr="00630ECE">
        <w:rPr>
          <w:rFonts w:ascii="Times New Roman" w:hAnsi="Times New Roman" w:cs="Times New Roman"/>
          <w:noProof/>
          <w:sz w:val="24"/>
          <w:szCs w:val="24"/>
        </w:rPr>
        <w:tab/>
        <w:t xml:space="preserve">Wei M, Guo M, Meng X, Li L, Wang H, Zhang M, et al. </w:t>
      </w:r>
      <w:r w:rsidRPr="00630ECE">
        <w:rPr>
          <w:rFonts w:ascii="Times New Roman" w:hAnsi="Times New Roman" w:cs="Times New Roman"/>
          <w:noProof/>
          <w:sz w:val="24"/>
          <w:szCs w:val="24"/>
          <w:lang w:val="en-US"/>
        </w:rPr>
        <w:t>PPAR</w:t>
      </w:r>
      <w:r w:rsidRPr="00630ECE">
        <w:rPr>
          <w:rFonts w:ascii="Times New Roman" w:hAnsi="Times New Roman" w:cs="Times New Roman"/>
          <w:noProof/>
          <w:sz w:val="24"/>
          <w:szCs w:val="24"/>
        </w:rPr>
        <w:t>γ</w:t>
      </w:r>
      <w:r w:rsidRPr="00630ECE">
        <w:rPr>
          <w:rFonts w:ascii="Times New Roman" w:hAnsi="Times New Roman" w:cs="Times New Roman"/>
          <w:noProof/>
          <w:sz w:val="24"/>
          <w:szCs w:val="24"/>
          <w:lang w:val="en-US"/>
        </w:rPr>
        <w:t xml:space="preserve"> Mediates the Cardioprotective Roles of Danlou Tablet After Acute Myocardial Ischemia-Reperfusion Injury. </w:t>
      </w:r>
      <w:r w:rsidRPr="00630ECE">
        <w:rPr>
          <w:rFonts w:ascii="Times New Roman" w:hAnsi="Times New Roman" w:cs="Times New Roman"/>
          <w:i/>
          <w:iCs/>
          <w:noProof/>
          <w:sz w:val="24"/>
          <w:szCs w:val="24"/>
          <w:lang w:val="en-US"/>
        </w:rPr>
        <w:t>Front Cardiovasc Med</w:t>
      </w:r>
      <w:r w:rsidRPr="00630ECE">
        <w:rPr>
          <w:rFonts w:ascii="Times New Roman" w:hAnsi="Times New Roman" w:cs="Times New Roman"/>
          <w:noProof/>
          <w:sz w:val="24"/>
          <w:szCs w:val="24"/>
          <w:lang w:val="en-US"/>
        </w:rPr>
        <w:t xml:space="preserve"> (2022) 9:858909. doi:10.3389/fcvm.2022.858909</w:t>
      </w:r>
    </w:p>
    <w:p w14:paraId="53E8A911" w14:textId="3F41C0D4" w:rsidR="00186C9E" w:rsidRPr="00630ECE" w:rsidRDefault="00D760A1" w:rsidP="00630ECE">
      <w:pPr>
        <w:pStyle w:val="Textkrper"/>
        <w:jc w:val="both"/>
        <w:rPr>
          <w:rFonts w:ascii="Times New Roman" w:eastAsia="Times New Roman" w:hAnsi="Times New Roman" w:cs="Times New Roman"/>
          <w:bCs/>
          <w:sz w:val="24"/>
          <w:szCs w:val="24"/>
          <w:lang w:val="en-GB" w:eastAsia="de-AT"/>
        </w:rPr>
      </w:pPr>
      <w:r w:rsidRPr="00630ECE">
        <w:rPr>
          <w:rFonts w:ascii="Times New Roman" w:eastAsia="Times New Roman" w:hAnsi="Times New Roman" w:cs="Times New Roman"/>
          <w:bCs/>
          <w:sz w:val="24"/>
          <w:szCs w:val="24"/>
          <w:lang w:val="en-GB" w:eastAsia="de-AT"/>
        </w:rPr>
        <w:fldChar w:fldCharType="end"/>
      </w:r>
      <w:r w:rsidR="000B0915" w:rsidRPr="00630ECE">
        <w:rPr>
          <w:rFonts w:ascii="Times New Roman" w:hAnsi="Times New Roman" w:cs="Times New Roman"/>
          <w:b/>
          <w:sz w:val="24"/>
          <w:szCs w:val="24"/>
          <w:lang w:val="en-GB"/>
        </w:rPr>
        <w:t>Table</w:t>
      </w:r>
      <w:r w:rsidR="00630ECE" w:rsidRPr="00630ECE">
        <w:rPr>
          <w:rFonts w:ascii="Times New Roman" w:hAnsi="Times New Roman" w:cs="Times New Roman"/>
          <w:b/>
          <w:sz w:val="24"/>
          <w:szCs w:val="24"/>
          <w:lang w:val="en-GB"/>
        </w:rPr>
        <w:t>s</w:t>
      </w:r>
      <w:r w:rsidR="000B0915" w:rsidRPr="00630ECE">
        <w:rPr>
          <w:rFonts w:ascii="Times New Roman" w:hAnsi="Times New Roman" w:cs="Times New Roman"/>
          <w:b/>
          <w:sz w:val="24"/>
          <w:szCs w:val="24"/>
          <w:lang w:val="en-GB"/>
        </w:rPr>
        <w:t xml:space="preserve"> S1-5</w:t>
      </w:r>
    </w:p>
    <w:p w14:paraId="3FE2C47C" w14:textId="7D334778" w:rsidR="004B3A4B" w:rsidRPr="00630ECE" w:rsidRDefault="001F47E1" w:rsidP="00630ECE">
      <w:pPr>
        <w:spacing w:after="0" w:line="240" w:lineRule="auto"/>
        <w:rPr>
          <w:rFonts w:ascii="Times New Roman" w:hAnsi="Times New Roman" w:cs="Times New Roman"/>
          <w:sz w:val="24"/>
          <w:szCs w:val="24"/>
          <w:lang w:val="en-GB"/>
        </w:rPr>
      </w:pPr>
      <w:r w:rsidRPr="00630ECE">
        <w:rPr>
          <w:rFonts w:ascii="Times New Roman" w:hAnsi="Times New Roman" w:cs="Times New Roman"/>
          <w:b/>
          <w:sz w:val="24"/>
          <w:szCs w:val="24"/>
          <w:lang w:val="en-GB"/>
        </w:rPr>
        <w:t>Table S1.</w:t>
      </w:r>
      <w:r w:rsidR="00CE777F" w:rsidRPr="00630ECE">
        <w:rPr>
          <w:rFonts w:ascii="Times New Roman" w:hAnsi="Times New Roman" w:cs="Times New Roman"/>
          <w:b/>
          <w:sz w:val="24"/>
          <w:szCs w:val="24"/>
          <w:lang w:val="en-GB"/>
        </w:rPr>
        <w:t xml:space="preserve"> </w:t>
      </w:r>
      <w:r w:rsidR="00896204" w:rsidRPr="00630ECE">
        <w:rPr>
          <w:rFonts w:ascii="Times New Roman" w:hAnsi="Times New Roman" w:cs="Times New Roman"/>
          <w:b/>
          <w:sz w:val="24"/>
          <w:szCs w:val="24"/>
          <w:lang w:val="en-GB"/>
        </w:rPr>
        <w:t>Mouse</w:t>
      </w:r>
      <w:r w:rsidR="00565057" w:rsidRPr="00630ECE">
        <w:rPr>
          <w:rFonts w:ascii="Times New Roman" w:hAnsi="Times New Roman" w:cs="Times New Roman"/>
          <w:b/>
          <w:sz w:val="24"/>
          <w:szCs w:val="24"/>
          <w:lang w:val="en-GB"/>
        </w:rPr>
        <w:t xml:space="preserve"> and human</w:t>
      </w:r>
      <w:r w:rsidR="00896204" w:rsidRPr="00630ECE">
        <w:rPr>
          <w:rFonts w:ascii="Times New Roman" w:hAnsi="Times New Roman" w:cs="Times New Roman"/>
          <w:b/>
          <w:sz w:val="24"/>
          <w:szCs w:val="24"/>
          <w:lang w:val="en-GB"/>
        </w:rPr>
        <w:t xml:space="preserve"> f</w:t>
      </w:r>
      <w:r w:rsidR="008B1097" w:rsidRPr="00630ECE">
        <w:rPr>
          <w:rFonts w:ascii="Times New Roman" w:hAnsi="Times New Roman" w:cs="Times New Roman"/>
          <w:b/>
          <w:sz w:val="24"/>
          <w:szCs w:val="24"/>
          <w:lang w:val="en-GB"/>
        </w:rPr>
        <w:t>low cytometry antibody panels</w:t>
      </w:r>
    </w:p>
    <w:tbl>
      <w:tblPr>
        <w:tblStyle w:val="Gitternetztabelle1hell"/>
        <w:tblW w:w="0" w:type="auto"/>
        <w:tblLayout w:type="fixed"/>
        <w:tblLook w:val="04A0" w:firstRow="1" w:lastRow="0" w:firstColumn="1" w:lastColumn="0" w:noHBand="0" w:noVBand="1"/>
      </w:tblPr>
      <w:tblGrid>
        <w:gridCol w:w="1696"/>
        <w:gridCol w:w="1701"/>
        <w:gridCol w:w="1134"/>
        <w:gridCol w:w="1418"/>
        <w:gridCol w:w="1843"/>
        <w:gridCol w:w="1559"/>
      </w:tblGrid>
      <w:tr w:rsidR="00A63A06" w:rsidRPr="00630ECE" w14:paraId="55B8F164" w14:textId="77777777" w:rsidTr="000559D8">
        <w:trPr>
          <w:cnfStyle w:val="100000000000" w:firstRow="1" w:lastRow="0" w:firstColumn="0" w:lastColumn="0" w:oddVBand="0" w:evenVBand="0" w:oddHBand="0" w:evenHBand="0" w:firstRowFirstColumn="0" w:firstRowLastColumn="0" w:lastRowFirstColumn="0" w:lastRowLastColumn="0"/>
          <w:trHeight w:val="328"/>
        </w:trPr>
        <w:tc>
          <w:tcPr>
            <w:cnfStyle w:val="001000000000" w:firstRow="0" w:lastRow="0" w:firstColumn="1" w:lastColumn="0" w:oddVBand="0" w:evenVBand="0" w:oddHBand="0" w:evenHBand="0" w:firstRowFirstColumn="0" w:firstRowLastColumn="0" w:lastRowFirstColumn="0" w:lastRowLastColumn="0"/>
            <w:tcW w:w="1696" w:type="dxa"/>
            <w:shd w:val="clear" w:color="auto" w:fill="F2F2F2" w:themeFill="background1" w:themeFillShade="F2"/>
          </w:tcPr>
          <w:p w14:paraId="53846777" w14:textId="3C6C55FA" w:rsidR="00642D0E" w:rsidRPr="00630ECE" w:rsidRDefault="00642D0E" w:rsidP="00630ECE">
            <w:pPr>
              <w:rPr>
                <w:rFonts w:ascii="Times New Roman" w:hAnsi="Times New Roman" w:cs="Times New Roman"/>
                <w:sz w:val="24"/>
                <w:szCs w:val="24"/>
                <w:lang w:val="en-GB"/>
              </w:rPr>
            </w:pPr>
            <w:r w:rsidRPr="00630ECE">
              <w:rPr>
                <w:rFonts w:ascii="Times New Roman" w:hAnsi="Times New Roman" w:cs="Times New Roman"/>
                <w:sz w:val="24"/>
                <w:szCs w:val="24"/>
                <w:lang w:val="en-GB"/>
              </w:rPr>
              <w:t>Panel</w:t>
            </w:r>
          </w:p>
        </w:tc>
        <w:tc>
          <w:tcPr>
            <w:tcW w:w="1701" w:type="dxa"/>
            <w:shd w:val="clear" w:color="auto" w:fill="F2F2F2" w:themeFill="background1" w:themeFillShade="F2"/>
          </w:tcPr>
          <w:p w14:paraId="1982101B" w14:textId="3CC4260B" w:rsidR="00642D0E" w:rsidRPr="00630ECE" w:rsidRDefault="00642D0E" w:rsidP="00630ECE">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sidRPr="00630ECE">
              <w:rPr>
                <w:rFonts w:ascii="Times New Roman" w:hAnsi="Times New Roman" w:cs="Times New Roman"/>
                <w:sz w:val="24"/>
                <w:szCs w:val="24"/>
                <w:lang w:val="en-GB"/>
              </w:rPr>
              <w:t>Antibody</w:t>
            </w:r>
          </w:p>
        </w:tc>
        <w:tc>
          <w:tcPr>
            <w:tcW w:w="1134" w:type="dxa"/>
            <w:shd w:val="clear" w:color="auto" w:fill="F2F2F2" w:themeFill="background1" w:themeFillShade="F2"/>
          </w:tcPr>
          <w:p w14:paraId="025ACAFE" w14:textId="0354D80B" w:rsidR="00642D0E" w:rsidRPr="00630ECE" w:rsidRDefault="000559D8" w:rsidP="00630ECE">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Pr>
                <w:rFonts w:ascii="Times New Roman" w:hAnsi="Times New Roman" w:cs="Times New Roman"/>
                <w:sz w:val="24"/>
                <w:szCs w:val="24"/>
                <w:lang w:val="en-GB"/>
              </w:rPr>
              <w:t>Dilution</w:t>
            </w:r>
          </w:p>
        </w:tc>
        <w:tc>
          <w:tcPr>
            <w:tcW w:w="1418" w:type="dxa"/>
            <w:shd w:val="clear" w:color="auto" w:fill="F2F2F2" w:themeFill="background1" w:themeFillShade="F2"/>
          </w:tcPr>
          <w:p w14:paraId="56F9FF39" w14:textId="60F66A49" w:rsidR="00642D0E" w:rsidRPr="00630ECE" w:rsidRDefault="00642D0E" w:rsidP="00630ECE">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sidRPr="00630ECE">
              <w:rPr>
                <w:rFonts w:ascii="Times New Roman" w:hAnsi="Times New Roman" w:cs="Times New Roman"/>
                <w:sz w:val="24"/>
                <w:szCs w:val="24"/>
                <w:lang w:val="en-GB"/>
              </w:rPr>
              <w:t>Clone</w:t>
            </w:r>
          </w:p>
        </w:tc>
        <w:tc>
          <w:tcPr>
            <w:tcW w:w="1843" w:type="dxa"/>
            <w:shd w:val="clear" w:color="auto" w:fill="F2F2F2" w:themeFill="background1" w:themeFillShade="F2"/>
          </w:tcPr>
          <w:p w14:paraId="6D134B8C" w14:textId="559F2FCF" w:rsidR="00642D0E" w:rsidRPr="00630ECE" w:rsidRDefault="00642D0E" w:rsidP="00630ECE">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sidRPr="00630ECE">
              <w:rPr>
                <w:rFonts w:ascii="Times New Roman" w:hAnsi="Times New Roman" w:cs="Times New Roman"/>
                <w:sz w:val="24"/>
                <w:szCs w:val="24"/>
                <w:lang w:val="en-GB"/>
              </w:rPr>
              <w:t>Company</w:t>
            </w:r>
          </w:p>
        </w:tc>
        <w:tc>
          <w:tcPr>
            <w:tcW w:w="1559" w:type="dxa"/>
            <w:shd w:val="clear" w:color="auto" w:fill="F2F2F2" w:themeFill="background1" w:themeFillShade="F2"/>
          </w:tcPr>
          <w:p w14:paraId="2581C77E" w14:textId="7D3F9C8A" w:rsidR="00642D0E" w:rsidRPr="00630ECE" w:rsidRDefault="00642D0E" w:rsidP="00630ECE">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sidRPr="00630ECE">
              <w:rPr>
                <w:rFonts w:ascii="Times New Roman" w:hAnsi="Times New Roman" w:cs="Times New Roman"/>
                <w:sz w:val="24"/>
                <w:szCs w:val="24"/>
                <w:lang w:val="en-GB"/>
              </w:rPr>
              <w:t>Catalogue #</w:t>
            </w:r>
          </w:p>
        </w:tc>
      </w:tr>
      <w:tr w:rsidR="00FC16F6" w:rsidRPr="00630ECE" w14:paraId="087C9951" w14:textId="77777777" w:rsidTr="000559D8">
        <w:tc>
          <w:tcPr>
            <w:cnfStyle w:val="001000000000" w:firstRow="0" w:lastRow="0" w:firstColumn="1" w:lastColumn="0" w:oddVBand="0" w:evenVBand="0" w:oddHBand="0" w:evenHBand="0" w:firstRowFirstColumn="0" w:firstRowLastColumn="0" w:lastRowFirstColumn="0" w:lastRowLastColumn="0"/>
            <w:tcW w:w="1696" w:type="dxa"/>
            <w:vMerge w:val="restart"/>
          </w:tcPr>
          <w:p w14:paraId="65B2CC14" w14:textId="1F25AE99" w:rsidR="00FC16F6" w:rsidRPr="00630ECE" w:rsidRDefault="00FC16F6" w:rsidP="00630ECE">
            <w:pPr>
              <w:rPr>
                <w:rFonts w:ascii="Times New Roman" w:hAnsi="Times New Roman" w:cs="Times New Roman"/>
                <w:sz w:val="24"/>
                <w:szCs w:val="24"/>
                <w:lang w:val="en-GB"/>
              </w:rPr>
            </w:pPr>
            <w:r w:rsidRPr="00630ECE">
              <w:rPr>
                <w:rFonts w:ascii="Times New Roman" w:hAnsi="Times New Roman" w:cs="Times New Roman"/>
                <w:sz w:val="24"/>
                <w:szCs w:val="24"/>
                <w:lang w:val="en-GB"/>
              </w:rPr>
              <w:t>Tumor-infiltrating lymphoid immune cells</w:t>
            </w:r>
          </w:p>
        </w:tc>
        <w:tc>
          <w:tcPr>
            <w:tcW w:w="1701" w:type="dxa"/>
          </w:tcPr>
          <w:p w14:paraId="174C0C8F" w14:textId="0302288E" w:rsidR="00FC16F6" w:rsidRPr="00630ECE" w:rsidRDefault="00FC16F6" w:rsidP="00630E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sidRPr="00630ECE">
              <w:rPr>
                <w:rFonts w:ascii="Times New Roman" w:hAnsi="Times New Roman" w:cs="Times New Roman"/>
                <w:sz w:val="24"/>
                <w:szCs w:val="24"/>
                <w:lang w:val="en-GB"/>
              </w:rPr>
              <w:t>CD45-AF700</w:t>
            </w:r>
          </w:p>
        </w:tc>
        <w:tc>
          <w:tcPr>
            <w:tcW w:w="1134" w:type="dxa"/>
          </w:tcPr>
          <w:p w14:paraId="194DC714" w14:textId="6E0A4B42" w:rsidR="00FC16F6" w:rsidRPr="00630ECE" w:rsidRDefault="00FC16F6" w:rsidP="00630E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sidRPr="00630ECE">
              <w:rPr>
                <w:rFonts w:ascii="Times New Roman" w:hAnsi="Times New Roman" w:cs="Times New Roman"/>
                <w:sz w:val="24"/>
                <w:szCs w:val="24"/>
                <w:lang w:val="en-GB"/>
              </w:rPr>
              <w:t>1:200</w:t>
            </w:r>
          </w:p>
        </w:tc>
        <w:tc>
          <w:tcPr>
            <w:tcW w:w="1418" w:type="dxa"/>
          </w:tcPr>
          <w:p w14:paraId="1BDF8ABD" w14:textId="66975AB8" w:rsidR="00FC16F6" w:rsidRPr="00630ECE" w:rsidRDefault="00FC16F6" w:rsidP="00630E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30ECE">
              <w:rPr>
                <w:rFonts w:ascii="Times New Roman" w:hAnsi="Times New Roman" w:cs="Times New Roman"/>
                <w:sz w:val="24"/>
                <w:szCs w:val="24"/>
              </w:rPr>
              <w:t>30-F11</w:t>
            </w:r>
          </w:p>
          <w:p w14:paraId="3FA3C57C" w14:textId="1331475A" w:rsidR="00FC16F6" w:rsidRPr="00630ECE" w:rsidRDefault="00FC16F6" w:rsidP="00630ECE">
            <w:pPr>
              <w:tabs>
                <w:tab w:val="left" w:pos="484"/>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p>
        </w:tc>
        <w:tc>
          <w:tcPr>
            <w:tcW w:w="1843" w:type="dxa"/>
          </w:tcPr>
          <w:p w14:paraId="6EA965D9" w14:textId="4FC1248B" w:rsidR="00FC16F6" w:rsidRPr="00630ECE" w:rsidRDefault="00FC16F6" w:rsidP="00630E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sidRPr="00630ECE">
              <w:rPr>
                <w:rFonts w:ascii="Times New Roman" w:hAnsi="Times New Roman" w:cs="Times New Roman"/>
                <w:sz w:val="24"/>
                <w:szCs w:val="24"/>
                <w:lang w:val="en-GB"/>
              </w:rPr>
              <w:t>BioLegend</w:t>
            </w:r>
          </w:p>
        </w:tc>
        <w:tc>
          <w:tcPr>
            <w:tcW w:w="1559" w:type="dxa"/>
          </w:tcPr>
          <w:p w14:paraId="668E2E98" w14:textId="0C654EE0" w:rsidR="00FC16F6" w:rsidRPr="00630ECE" w:rsidRDefault="00FC16F6" w:rsidP="00630E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sidRPr="00630ECE">
              <w:rPr>
                <w:rFonts w:ascii="Times New Roman" w:hAnsi="Times New Roman" w:cs="Times New Roman"/>
                <w:sz w:val="24"/>
                <w:szCs w:val="24"/>
                <w:lang w:val="en-GB"/>
              </w:rPr>
              <w:t>103128</w:t>
            </w:r>
          </w:p>
        </w:tc>
      </w:tr>
      <w:tr w:rsidR="00FC16F6" w:rsidRPr="00630ECE" w14:paraId="49C06CBA" w14:textId="77777777" w:rsidTr="000559D8">
        <w:tc>
          <w:tcPr>
            <w:cnfStyle w:val="001000000000" w:firstRow="0" w:lastRow="0" w:firstColumn="1" w:lastColumn="0" w:oddVBand="0" w:evenVBand="0" w:oddHBand="0" w:evenHBand="0" w:firstRowFirstColumn="0" w:firstRowLastColumn="0" w:lastRowFirstColumn="0" w:lastRowLastColumn="0"/>
            <w:tcW w:w="1696" w:type="dxa"/>
            <w:vMerge/>
          </w:tcPr>
          <w:p w14:paraId="30CD06BA" w14:textId="77777777" w:rsidR="00FC16F6" w:rsidRPr="00630ECE" w:rsidRDefault="00FC16F6" w:rsidP="00630ECE">
            <w:pPr>
              <w:rPr>
                <w:rFonts w:ascii="Times New Roman" w:hAnsi="Times New Roman" w:cs="Times New Roman"/>
                <w:sz w:val="24"/>
                <w:szCs w:val="24"/>
                <w:lang w:val="en-GB"/>
              </w:rPr>
            </w:pPr>
          </w:p>
        </w:tc>
        <w:tc>
          <w:tcPr>
            <w:tcW w:w="1701" w:type="dxa"/>
          </w:tcPr>
          <w:p w14:paraId="4487CAA3" w14:textId="09624690" w:rsidR="00FC16F6" w:rsidRPr="00630ECE" w:rsidRDefault="00FC16F6" w:rsidP="00630E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sidRPr="00630ECE">
              <w:rPr>
                <w:rFonts w:ascii="Times New Roman" w:hAnsi="Times New Roman" w:cs="Times New Roman"/>
                <w:sz w:val="24"/>
                <w:szCs w:val="24"/>
                <w:lang w:val="en-GB"/>
              </w:rPr>
              <w:t>CD3-BUV395</w:t>
            </w:r>
          </w:p>
        </w:tc>
        <w:tc>
          <w:tcPr>
            <w:tcW w:w="1134" w:type="dxa"/>
          </w:tcPr>
          <w:p w14:paraId="078A3098" w14:textId="341395F5" w:rsidR="00FC16F6" w:rsidRPr="00630ECE" w:rsidRDefault="00FC16F6" w:rsidP="00630E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sidRPr="00630ECE">
              <w:rPr>
                <w:rFonts w:ascii="Times New Roman" w:hAnsi="Times New Roman" w:cs="Times New Roman"/>
                <w:sz w:val="24"/>
                <w:szCs w:val="24"/>
                <w:lang w:val="en-GB"/>
              </w:rPr>
              <w:t>1:40</w:t>
            </w:r>
          </w:p>
        </w:tc>
        <w:tc>
          <w:tcPr>
            <w:tcW w:w="1418" w:type="dxa"/>
          </w:tcPr>
          <w:p w14:paraId="7798FFCD" w14:textId="74AF4AD2" w:rsidR="00FC16F6" w:rsidRPr="00630ECE" w:rsidRDefault="00FC16F6" w:rsidP="00630E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sidRPr="00630ECE">
              <w:rPr>
                <w:rFonts w:ascii="Times New Roman" w:hAnsi="Times New Roman" w:cs="Times New Roman"/>
                <w:sz w:val="24"/>
                <w:szCs w:val="24"/>
              </w:rPr>
              <w:t>145-2C11</w:t>
            </w:r>
          </w:p>
        </w:tc>
        <w:tc>
          <w:tcPr>
            <w:tcW w:w="1843" w:type="dxa"/>
          </w:tcPr>
          <w:p w14:paraId="4519ED4D" w14:textId="08DBE97C" w:rsidR="00FC16F6" w:rsidRPr="00630ECE" w:rsidRDefault="00FC16F6" w:rsidP="00630E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sidRPr="00630ECE">
              <w:rPr>
                <w:rFonts w:ascii="Times New Roman" w:hAnsi="Times New Roman" w:cs="Times New Roman"/>
                <w:sz w:val="24"/>
                <w:szCs w:val="24"/>
                <w:lang w:val="en-GB"/>
              </w:rPr>
              <w:t>BD Biosciences</w:t>
            </w:r>
          </w:p>
        </w:tc>
        <w:tc>
          <w:tcPr>
            <w:tcW w:w="1559" w:type="dxa"/>
          </w:tcPr>
          <w:p w14:paraId="139DC82C" w14:textId="258F9ADA" w:rsidR="00FC16F6" w:rsidRPr="00630ECE" w:rsidRDefault="00FC16F6" w:rsidP="00630E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sidRPr="00630ECE">
              <w:rPr>
                <w:rFonts w:ascii="Times New Roman" w:hAnsi="Times New Roman" w:cs="Times New Roman"/>
                <w:sz w:val="24"/>
                <w:szCs w:val="24"/>
                <w:lang w:val="en-GB"/>
              </w:rPr>
              <w:t>563565</w:t>
            </w:r>
          </w:p>
        </w:tc>
      </w:tr>
      <w:tr w:rsidR="00FC16F6" w:rsidRPr="00630ECE" w14:paraId="3AA375D1" w14:textId="77777777" w:rsidTr="000559D8">
        <w:tc>
          <w:tcPr>
            <w:cnfStyle w:val="001000000000" w:firstRow="0" w:lastRow="0" w:firstColumn="1" w:lastColumn="0" w:oddVBand="0" w:evenVBand="0" w:oddHBand="0" w:evenHBand="0" w:firstRowFirstColumn="0" w:firstRowLastColumn="0" w:lastRowFirstColumn="0" w:lastRowLastColumn="0"/>
            <w:tcW w:w="1696" w:type="dxa"/>
            <w:vMerge/>
          </w:tcPr>
          <w:p w14:paraId="5E15F0EE" w14:textId="77777777" w:rsidR="00FC16F6" w:rsidRPr="00630ECE" w:rsidRDefault="00FC16F6" w:rsidP="00630ECE">
            <w:pPr>
              <w:rPr>
                <w:rFonts w:ascii="Times New Roman" w:hAnsi="Times New Roman" w:cs="Times New Roman"/>
                <w:sz w:val="24"/>
                <w:szCs w:val="24"/>
                <w:lang w:val="en-GB"/>
              </w:rPr>
            </w:pPr>
          </w:p>
        </w:tc>
        <w:tc>
          <w:tcPr>
            <w:tcW w:w="1701" w:type="dxa"/>
          </w:tcPr>
          <w:p w14:paraId="0AC8CEC1" w14:textId="66A15382" w:rsidR="00FC16F6" w:rsidRPr="00630ECE" w:rsidRDefault="00FC16F6" w:rsidP="00630E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sidRPr="00630ECE">
              <w:rPr>
                <w:rFonts w:ascii="Times New Roman" w:hAnsi="Times New Roman" w:cs="Times New Roman"/>
                <w:sz w:val="24"/>
                <w:szCs w:val="24"/>
                <w:lang w:val="en-GB"/>
              </w:rPr>
              <w:t>CD8-PerCPCy5.5</w:t>
            </w:r>
          </w:p>
        </w:tc>
        <w:tc>
          <w:tcPr>
            <w:tcW w:w="1134" w:type="dxa"/>
          </w:tcPr>
          <w:p w14:paraId="7E72252D" w14:textId="4E62C1C1" w:rsidR="00FC16F6" w:rsidRPr="00630ECE" w:rsidRDefault="00FC16F6" w:rsidP="00630E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sidRPr="00630ECE">
              <w:rPr>
                <w:rFonts w:ascii="Times New Roman" w:hAnsi="Times New Roman" w:cs="Times New Roman"/>
                <w:sz w:val="24"/>
                <w:szCs w:val="24"/>
                <w:lang w:val="en-GB"/>
              </w:rPr>
              <w:t>1:80</w:t>
            </w:r>
          </w:p>
        </w:tc>
        <w:tc>
          <w:tcPr>
            <w:tcW w:w="1418" w:type="dxa"/>
          </w:tcPr>
          <w:p w14:paraId="4E3359E4" w14:textId="09829C93" w:rsidR="00FC16F6" w:rsidRPr="00630ECE" w:rsidRDefault="00FC16F6" w:rsidP="00630E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30ECE">
              <w:rPr>
                <w:rFonts w:ascii="Times New Roman" w:hAnsi="Times New Roman" w:cs="Times New Roman"/>
                <w:sz w:val="24"/>
                <w:szCs w:val="24"/>
              </w:rPr>
              <w:t>53-6.7</w:t>
            </w:r>
          </w:p>
          <w:p w14:paraId="1459E68F" w14:textId="77777777" w:rsidR="00FC16F6" w:rsidRPr="00630ECE" w:rsidRDefault="00FC16F6" w:rsidP="00630E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p>
        </w:tc>
        <w:tc>
          <w:tcPr>
            <w:tcW w:w="1843" w:type="dxa"/>
          </w:tcPr>
          <w:p w14:paraId="1011F9BD" w14:textId="439A5FCC" w:rsidR="00FC16F6" w:rsidRPr="00630ECE" w:rsidRDefault="00FC16F6" w:rsidP="00630E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sidRPr="00630ECE">
              <w:rPr>
                <w:rFonts w:ascii="Times New Roman" w:hAnsi="Times New Roman" w:cs="Times New Roman"/>
                <w:sz w:val="24"/>
                <w:szCs w:val="24"/>
                <w:lang w:val="en-GB"/>
              </w:rPr>
              <w:t>BioLegend</w:t>
            </w:r>
          </w:p>
        </w:tc>
        <w:tc>
          <w:tcPr>
            <w:tcW w:w="1559" w:type="dxa"/>
          </w:tcPr>
          <w:p w14:paraId="6A84BF43" w14:textId="11346EDF" w:rsidR="00FC16F6" w:rsidRPr="00630ECE" w:rsidRDefault="00FC16F6" w:rsidP="00630E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sidRPr="00630ECE">
              <w:rPr>
                <w:rFonts w:ascii="Times New Roman" w:hAnsi="Times New Roman" w:cs="Times New Roman"/>
                <w:sz w:val="24"/>
                <w:szCs w:val="24"/>
                <w:lang w:val="en-GB"/>
              </w:rPr>
              <w:t>100734</w:t>
            </w:r>
          </w:p>
        </w:tc>
      </w:tr>
      <w:tr w:rsidR="00FC16F6" w:rsidRPr="00630ECE" w14:paraId="34045054" w14:textId="77777777" w:rsidTr="000559D8">
        <w:trPr>
          <w:trHeight w:val="400"/>
        </w:trPr>
        <w:tc>
          <w:tcPr>
            <w:cnfStyle w:val="001000000000" w:firstRow="0" w:lastRow="0" w:firstColumn="1" w:lastColumn="0" w:oddVBand="0" w:evenVBand="0" w:oddHBand="0" w:evenHBand="0" w:firstRowFirstColumn="0" w:firstRowLastColumn="0" w:lastRowFirstColumn="0" w:lastRowLastColumn="0"/>
            <w:tcW w:w="1696" w:type="dxa"/>
            <w:vMerge/>
          </w:tcPr>
          <w:p w14:paraId="62223CAC" w14:textId="77777777" w:rsidR="00FC16F6" w:rsidRPr="00630ECE" w:rsidRDefault="00FC16F6" w:rsidP="00630ECE">
            <w:pPr>
              <w:rPr>
                <w:rFonts w:ascii="Times New Roman" w:hAnsi="Times New Roman" w:cs="Times New Roman"/>
                <w:sz w:val="24"/>
                <w:szCs w:val="24"/>
                <w:lang w:val="en-GB"/>
              </w:rPr>
            </w:pPr>
          </w:p>
        </w:tc>
        <w:tc>
          <w:tcPr>
            <w:tcW w:w="1701" w:type="dxa"/>
          </w:tcPr>
          <w:p w14:paraId="567E6F8B" w14:textId="448C5F28" w:rsidR="00FC16F6" w:rsidRPr="00630ECE" w:rsidRDefault="00FC16F6" w:rsidP="00630E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sidRPr="00630ECE">
              <w:rPr>
                <w:rFonts w:ascii="Times New Roman" w:hAnsi="Times New Roman" w:cs="Times New Roman"/>
                <w:sz w:val="24"/>
                <w:szCs w:val="24"/>
                <w:lang w:val="en-GB"/>
              </w:rPr>
              <w:t>CD4-BUV496</w:t>
            </w:r>
          </w:p>
        </w:tc>
        <w:tc>
          <w:tcPr>
            <w:tcW w:w="1134" w:type="dxa"/>
          </w:tcPr>
          <w:p w14:paraId="042AABBD" w14:textId="3DAFF2B0" w:rsidR="00FC16F6" w:rsidRPr="00630ECE" w:rsidRDefault="00FC16F6" w:rsidP="00630E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sidRPr="00630ECE">
              <w:rPr>
                <w:rFonts w:ascii="Times New Roman" w:hAnsi="Times New Roman" w:cs="Times New Roman"/>
                <w:sz w:val="24"/>
                <w:szCs w:val="24"/>
                <w:lang w:val="en-GB"/>
              </w:rPr>
              <w:t>1:80</w:t>
            </w:r>
          </w:p>
        </w:tc>
        <w:tc>
          <w:tcPr>
            <w:tcW w:w="1418" w:type="dxa"/>
          </w:tcPr>
          <w:p w14:paraId="7D593CE9" w14:textId="0582B528" w:rsidR="00FC16F6" w:rsidRPr="00630ECE" w:rsidRDefault="00FC16F6" w:rsidP="00630ECE">
            <w:pPr>
              <w:tabs>
                <w:tab w:val="left" w:pos="394"/>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sidRPr="00630ECE">
              <w:rPr>
                <w:rFonts w:ascii="Times New Roman" w:hAnsi="Times New Roman" w:cs="Times New Roman"/>
                <w:sz w:val="24"/>
                <w:szCs w:val="24"/>
              </w:rPr>
              <w:t>GK1.5</w:t>
            </w:r>
          </w:p>
        </w:tc>
        <w:tc>
          <w:tcPr>
            <w:tcW w:w="1843" w:type="dxa"/>
          </w:tcPr>
          <w:p w14:paraId="0BD1AA58" w14:textId="57EEC06F" w:rsidR="00FC16F6" w:rsidRPr="00630ECE" w:rsidRDefault="00FC16F6" w:rsidP="00630E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sidRPr="00630ECE">
              <w:rPr>
                <w:rFonts w:ascii="Times New Roman" w:hAnsi="Times New Roman" w:cs="Times New Roman"/>
                <w:sz w:val="24"/>
                <w:szCs w:val="24"/>
                <w:lang w:val="en-GB"/>
              </w:rPr>
              <w:t>BD Biosciences</w:t>
            </w:r>
          </w:p>
        </w:tc>
        <w:tc>
          <w:tcPr>
            <w:tcW w:w="1559" w:type="dxa"/>
          </w:tcPr>
          <w:p w14:paraId="7D2039E1" w14:textId="238E140A" w:rsidR="00FC16F6" w:rsidRPr="00630ECE" w:rsidRDefault="00FC16F6" w:rsidP="00630E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sidRPr="00630ECE">
              <w:rPr>
                <w:rFonts w:ascii="Times New Roman" w:hAnsi="Times New Roman" w:cs="Times New Roman"/>
                <w:sz w:val="24"/>
                <w:szCs w:val="24"/>
                <w:lang w:val="en-GB"/>
              </w:rPr>
              <w:t>564667</w:t>
            </w:r>
          </w:p>
        </w:tc>
      </w:tr>
      <w:tr w:rsidR="00FC16F6" w:rsidRPr="00630ECE" w14:paraId="745895A0" w14:textId="77777777" w:rsidTr="000559D8">
        <w:tc>
          <w:tcPr>
            <w:cnfStyle w:val="001000000000" w:firstRow="0" w:lastRow="0" w:firstColumn="1" w:lastColumn="0" w:oddVBand="0" w:evenVBand="0" w:oddHBand="0" w:evenHBand="0" w:firstRowFirstColumn="0" w:firstRowLastColumn="0" w:lastRowFirstColumn="0" w:lastRowLastColumn="0"/>
            <w:tcW w:w="1696" w:type="dxa"/>
            <w:vMerge/>
          </w:tcPr>
          <w:p w14:paraId="0F5B0038" w14:textId="77777777" w:rsidR="00FC16F6" w:rsidRPr="00630ECE" w:rsidRDefault="00FC16F6" w:rsidP="00630ECE">
            <w:pPr>
              <w:rPr>
                <w:rFonts w:ascii="Times New Roman" w:hAnsi="Times New Roman" w:cs="Times New Roman"/>
                <w:sz w:val="24"/>
                <w:szCs w:val="24"/>
                <w:lang w:val="en-GB"/>
              </w:rPr>
            </w:pPr>
          </w:p>
        </w:tc>
        <w:tc>
          <w:tcPr>
            <w:tcW w:w="1701" w:type="dxa"/>
          </w:tcPr>
          <w:p w14:paraId="31242DDA" w14:textId="78A27BB7" w:rsidR="00FC16F6" w:rsidRPr="00630ECE" w:rsidRDefault="00FC16F6" w:rsidP="00630E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sidRPr="00630ECE">
              <w:rPr>
                <w:rFonts w:ascii="Times New Roman" w:hAnsi="Times New Roman" w:cs="Times New Roman"/>
                <w:sz w:val="24"/>
                <w:szCs w:val="24"/>
                <w:lang w:val="en-GB"/>
              </w:rPr>
              <w:t>PD-1-APC</w:t>
            </w:r>
          </w:p>
        </w:tc>
        <w:tc>
          <w:tcPr>
            <w:tcW w:w="1134" w:type="dxa"/>
          </w:tcPr>
          <w:p w14:paraId="67F61FE8" w14:textId="21FE2128" w:rsidR="00FC16F6" w:rsidRPr="00630ECE" w:rsidRDefault="00FC16F6" w:rsidP="00630E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sidRPr="00630ECE">
              <w:rPr>
                <w:rFonts w:ascii="Times New Roman" w:hAnsi="Times New Roman" w:cs="Times New Roman"/>
                <w:sz w:val="24"/>
                <w:szCs w:val="24"/>
                <w:lang w:val="en-GB"/>
              </w:rPr>
              <w:t>1:40</w:t>
            </w:r>
          </w:p>
        </w:tc>
        <w:tc>
          <w:tcPr>
            <w:tcW w:w="1418" w:type="dxa"/>
          </w:tcPr>
          <w:p w14:paraId="05F9A70F" w14:textId="67733C6F" w:rsidR="00FC16F6" w:rsidRPr="00630ECE" w:rsidRDefault="00FC16F6" w:rsidP="00630E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30ECE">
              <w:rPr>
                <w:rFonts w:ascii="Times New Roman" w:hAnsi="Times New Roman" w:cs="Times New Roman"/>
                <w:sz w:val="24"/>
                <w:szCs w:val="24"/>
              </w:rPr>
              <w:t>29F.1A12</w:t>
            </w:r>
          </w:p>
          <w:p w14:paraId="2665EEC2" w14:textId="77777777" w:rsidR="00FC16F6" w:rsidRPr="00630ECE" w:rsidRDefault="00FC16F6" w:rsidP="00630E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p>
        </w:tc>
        <w:tc>
          <w:tcPr>
            <w:tcW w:w="1843" w:type="dxa"/>
          </w:tcPr>
          <w:p w14:paraId="154CE69D" w14:textId="6382A7A2" w:rsidR="00FC16F6" w:rsidRPr="00630ECE" w:rsidRDefault="00FC16F6" w:rsidP="00630E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sidRPr="00630ECE">
              <w:rPr>
                <w:rFonts w:ascii="Times New Roman" w:hAnsi="Times New Roman" w:cs="Times New Roman"/>
                <w:sz w:val="24"/>
                <w:szCs w:val="24"/>
                <w:lang w:val="en-GB"/>
              </w:rPr>
              <w:t>BioLegend</w:t>
            </w:r>
          </w:p>
        </w:tc>
        <w:tc>
          <w:tcPr>
            <w:tcW w:w="1559" w:type="dxa"/>
          </w:tcPr>
          <w:p w14:paraId="7850C6DF" w14:textId="1CA391DC" w:rsidR="00FC16F6" w:rsidRPr="00630ECE" w:rsidRDefault="00FC16F6" w:rsidP="00630E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sidRPr="00630ECE">
              <w:rPr>
                <w:rFonts w:ascii="Times New Roman" w:hAnsi="Times New Roman" w:cs="Times New Roman"/>
                <w:sz w:val="24"/>
                <w:szCs w:val="24"/>
                <w:lang w:val="en-GB"/>
              </w:rPr>
              <w:t>135210</w:t>
            </w:r>
          </w:p>
        </w:tc>
      </w:tr>
      <w:tr w:rsidR="00FC16F6" w:rsidRPr="00630ECE" w14:paraId="4FD16F94" w14:textId="77777777" w:rsidTr="000559D8">
        <w:tc>
          <w:tcPr>
            <w:cnfStyle w:val="001000000000" w:firstRow="0" w:lastRow="0" w:firstColumn="1" w:lastColumn="0" w:oddVBand="0" w:evenVBand="0" w:oddHBand="0" w:evenHBand="0" w:firstRowFirstColumn="0" w:firstRowLastColumn="0" w:lastRowFirstColumn="0" w:lastRowLastColumn="0"/>
            <w:tcW w:w="1696" w:type="dxa"/>
            <w:vMerge/>
          </w:tcPr>
          <w:p w14:paraId="1CE400A4" w14:textId="77777777" w:rsidR="00FC16F6" w:rsidRPr="00630ECE" w:rsidRDefault="00FC16F6" w:rsidP="00630ECE">
            <w:pPr>
              <w:rPr>
                <w:rFonts w:ascii="Times New Roman" w:hAnsi="Times New Roman" w:cs="Times New Roman"/>
                <w:sz w:val="24"/>
                <w:szCs w:val="24"/>
                <w:lang w:val="en-GB"/>
              </w:rPr>
            </w:pPr>
          </w:p>
        </w:tc>
        <w:tc>
          <w:tcPr>
            <w:tcW w:w="1701" w:type="dxa"/>
          </w:tcPr>
          <w:p w14:paraId="71F94481" w14:textId="378D9EC5" w:rsidR="00FC16F6" w:rsidRPr="00630ECE" w:rsidRDefault="00FC16F6" w:rsidP="00630E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sidRPr="00630ECE">
              <w:rPr>
                <w:rFonts w:ascii="Times New Roman" w:hAnsi="Times New Roman" w:cs="Times New Roman"/>
                <w:sz w:val="24"/>
                <w:szCs w:val="24"/>
                <w:lang w:val="en-GB"/>
              </w:rPr>
              <w:t>CD62L-BV605</w:t>
            </w:r>
          </w:p>
        </w:tc>
        <w:tc>
          <w:tcPr>
            <w:tcW w:w="1134" w:type="dxa"/>
          </w:tcPr>
          <w:p w14:paraId="04ED1D2D" w14:textId="2D4ABF7E" w:rsidR="00FC16F6" w:rsidRPr="00630ECE" w:rsidRDefault="00FC16F6" w:rsidP="00630E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sidRPr="00630ECE">
              <w:rPr>
                <w:rFonts w:ascii="Times New Roman" w:hAnsi="Times New Roman" w:cs="Times New Roman"/>
                <w:sz w:val="24"/>
                <w:szCs w:val="24"/>
                <w:lang w:val="en-GB"/>
              </w:rPr>
              <w:t>1:50</w:t>
            </w:r>
          </w:p>
        </w:tc>
        <w:tc>
          <w:tcPr>
            <w:tcW w:w="1418" w:type="dxa"/>
          </w:tcPr>
          <w:p w14:paraId="1B6A448A" w14:textId="0923E83A" w:rsidR="00FC16F6" w:rsidRPr="00630ECE" w:rsidRDefault="00FC16F6" w:rsidP="00630E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eastAsia="de-AT"/>
              </w:rPr>
            </w:pPr>
            <w:r w:rsidRPr="00630ECE">
              <w:rPr>
                <w:rFonts w:ascii="Times New Roman" w:hAnsi="Times New Roman" w:cs="Times New Roman"/>
                <w:sz w:val="24"/>
                <w:szCs w:val="24"/>
                <w:lang w:eastAsia="de-AT"/>
              </w:rPr>
              <w:t>MEL-14</w:t>
            </w:r>
          </w:p>
          <w:p w14:paraId="29EBBCAE" w14:textId="77777777" w:rsidR="00FC16F6" w:rsidRPr="00630ECE" w:rsidRDefault="00FC16F6" w:rsidP="00630E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p>
        </w:tc>
        <w:tc>
          <w:tcPr>
            <w:tcW w:w="1843" w:type="dxa"/>
          </w:tcPr>
          <w:p w14:paraId="001A9C96" w14:textId="2F855A73" w:rsidR="00FC16F6" w:rsidRPr="00630ECE" w:rsidRDefault="00FC16F6" w:rsidP="00630E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sidRPr="00630ECE">
              <w:rPr>
                <w:rFonts w:ascii="Times New Roman" w:hAnsi="Times New Roman" w:cs="Times New Roman"/>
                <w:sz w:val="24"/>
                <w:szCs w:val="24"/>
                <w:lang w:val="en-GB"/>
              </w:rPr>
              <w:t>BioLegend</w:t>
            </w:r>
          </w:p>
        </w:tc>
        <w:tc>
          <w:tcPr>
            <w:tcW w:w="1559" w:type="dxa"/>
          </w:tcPr>
          <w:p w14:paraId="2F56E838" w14:textId="4A1F70AD" w:rsidR="00FC16F6" w:rsidRPr="00630ECE" w:rsidRDefault="00FC16F6" w:rsidP="00630E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sidRPr="00630ECE">
              <w:rPr>
                <w:rFonts w:ascii="Times New Roman" w:hAnsi="Times New Roman" w:cs="Times New Roman"/>
                <w:sz w:val="24"/>
                <w:szCs w:val="24"/>
                <w:lang w:val="en-GB"/>
              </w:rPr>
              <w:t>104438</w:t>
            </w:r>
          </w:p>
        </w:tc>
      </w:tr>
      <w:tr w:rsidR="00FC16F6" w:rsidRPr="00630ECE" w14:paraId="0EFC27A6" w14:textId="77777777" w:rsidTr="000559D8">
        <w:tc>
          <w:tcPr>
            <w:cnfStyle w:val="001000000000" w:firstRow="0" w:lastRow="0" w:firstColumn="1" w:lastColumn="0" w:oddVBand="0" w:evenVBand="0" w:oddHBand="0" w:evenHBand="0" w:firstRowFirstColumn="0" w:firstRowLastColumn="0" w:lastRowFirstColumn="0" w:lastRowLastColumn="0"/>
            <w:tcW w:w="1696" w:type="dxa"/>
            <w:vMerge/>
          </w:tcPr>
          <w:p w14:paraId="2B655590" w14:textId="77777777" w:rsidR="00FC16F6" w:rsidRPr="00630ECE" w:rsidRDefault="00FC16F6" w:rsidP="00630ECE">
            <w:pPr>
              <w:rPr>
                <w:rFonts w:ascii="Times New Roman" w:hAnsi="Times New Roman" w:cs="Times New Roman"/>
                <w:sz w:val="24"/>
                <w:szCs w:val="24"/>
                <w:lang w:val="en-GB"/>
              </w:rPr>
            </w:pPr>
          </w:p>
        </w:tc>
        <w:tc>
          <w:tcPr>
            <w:tcW w:w="1701" w:type="dxa"/>
          </w:tcPr>
          <w:p w14:paraId="69903B12" w14:textId="4246B9C5" w:rsidR="00FC16F6" w:rsidRPr="00630ECE" w:rsidRDefault="00FC16F6" w:rsidP="00630E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sidRPr="00630ECE">
              <w:rPr>
                <w:rFonts w:ascii="Times New Roman" w:hAnsi="Times New Roman" w:cs="Times New Roman"/>
                <w:sz w:val="24"/>
                <w:szCs w:val="24"/>
                <w:lang w:val="en-GB"/>
              </w:rPr>
              <w:t>CD44-BUV737</w:t>
            </w:r>
          </w:p>
        </w:tc>
        <w:tc>
          <w:tcPr>
            <w:tcW w:w="1134" w:type="dxa"/>
          </w:tcPr>
          <w:p w14:paraId="640FFCE4" w14:textId="27A114F3" w:rsidR="00FC16F6" w:rsidRPr="00630ECE" w:rsidRDefault="00FC16F6" w:rsidP="00630E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sidRPr="00630ECE">
              <w:rPr>
                <w:rFonts w:ascii="Times New Roman" w:hAnsi="Times New Roman" w:cs="Times New Roman"/>
                <w:sz w:val="24"/>
                <w:szCs w:val="24"/>
                <w:lang w:val="en-GB"/>
              </w:rPr>
              <w:t>1:160</w:t>
            </w:r>
          </w:p>
        </w:tc>
        <w:tc>
          <w:tcPr>
            <w:tcW w:w="1418" w:type="dxa"/>
          </w:tcPr>
          <w:p w14:paraId="730D89E4" w14:textId="223CAD36" w:rsidR="00FC16F6" w:rsidRPr="00630ECE" w:rsidRDefault="00FC16F6" w:rsidP="00630E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sidRPr="00630ECE">
              <w:rPr>
                <w:rFonts w:ascii="Times New Roman" w:hAnsi="Times New Roman" w:cs="Times New Roman"/>
                <w:sz w:val="24"/>
                <w:szCs w:val="24"/>
              </w:rPr>
              <w:t>IM7</w:t>
            </w:r>
          </w:p>
        </w:tc>
        <w:tc>
          <w:tcPr>
            <w:tcW w:w="1843" w:type="dxa"/>
          </w:tcPr>
          <w:p w14:paraId="21F4A2CD" w14:textId="53B21CF3" w:rsidR="00FC16F6" w:rsidRPr="00630ECE" w:rsidRDefault="00FC16F6" w:rsidP="00630E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sidRPr="00630ECE">
              <w:rPr>
                <w:rFonts w:ascii="Times New Roman" w:hAnsi="Times New Roman" w:cs="Times New Roman"/>
                <w:sz w:val="24"/>
                <w:szCs w:val="24"/>
                <w:lang w:val="en-GB"/>
              </w:rPr>
              <w:t>BD Biosciences</w:t>
            </w:r>
          </w:p>
        </w:tc>
        <w:tc>
          <w:tcPr>
            <w:tcW w:w="1559" w:type="dxa"/>
          </w:tcPr>
          <w:p w14:paraId="02CEC9EB" w14:textId="333268D3" w:rsidR="00FC16F6" w:rsidRPr="00630ECE" w:rsidRDefault="00FC16F6" w:rsidP="00630E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sidRPr="00630ECE">
              <w:rPr>
                <w:rFonts w:ascii="Times New Roman" w:hAnsi="Times New Roman" w:cs="Times New Roman"/>
                <w:sz w:val="24"/>
                <w:szCs w:val="24"/>
                <w:lang w:val="en-GB"/>
              </w:rPr>
              <w:t>612799</w:t>
            </w:r>
          </w:p>
        </w:tc>
      </w:tr>
      <w:tr w:rsidR="00FC16F6" w:rsidRPr="00630ECE" w14:paraId="37E43CC3" w14:textId="77777777" w:rsidTr="000559D8">
        <w:tc>
          <w:tcPr>
            <w:cnfStyle w:val="001000000000" w:firstRow="0" w:lastRow="0" w:firstColumn="1" w:lastColumn="0" w:oddVBand="0" w:evenVBand="0" w:oddHBand="0" w:evenHBand="0" w:firstRowFirstColumn="0" w:firstRowLastColumn="0" w:lastRowFirstColumn="0" w:lastRowLastColumn="0"/>
            <w:tcW w:w="1696" w:type="dxa"/>
            <w:vMerge/>
          </w:tcPr>
          <w:p w14:paraId="186D6CBA" w14:textId="77777777" w:rsidR="00FC16F6" w:rsidRPr="00630ECE" w:rsidRDefault="00FC16F6" w:rsidP="00630ECE">
            <w:pPr>
              <w:rPr>
                <w:rFonts w:ascii="Times New Roman" w:hAnsi="Times New Roman" w:cs="Times New Roman"/>
                <w:sz w:val="24"/>
                <w:szCs w:val="24"/>
                <w:lang w:val="en-GB"/>
              </w:rPr>
            </w:pPr>
          </w:p>
        </w:tc>
        <w:tc>
          <w:tcPr>
            <w:tcW w:w="1701" w:type="dxa"/>
          </w:tcPr>
          <w:p w14:paraId="38F0E0F4" w14:textId="7AC854B8" w:rsidR="00FC16F6" w:rsidRPr="00630ECE" w:rsidRDefault="00FC16F6" w:rsidP="00630E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sidRPr="00630ECE">
              <w:rPr>
                <w:rFonts w:ascii="Times New Roman" w:hAnsi="Times New Roman" w:cs="Times New Roman"/>
                <w:sz w:val="24"/>
                <w:szCs w:val="24"/>
                <w:lang w:val="en-GB"/>
              </w:rPr>
              <w:t>NKp46-BV510</w:t>
            </w:r>
          </w:p>
        </w:tc>
        <w:tc>
          <w:tcPr>
            <w:tcW w:w="1134" w:type="dxa"/>
          </w:tcPr>
          <w:p w14:paraId="3ADC186A" w14:textId="3D972340" w:rsidR="00FC16F6" w:rsidRPr="00630ECE" w:rsidRDefault="00FC16F6" w:rsidP="00630E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sidRPr="00630ECE">
              <w:rPr>
                <w:rFonts w:ascii="Times New Roman" w:hAnsi="Times New Roman" w:cs="Times New Roman"/>
                <w:sz w:val="24"/>
                <w:szCs w:val="24"/>
                <w:lang w:val="en-GB"/>
              </w:rPr>
              <w:t>1:20</w:t>
            </w:r>
          </w:p>
        </w:tc>
        <w:tc>
          <w:tcPr>
            <w:tcW w:w="1418" w:type="dxa"/>
          </w:tcPr>
          <w:p w14:paraId="0F805BAA" w14:textId="2176CA25" w:rsidR="00FC16F6" w:rsidRPr="00630ECE" w:rsidRDefault="00FC16F6" w:rsidP="00630E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30ECE">
              <w:rPr>
                <w:rFonts w:ascii="Times New Roman" w:hAnsi="Times New Roman" w:cs="Times New Roman"/>
                <w:sz w:val="24"/>
                <w:szCs w:val="24"/>
              </w:rPr>
              <w:t>29A1.4</w:t>
            </w:r>
          </w:p>
          <w:p w14:paraId="1DD723E9" w14:textId="77777777" w:rsidR="00FC16F6" w:rsidRPr="00630ECE" w:rsidRDefault="00FC16F6" w:rsidP="00630E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p>
        </w:tc>
        <w:tc>
          <w:tcPr>
            <w:tcW w:w="1843" w:type="dxa"/>
          </w:tcPr>
          <w:p w14:paraId="7D73D529" w14:textId="545361AE" w:rsidR="00FC16F6" w:rsidRPr="00630ECE" w:rsidRDefault="00FC16F6" w:rsidP="00630E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sidRPr="00630ECE">
              <w:rPr>
                <w:rFonts w:ascii="Times New Roman" w:hAnsi="Times New Roman" w:cs="Times New Roman"/>
                <w:sz w:val="24"/>
                <w:szCs w:val="24"/>
                <w:lang w:val="en-GB"/>
              </w:rPr>
              <w:t>BioLegend</w:t>
            </w:r>
          </w:p>
        </w:tc>
        <w:tc>
          <w:tcPr>
            <w:tcW w:w="1559" w:type="dxa"/>
          </w:tcPr>
          <w:p w14:paraId="5BCD2E6F" w14:textId="1681274B" w:rsidR="00FC16F6" w:rsidRPr="00630ECE" w:rsidRDefault="00FC16F6" w:rsidP="00630E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sidRPr="00630ECE">
              <w:rPr>
                <w:rFonts w:ascii="Times New Roman" w:hAnsi="Times New Roman" w:cs="Times New Roman"/>
                <w:sz w:val="24"/>
                <w:szCs w:val="24"/>
                <w:lang w:val="en-GB"/>
              </w:rPr>
              <w:t>137623</w:t>
            </w:r>
          </w:p>
        </w:tc>
      </w:tr>
      <w:tr w:rsidR="00FC16F6" w:rsidRPr="00630ECE" w14:paraId="47A9A752" w14:textId="77777777" w:rsidTr="000559D8">
        <w:tc>
          <w:tcPr>
            <w:cnfStyle w:val="001000000000" w:firstRow="0" w:lastRow="0" w:firstColumn="1" w:lastColumn="0" w:oddVBand="0" w:evenVBand="0" w:oddHBand="0" w:evenHBand="0" w:firstRowFirstColumn="0" w:firstRowLastColumn="0" w:lastRowFirstColumn="0" w:lastRowLastColumn="0"/>
            <w:tcW w:w="1696" w:type="dxa"/>
            <w:vMerge/>
          </w:tcPr>
          <w:p w14:paraId="089F442B" w14:textId="77777777" w:rsidR="00FC16F6" w:rsidRPr="00630ECE" w:rsidRDefault="00FC16F6" w:rsidP="00630ECE">
            <w:pPr>
              <w:rPr>
                <w:rFonts w:ascii="Times New Roman" w:hAnsi="Times New Roman" w:cs="Times New Roman"/>
                <w:sz w:val="24"/>
                <w:szCs w:val="24"/>
                <w:lang w:val="en-GB"/>
              </w:rPr>
            </w:pPr>
          </w:p>
        </w:tc>
        <w:tc>
          <w:tcPr>
            <w:tcW w:w="1701" w:type="dxa"/>
          </w:tcPr>
          <w:p w14:paraId="6106D98B" w14:textId="7CC24375" w:rsidR="00FC16F6" w:rsidRPr="00630ECE" w:rsidRDefault="00FC16F6" w:rsidP="00630E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sidRPr="00630ECE">
              <w:rPr>
                <w:rFonts w:ascii="Times New Roman" w:hAnsi="Times New Roman" w:cs="Times New Roman"/>
                <w:sz w:val="24"/>
                <w:szCs w:val="24"/>
                <w:lang w:val="en-GB"/>
              </w:rPr>
              <w:t>CD19-FITC</w:t>
            </w:r>
          </w:p>
        </w:tc>
        <w:tc>
          <w:tcPr>
            <w:tcW w:w="1134" w:type="dxa"/>
          </w:tcPr>
          <w:p w14:paraId="56523C7C" w14:textId="6A301282" w:rsidR="00FC16F6" w:rsidRPr="00630ECE" w:rsidRDefault="00FC16F6" w:rsidP="00630E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sidRPr="00630ECE">
              <w:rPr>
                <w:rFonts w:ascii="Times New Roman" w:hAnsi="Times New Roman" w:cs="Times New Roman"/>
                <w:sz w:val="24"/>
                <w:szCs w:val="24"/>
                <w:lang w:val="en-GB"/>
              </w:rPr>
              <w:t>1:160</w:t>
            </w:r>
          </w:p>
        </w:tc>
        <w:tc>
          <w:tcPr>
            <w:tcW w:w="1418" w:type="dxa"/>
          </w:tcPr>
          <w:p w14:paraId="355EF34B" w14:textId="0977C597" w:rsidR="00FC16F6" w:rsidRPr="00630ECE" w:rsidRDefault="00FC16F6" w:rsidP="00630E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30ECE">
              <w:rPr>
                <w:rFonts w:ascii="Times New Roman" w:hAnsi="Times New Roman" w:cs="Times New Roman"/>
                <w:sz w:val="24"/>
                <w:szCs w:val="24"/>
              </w:rPr>
              <w:t>6D5</w:t>
            </w:r>
          </w:p>
          <w:p w14:paraId="6F67B757" w14:textId="77777777" w:rsidR="00FC16F6" w:rsidRPr="00630ECE" w:rsidRDefault="00FC16F6" w:rsidP="00630E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p>
        </w:tc>
        <w:tc>
          <w:tcPr>
            <w:tcW w:w="1843" w:type="dxa"/>
          </w:tcPr>
          <w:p w14:paraId="1EC9F1D9" w14:textId="61896800" w:rsidR="00FC16F6" w:rsidRPr="00630ECE" w:rsidRDefault="00FC16F6" w:rsidP="00630E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sidRPr="00630ECE">
              <w:rPr>
                <w:rFonts w:ascii="Times New Roman" w:hAnsi="Times New Roman" w:cs="Times New Roman"/>
                <w:sz w:val="24"/>
                <w:szCs w:val="24"/>
                <w:lang w:val="en-GB"/>
              </w:rPr>
              <w:t>BioLegend</w:t>
            </w:r>
          </w:p>
        </w:tc>
        <w:tc>
          <w:tcPr>
            <w:tcW w:w="1559" w:type="dxa"/>
          </w:tcPr>
          <w:p w14:paraId="39CF7DEF" w14:textId="73CD1786" w:rsidR="00FC16F6" w:rsidRPr="00630ECE" w:rsidRDefault="00FC16F6" w:rsidP="00630E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sidRPr="00630ECE">
              <w:rPr>
                <w:rFonts w:ascii="Times New Roman" w:hAnsi="Times New Roman" w:cs="Times New Roman"/>
                <w:sz w:val="24"/>
                <w:szCs w:val="24"/>
                <w:lang w:val="en-GB"/>
              </w:rPr>
              <w:t>115506</w:t>
            </w:r>
          </w:p>
        </w:tc>
      </w:tr>
      <w:tr w:rsidR="00FC16F6" w:rsidRPr="00630ECE" w14:paraId="22BF7D4D" w14:textId="77777777" w:rsidTr="000559D8">
        <w:tc>
          <w:tcPr>
            <w:cnfStyle w:val="001000000000" w:firstRow="0" w:lastRow="0" w:firstColumn="1" w:lastColumn="0" w:oddVBand="0" w:evenVBand="0" w:oddHBand="0" w:evenHBand="0" w:firstRowFirstColumn="0" w:firstRowLastColumn="0" w:lastRowFirstColumn="0" w:lastRowLastColumn="0"/>
            <w:tcW w:w="1696" w:type="dxa"/>
            <w:vMerge/>
          </w:tcPr>
          <w:p w14:paraId="5CFD4707" w14:textId="77777777" w:rsidR="00FC16F6" w:rsidRPr="00630ECE" w:rsidRDefault="00FC16F6" w:rsidP="00630ECE">
            <w:pPr>
              <w:rPr>
                <w:rFonts w:ascii="Times New Roman" w:hAnsi="Times New Roman" w:cs="Times New Roman"/>
                <w:sz w:val="24"/>
                <w:szCs w:val="24"/>
                <w:lang w:val="en-GB"/>
              </w:rPr>
            </w:pPr>
          </w:p>
        </w:tc>
        <w:tc>
          <w:tcPr>
            <w:tcW w:w="1701" w:type="dxa"/>
          </w:tcPr>
          <w:p w14:paraId="7B9AADA2" w14:textId="39AE0A03" w:rsidR="00FC16F6" w:rsidRPr="00630ECE" w:rsidRDefault="00FC16F6" w:rsidP="00630E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Pr>
                <w:rFonts w:ascii="Times New Roman" w:hAnsi="Times New Roman" w:cs="Times New Roman"/>
                <w:sz w:val="24"/>
                <w:szCs w:val="24"/>
                <w:lang w:val="en-GB"/>
              </w:rPr>
              <w:t>FoxP3-PE</w:t>
            </w:r>
          </w:p>
        </w:tc>
        <w:tc>
          <w:tcPr>
            <w:tcW w:w="1134" w:type="dxa"/>
          </w:tcPr>
          <w:p w14:paraId="780414BD" w14:textId="7042FC0D" w:rsidR="00FC16F6" w:rsidRPr="00630ECE" w:rsidRDefault="00D005E9" w:rsidP="00630E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sidRPr="00630ECE">
              <w:rPr>
                <w:rFonts w:ascii="Times New Roman" w:hAnsi="Times New Roman" w:cs="Times New Roman"/>
                <w:sz w:val="24"/>
                <w:szCs w:val="24"/>
                <w:lang w:val="en-GB"/>
              </w:rPr>
              <w:t>1:40</w:t>
            </w:r>
          </w:p>
        </w:tc>
        <w:tc>
          <w:tcPr>
            <w:tcW w:w="1418" w:type="dxa"/>
          </w:tcPr>
          <w:p w14:paraId="4F9C7E49" w14:textId="408E3FD8" w:rsidR="00FC16F6" w:rsidRPr="00630ECE" w:rsidRDefault="00D005E9" w:rsidP="00630E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FJK-16s</w:t>
            </w:r>
          </w:p>
        </w:tc>
        <w:tc>
          <w:tcPr>
            <w:tcW w:w="1843" w:type="dxa"/>
          </w:tcPr>
          <w:p w14:paraId="41A59873" w14:textId="016CD80A" w:rsidR="00FC16F6" w:rsidRPr="00630ECE" w:rsidRDefault="00D005E9" w:rsidP="00630E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Pr>
                <w:rFonts w:ascii="Times New Roman" w:hAnsi="Times New Roman" w:cs="Times New Roman"/>
                <w:sz w:val="24"/>
                <w:szCs w:val="24"/>
                <w:lang w:val="en-GB"/>
              </w:rPr>
              <w:t>eBioscience</w:t>
            </w:r>
            <w:r w:rsidRPr="00D005E9">
              <w:rPr>
                <w:rFonts w:ascii="Times New Roman" w:hAnsi="Times New Roman" w:cs="Times New Roman"/>
                <w:sz w:val="24"/>
                <w:szCs w:val="24"/>
                <w:vertAlign w:val="superscript"/>
                <w:lang w:val="en-GB"/>
              </w:rPr>
              <w:t>TM</w:t>
            </w:r>
          </w:p>
        </w:tc>
        <w:tc>
          <w:tcPr>
            <w:tcW w:w="1559" w:type="dxa"/>
          </w:tcPr>
          <w:p w14:paraId="08D65D21" w14:textId="789DD8DA" w:rsidR="00FC16F6" w:rsidRPr="00630ECE" w:rsidRDefault="00D005E9" w:rsidP="00630E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Pr>
                <w:rFonts w:ascii="Times New Roman" w:hAnsi="Times New Roman" w:cs="Times New Roman"/>
                <w:sz w:val="24"/>
                <w:szCs w:val="24"/>
                <w:lang w:val="en-GB"/>
              </w:rPr>
              <w:t>12-5773-82</w:t>
            </w:r>
          </w:p>
        </w:tc>
      </w:tr>
      <w:tr w:rsidR="00A63A06" w:rsidRPr="00630ECE" w14:paraId="1C497C71" w14:textId="77777777" w:rsidTr="000559D8">
        <w:tc>
          <w:tcPr>
            <w:cnfStyle w:val="001000000000" w:firstRow="0" w:lastRow="0" w:firstColumn="1" w:lastColumn="0" w:oddVBand="0" w:evenVBand="0" w:oddHBand="0" w:evenHBand="0" w:firstRowFirstColumn="0" w:firstRowLastColumn="0" w:lastRowFirstColumn="0" w:lastRowLastColumn="0"/>
            <w:tcW w:w="1696" w:type="dxa"/>
            <w:vMerge w:val="restart"/>
            <w:shd w:val="clear" w:color="auto" w:fill="F2F2F2" w:themeFill="background1" w:themeFillShade="F2"/>
          </w:tcPr>
          <w:p w14:paraId="35CE9FA4" w14:textId="5D500F7B" w:rsidR="00642D0E" w:rsidRPr="00630ECE" w:rsidRDefault="00642D0E" w:rsidP="00630ECE">
            <w:pPr>
              <w:rPr>
                <w:rFonts w:ascii="Times New Roman" w:hAnsi="Times New Roman" w:cs="Times New Roman"/>
                <w:sz w:val="24"/>
                <w:szCs w:val="24"/>
                <w:lang w:val="en-GB"/>
              </w:rPr>
            </w:pPr>
            <w:r w:rsidRPr="00630ECE">
              <w:rPr>
                <w:rFonts w:ascii="Times New Roman" w:hAnsi="Times New Roman" w:cs="Times New Roman"/>
                <w:sz w:val="24"/>
                <w:szCs w:val="24"/>
                <w:lang w:val="en-GB"/>
              </w:rPr>
              <w:t>Tumor</w:t>
            </w:r>
            <w:r w:rsidR="00FA13FE" w:rsidRPr="00630ECE">
              <w:rPr>
                <w:rFonts w:ascii="Times New Roman" w:hAnsi="Times New Roman" w:cs="Times New Roman"/>
                <w:sz w:val="24"/>
                <w:szCs w:val="24"/>
                <w:lang w:val="en-GB"/>
              </w:rPr>
              <w:t>-</w:t>
            </w:r>
            <w:r w:rsidRPr="00630ECE">
              <w:rPr>
                <w:rFonts w:ascii="Times New Roman" w:hAnsi="Times New Roman" w:cs="Times New Roman"/>
                <w:sz w:val="24"/>
                <w:szCs w:val="24"/>
                <w:lang w:val="en-GB"/>
              </w:rPr>
              <w:t xml:space="preserve"> infiltrating myeloid immune cells</w:t>
            </w:r>
          </w:p>
        </w:tc>
        <w:tc>
          <w:tcPr>
            <w:tcW w:w="1701" w:type="dxa"/>
            <w:shd w:val="clear" w:color="auto" w:fill="F2F2F2" w:themeFill="background1" w:themeFillShade="F2"/>
          </w:tcPr>
          <w:p w14:paraId="52CF1B5D" w14:textId="45021ECB" w:rsidR="00642D0E" w:rsidRPr="00630ECE" w:rsidRDefault="00642D0E" w:rsidP="00630E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sidRPr="00630ECE">
              <w:rPr>
                <w:rFonts w:ascii="Times New Roman" w:hAnsi="Times New Roman" w:cs="Times New Roman"/>
                <w:sz w:val="24"/>
                <w:szCs w:val="24"/>
                <w:lang w:val="en-GB"/>
              </w:rPr>
              <w:t>CD45-BV785</w:t>
            </w:r>
          </w:p>
        </w:tc>
        <w:tc>
          <w:tcPr>
            <w:tcW w:w="1134" w:type="dxa"/>
            <w:shd w:val="clear" w:color="auto" w:fill="F2F2F2" w:themeFill="background1" w:themeFillShade="F2"/>
          </w:tcPr>
          <w:p w14:paraId="615AA1AB" w14:textId="5142F146" w:rsidR="00642D0E" w:rsidRPr="00630ECE" w:rsidRDefault="00642D0E" w:rsidP="00630E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sidRPr="00630ECE">
              <w:rPr>
                <w:rFonts w:ascii="Times New Roman" w:hAnsi="Times New Roman" w:cs="Times New Roman"/>
                <w:sz w:val="24"/>
                <w:szCs w:val="24"/>
                <w:lang w:val="en-GB"/>
              </w:rPr>
              <w:t>1:160</w:t>
            </w:r>
          </w:p>
        </w:tc>
        <w:tc>
          <w:tcPr>
            <w:tcW w:w="1418" w:type="dxa"/>
            <w:shd w:val="clear" w:color="auto" w:fill="F2F2F2" w:themeFill="background1" w:themeFillShade="F2"/>
          </w:tcPr>
          <w:p w14:paraId="1BD8C9EA" w14:textId="6C93016E" w:rsidR="00A63A06" w:rsidRPr="00630ECE" w:rsidRDefault="00A63A06" w:rsidP="00630E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30ECE">
              <w:rPr>
                <w:rFonts w:ascii="Times New Roman" w:hAnsi="Times New Roman" w:cs="Times New Roman"/>
                <w:sz w:val="24"/>
                <w:szCs w:val="24"/>
              </w:rPr>
              <w:t>30-F11</w:t>
            </w:r>
          </w:p>
          <w:p w14:paraId="64081060" w14:textId="77777777" w:rsidR="00642D0E" w:rsidRPr="00630ECE" w:rsidRDefault="00642D0E" w:rsidP="00630E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p>
        </w:tc>
        <w:tc>
          <w:tcPr>
            <w:tcW w:w="1843" w:type="dxa"/>
            <w:shd w:val="clear" w:color="auto" w:fill="F2F2F2" w:themeFill="background1" w:themeFillShade="F2"/>
          </w:tcPr>
          <w:p w14:paraId="7CCB549B" w14:textId="78F181A8" w:rsidR="00642D0E" w:rsidRPr="00630ECE" w:rsidRDefault="00642D0E" w:rsidP="00630E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sidRPr="00630ECE">
              <w:rPr>
                <w:rFonts w:ascii="Times New Roman" w:hAnsi="Times New Roman" w:cs="Times New Roman"/>
                <w:sz w:val="24"/>
                <w:szCs w:val="24"/>
                <w:lang w:val="en-GB"/>
              </w:rPr>
              <w:t>BioLegend</w:t>
            </w:r>
          </w:p>
        </w:tc>
        <w:tc>
          <w:tcPr>
            <w:tcW w:w="1559" w:type="dxa"/>
            <w:shd w:val="clear" w:color="auto" w:fill="F2F2F2" w:themeFill="background1" w:themeFillShade="F2"/>
          </w:tcPr>
          <w:p w14:paraId="0AE356B3" w14:textId="1E0C6120" w:rsidR="00642D0E" w:rsidRPr="00630ECE" w:rsidRDefault="00642D0E" w:rsidP="00630E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sidRPr="00630ECE">
              <w:rPr>
                <w:rFonts w:ascii="Times New Roman" w:hAnsi="Times New Roman" w:cs="Times New Roman"/>
                <w:sz w:val="24"/>
                <w:szCs w:val="24"/>
                <w:lang w:val="en-GB"/>
              </w:rPr>
              <w:t>103149</w:t>
            </w:r>
          </w:p>
        </w:tc>
      </w:tr>
      <w:tr w:rsidR="00A63A06" w:rsidRPr="00630ECE" w14:paraId="00B73A27" w14:textId="77777777" w:rsidTr="000559D8">
        <w:tc>
          <w:tcPr>
            <w:cnfStyle w:val="001000000000" w:firstRow="0" w:lastRow="0" w:firstColumn="1" w:lastColumn="0" w:oddVBand="0" w:evenVBand="0" w:oddHBand="0" w:evenHBand="0" w:firstRowFirstColumn="0" w:firstRowLastColumn="0" w:lastRowFirstColumn="0" w:lastRowLastColumn="0"/>
            <w:tcW w:w="1696" w:type="dxa"/>
            <w:vMerge/>
            <w:shd w:val="clear" w:color="auto" w:fill="F2F2F2" w:themeFill="background1" w:themeFillShade="F2"/>
          </w:tcPr>
          <w:p w14:paraId="6ECCA6C9" w14:textId="77777777" w:rsidR="00642D0E" w:rsidRPr="00630ECE" w:rsidRDefault="00642D0E" w:rsidP="00630ECE">
            <w:pPr>
              <w:rPr>
                <w:rFonts w:ascii="Times New Roman" w:hAnsi="Times New Roman" w:cs="Times New Roman"/>
                <w:sz w:val="24"/>
                <w:szCs w:val="24"/>
                <w:lang w:val="en-GB"/>
              </w:rPr>
            </w:pPr>
          </w:p>
        </w:tc>
        <w:tc>
          <w:tcPr>
            <w:tcW w:w="1701" w:type="dxa"/>
            <w:shd w:val="clear" w:color="auto" w:fill="F2F2F2" w:themeFill="background1" w:themeFillShade="F2"/>
          </w:tcPr>
          <w:p w14:paraId="3C27528C" w14:textId="4C96E327" w:rsidR="00642D0E" w:rsidRPr="00630ECE" w:rsidRDefault="00642D0E" w:rsidP="00630E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sidRPr="00630ECE">
              <w:rPr>
                <w:rFonts w:ascii="Times New Roman" w:hAnsi="Times New Roman" w:cs="Times New Roman"/>
                <w:sz w:val="24"/>
                <w:szCs w:val="24"/>
                <w:lang w:val="en-GB"/>
              </w:rPr>
              <w:t>Ly6C-APC</w:t>
            </w:r>
          </w:p>
        </w:tc>
        <w:tc>
          <w:tcPr>
            <w:tcW w:w="1134" w:type="dxa"/>
            <w:shd w:val="clear" w:color="auto" w:fill="F2F2F2" w:themeFill="background1" w:themeFillShade="F2"/>
          </w:tcPr>
          <w:p w14:paraId="29B3642C" w14:textId="102EE16D" w:rsidR="00642D0E" w:rsidRPr="00630ECE" w:rsidRDefault="00642D0E" w:rsidP="00630E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sidRPr="00630ECE">
              <w:rPr>
                <w:rFonts w:ascii="Times New Roman" w:hAnsi="Times New Roman" w:cs="Times New Roman"/>
                <w:sz w:val="24"/>
                <w:szCs w:val="24"/>
                <w:lang w:val="en-GB"/>
              </w:rPr>
              <w:t>1:79</w:t>
            </w:r>
          </w:p>
        </w:tc>
        <w:tc>
          <w:tcPr>
            <w:tcW w:w="1418" w:type="dxa"/>
            <w:shd w:val="clear" w:color="auto" w:fill="F2F2F2" w:themeFill="background1" w:themeFillShade="F2"/>
          </w:tcPr>
          <w:p w14:paraId="68485D03" w14:textId="26FDA1B9" w:rsidR="00A63A06" w:rsidRPr="00630ECE" w:rsidRDefault="00A63A06" w:rsidP="00630E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30ECE">
              <w:rPr>
                <w:rFonts w:ascii="Times New Roman" w:hAnsi="Times New Roman" w:cs="Times New Roman"/>
                <w:sz w:val="24"/>
                <w:szCs w:val="24"/>
              </w:rPr>
              <w:t>HK1.4</w:t>
            </w:r>
          </w:p>
          <w:p w14:paraId="7107ACE3" w14:textId="77777777" w:rsidR="00642D0E" w:rsidRPr="00630ECE" w:rsidRDefault="00642D0E" w:rsidP="00630E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p>
        </w:tc>
        <w:tc>
          <w:tcPr>
            <w:tcW w:w="1843" w:type="dxa"/>
            <w:shd w:val="clear" w:color="auto" w:fill="F2F2F2" w:themeFill="background1" w:themeFillShade="F2"/>
          </w:tcPr>
          <w:p w14:paraId="6D0B026B" w14:textId="246926F1" w:rsidR="00642D0E" w:rsidRPr="00630ECE" w:rsidRDefault="00642D0E" w:rsidP="00630E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sidRPr="00630ECE">
              <w:rPr>
                <w:rFonts w:ascii="Times New Roman" w:hAnsi="Times New Roman" w:cs="Times New Roman"/>
                <w:sz w:val="24"/>
                <w:szCs w:val="24"/>
                <w:lang w:val="en-GB"/>
              </w:rPr>
              <w:t>BioLegend</w:t>
            </w:r>
          </w:p>
        </w:tc>
        <w:tc>
          <w:tcPr>
            <w:tcW w:w="1559" w:type="dxa"/>
            <w:shd w:val="clear" w:color="auto" w:fill="F2F2F2" w:themeFill="background1" w:themeFillShade="F2"/>
          </w:tcPr>
          <w:p w14:paraId="666D173A" w14:textId="5BF6BC66" w:rsidR="00642D0E" w:rsidRPr="00630ECE" w:rsidRDefault="00642D0E" w:rsidP="00630E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sidRPr="00630ECE">
              <w:rPr>
                <w:rFonts w:ascii="Times New Roman" w:hAnsi="Times New Roman" w:cs="Times New Roman"/>
                <w:sz w:val="24"/>
                <w:szCs w:val="24"/>
                <w:lang w:val="en-GB"/>
              </w:rPr>
              <w:t>128015</w:t>
            </w:r>
          </w:p>
        </w:tc>
      </w:tr>
      <w:tr w:rsidR="00A63A06" w:rsidRPr="00630ECE" w14:paraId="35835683" w14:textId="77777777" w:rsidTr="000559D8">
        <w:tc>
          <w:tcPr>
            <w:cnfStyle w:val="001000000000" w:firstRow="0" w:lastRow="0" w:firstColumn="1" w:lastColumn="0" w:oddVBand="0" w:evenVBand="0" w:oddHBand="0" w:evenHBand="0" w:firstRowFirstColumn="0" w:firstRowLastColumn="0" w:lastRowFirstColumn="0" w:lastRowLastColumn="0"/>
            <w:tcW w:w="1696" w:type="dxa"/>
            <w:vMerge/>
            <w:shd w:val="clear" w:color="auto" w:fill="F2F2F2" w:themeFill="background1" w:themeFillShade="F2"/>
          </w:tcPr>
          <w:p w14:paraId="6D9F9BB2" w14:textId="77777777" w:rsidR="00642D0E" w:rsidRPr="00630ECE" w:rsidRDefault="00642D0E" w:rsidP="00630ECE">
            <w:pPr>
              <w:rPr>
                <w:rFonts w:ascii="Times New Roman" w:hAnsi="Times New Roman" w:cs="Times New Roman"/>
                <w:sz w:val="24"/>
                <w:szCs w:val="24"/>
                <w:lang w:val="en-GB"/>
              </w:rPr>
            </w:pPr>
          </w:p>
        </w:tc>
        <w:tc>
          <w:tcPr>
            <w:tcW w:w="1701" w:type="dxa"/>
            <w:shd w:val="clear" w:color="auto" w:fill="F2F2F2" w:themeFill="background1" w:themeFillShade="F2"/>
          </w:tcPr>
          <w:p w14:paraId="1F24EEE8" w14:textId="6B08585C" w:rsidR="00642D0E" w:rsidRPr="00630ECE" w:rsidRDefault="009C0BBE" w:rsidP="00630E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sidRPr="00630ECE">
              <w:rPr>
                <w:rFonts w:ascii="Times New Roman" w:hAnsi="Times New Roman" w:cs="Times New Roman"/>
                <w:sz w:val="24"/>
                <w:szCs w:val="24"/>
                <w:lang w:val="en-GB"/>
              </w:rPr>
              <w:t>Ly6G-PE /Dazzle</w:t>
            </w:r>
          </w:p>
        </w:tc>
        <w:tc>
          <w:tcPr>
            <w:tcW w:w="1134" w:type="dxa"/>
            <w:shd w:val="clear" w:color="auto" w:fill="F2F2F2" w:themeFill="background1" w:themeFillShade="F2"/>
          </w:tcPr>
          <w:p w14:paraId="1EF4FE39" w14:textId="718AC1A6" w:rsidR="00642D0E" w:rsidRPr="00630ECE" w:rsidRDefault="00642D0E" w:rsidP="00630E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sidRPr="00630ECE">
              <w:rPr>
                <w:rFonts w:ascii="Times New Roman" w:hAnsi="Times New Roman" w:cs="Times New Roman"/>
                <w:sz w:val="24"/>
                <w:szCs w:val="24"/>
                <w:lang w:val="en-GB"/>
              </w:rPr>
              <w:t>1:166</w:t>
            </w:r>
          </w:p>
        </w:tc>
        <w:tc>
          <w:tcPr>
            <w:tcW w:w="1418" w:type="dxa"/>
            <w:shd w:val="clear" w:color="auto" w:fill="F2F2F2" w:themeFill="background1" w:themeFillShade="F2"/>
          </w:tcPr>
          <w:p w14:paraId="0671FA58" w14:textId="74FEE119" w:rsidR="00A63A06" w:rsidRPr="00630ECE" w:rsidRDefault="00A63A06" w:rsidP="00630E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30ECE">
              <w:rPr>
                <w:rFonts w:ascii="Times New Roman" w:hAnsi="Times New Roman" w:cs="Times New Roman"/>
                <w:sz w:val="24"/>
                <w:szCs w:val="24"/>
              </w:rPr>
              <w:t>1A8</w:t>
            </w:r>
          </w:p>
          <w:p w14:paraId="2F541A38" w14:textId="77777777" w:rsidR="00642D0E" w:rsidRPr="00630ECE" w:rsidRDefault="00642D0E" w:rsidP="00630E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p>
        </w:tc>
        <w:tc>
          <w:tcPr>
            <w:tcW w:w="1843" w:type="dxa"/>
            <w:shd w:val="clear" w:color="auto" w:fill="F2F2F2" w:themeFill="background1" w:themeFillShade="F2"/>
          </w:tcPr>
          <w:p w14:paraId="52E364D6" w14:textId="4E80694A" w:rsidR="00642D0E" w:rsidRPr="00630ECE" w:rsidRDefault="00642D0E" w:rsidP="00630E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sidRPr="00630ECE">
              <w:rPr>
                <w:rFonts w:ascii="Times New Roman" w:hAnsi="Times New Roman" w:cs="Times New Roman"/>
                <w:sz w:val="24"/>
                <w:szCs w:val="24"/>
                <w:lang w:val="en-GB"/>
              </w:rPr>
              <w:t>BioLegend</w:t>
            </w:r>
          </w:p>
        </w:tc>
        <w:tc>
          <w:tcPr>
            <w:tcW w:w="1559" w:type="dxa"/>
            <w:shd w:val="clear" w:color="auto" w:fill="F2F2F2" w:themeFill="background1" w:themeFillShade="F2"/>
          </w:tcPr>
          <w:p w14:paraId="46EF617A" w14:textId="23A6829A" w:rsidR="00642D0E" w:rsidRPr="00630ECE" w:rsidRDefault="00642D0E" w:rsidP="00630E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sidRPr="00630ECE">
              <w:rPr>
                <w:rFonts w:ascii="Times New Roman" w:hAnsi="Times New Roman" w:cs="Times New Roman"/>
                <w:sz w:val="24"/>
                <w:szCs w:val="24"/>
                <w:lang w:val="en-GB"/>
              </w:rPr>
              <w:t>127648</w:t>
            </w:r>
          </w:p>
        </w:tc>
      </w:tr>
      <w:tr w:rsidR="00A63A06" w:rsidRPr="00630ECE" w14:paraId="03F6A953" w14:textId="77777777" w:rsidTr="000559D8">
        <w:tc>
          <w:tcPr>
            <w:cnfStyle w:val="001000000000" w:firstRow="0" w:lastRow="0" w:firstColumn="1" w:lastColumn="0" w:oddVBand="0" w:evenVBand="0" w:oddHBand="0" w:evenHBand="0" w:firstRowFirstColumn="0" w:firstRowLastColumn="0" w:lastRowFirstColumn="0" w:lastRowLastColumn="0"/>
            <w:tcW w:w="1696" w:type="dxa"/>
            <w:vMerge/>
            <w:shd w:val="clear" w:color="auto" w:fill="F2F2F2" w:themeFill="background1" w:themeFillShade="F2"/>
          </w:tcPr>
          <w:p w14:paraId="4E65961D" w14:textId="77777777" w:rsidR="00642D0E" w:rsidRPr="00630ECE" w:rsidRDefault="00642D0E" w:rsidP="00630ECE">
            <w:pPr>
              <w:rPr>
                <w:rFonts w:ascii="Times New Roman" w:hAnsi="Times New Roman" w:cs="Times New Roman"/>
                <w:sz w:val="24"/>
                <w:szCs w:val="24"/>
                <w:lang w:val="en-GB"/>
              </w:rPr>
            </w:pPr>
          </w:p>
        </w:tc>
        <w:tc>
          <w:tcPr>
            <w:tcW w:w="1701" w:type="dxa"/>
            <w:shd w:val="clear" w:color="auto" w:fill="F2F2F2" w:themeFill="background1" w:themeFillShade="F2"/>
          </w:tcPr>
          <w:p w14:paraId="2A3CBB3E" w14:textId="6494F80F" w:rsidR="00642D0E" w:rsidRPr="00630ECE" w:rsidRDefault="00642D0E" w:rsidP="00630E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sidRPr="00630ECE">
              <w:rPr>
                <w:rFonts w:ascii="Times New Roman" w:hAnsi="Times New Roman" w:cs="Times New Roman"/>
                <w:sz w:val="24"/>
                <w:szCs w:val="24"/>
                <w:lang w:val="en-GB"/>
              </w:rPr>
              <w:t>CD11c-BV605</w:t>
            </w:r>
          </w:p>
        </w:tc>
        <w:tc>
          <w:tcPr>
            <w:tcW w:w="1134" w:type="dxa"/>
            <w:shd w:val="clear" w:color="auto" w:fill="F2F2F2" w:themeFill="background1" w:themeFillShade="F2"/>
          </w:tcPr>
          <w:p w14:paraId="4B3C7596" w14:textId="73340034" w:rsidR="00642D0E" w:rsidRPr="00630ECE" w:rsidRDefault="00642D0E" w:rsidP="00630E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sidRPr="00630ECE">
              <w:rPr>
                <w:rFonts w:ascii="Times New Roman" w:hAnsi="Times New Roman" w:cs="Times New Roman"/>
                <w:sz w:val="24"/>
                <w:szCs w:val="24"/>
                <w:lang w:val="en-GB"/>
              </w:rPr>
              <w:t>1:20</w:t>
            </w:r>
          </w:p>
        </w:tc>
        <w:tc>
          <w:tcPr>
            <w:tcW w:w="1418" w:type="dxa"/>
            <w:shd w:val="clear" w:color="auto" w:fill="F2F2F2" w:themeFill="background1" w:themeFillShade="F2"/>
          </w:tcPr>
          <w:p w14:paraId="5F26752F" w14:textId="66E3947D" w:rsidR="00A63A06" w:rsidRPr="00630ECE" w:rsidRDefault="00A63A06" w:rsidP="00630E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30ECE">
              <w:rPr>
                <w:rFonts w:ascii="Times New Roman" w:hAnsi="Times New Roman" w:cs="Times New Roman"/>
                <w:sz w:val="24"/>
                <w:szCs w:val="24"/>
              </w:rPr>
              <w:t>N418</w:t>
            </w:r>
          </w:p>
          <w:p w14:paraId="3D6B0191" w14:textId="7BC2DE63" w:rsidR="00642D0E" w:rsidRPr="00630ECE" w:rsidRDefault="00642D0E" w:rsidP="00630ECE">
            <w:pPr>
              <w:tabs>
                <w:tab w:val="left" w:pos="601"/>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p>
        </w:tc>
        <w:tc>
          <w:tcPr>
            <w:tcW w:w="1843" w:type="dxa"/>
            <w:shd w:val="clear" w:color="auto" w:fill="F2F2F2" w:themeFill="background1" w:themeFillShade="F2"/>
          </w:tcPr>
          <w:p w14:paraId="3B33E265" w14:textId="487EA41E" w:rsidR="00642D0E" w:rsidRPr="00630ECE" w:rsidRDefault="00642D0E" w:rsidP="00630E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sidRPr="00630ECE">
              <w:rPr>
                <w:rFonts w:ascii="Times New Roman" w:hAnsi="Times New Roman" w:cs="Times New Roman"/>
                <w:sz w:val="24"/>
                <w:szCs w:val="24"/>
                <w:lang w:val="en-GB"/>
              </w:rPr>
              <w:t>BioLegend</w:t>
            </w:r>
          </w:p>
        </w:tc>
        <w:tc>
          <w:tcPr>
            <w:tcW w:w="1559" w:type="dxa"/>
            <w:shd w:val="clear" w:color="auto" w:fill="F2F2F2" w:themeFill="background1" w:themeFillShade="F2"/>
          </w:tcPr>
          <w:p w14:paraId="5D890CE4" w14:textId="45ED16DA" w:rsidR="00642D0E" w:rsidRPr="00630ECE" w:rsidRDefault="00642D0E" w:rsidP="00630E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sidRPr="00630ECE">
              <w:rPr>
                <w:rFonts w:ascii="Times New Roman" w:hAnsi="Times New Roman" w:cs="Times New Roman"/>
                <w:sz w:val="24"/>
                <w:szCs w:val="24"/>
                <w:lang w:val="en-GB"/>
              </w:rPr>
              <w:t>117334</w:t>
            </w:r>
          </w:p>
        </w:tc>
      </w:tr>
      <w:tr w:rsidR="00A63A06" w:rsidRPr="00630ECE" w14:paraId="7841EA83" w14:textId="77777777" w:rsidTr="000559D8">
        <w:tc>
          <w:tcPr>
            <w:cnfStyle w:val="001000000000" w:firstRow="0" w:lastRow="0" w:firstColumn="1" w:lastColumn="0" w:oddVBand="0" w:evenVBand="0" w:oddHBand="0" w:evenHBand="0" w:firstRowFirstColumn="0" w:firstRowLastColumn="0" w:lastRowFirstColumn="0" w:lastRowLastColumn="0"/>
            <w:tcW w:w="1696" w:type="dxa"/>
            <w:vMerge/>
            <w:shd w:val="clear" w:color="auto" w:fill="F2F2F2" w:themeFill="background1" w:themeFillShade="F2"/>
          </w:tcPr>
          <w:p w14:paraId="4ABC67DB" w14:textId="77777777" w:rsidR="00642D0E" w:rsidRPr="00630ECE" w:rsidRDefault="00642D0E" w:rsidP="00630ECE">
            <w:pPr>
              <w:rPr>
                <w:rFonts w:ascii="Times New Roman" w:hAnsi="Times New Roman" w:cs="Times New Roman"/>
                <w:sz w:val="24"/>
                <w:szCs w:val="24"/>
                <w:lang w:val="en-GB"/>
              </w:rPr>
            </w:pPr>
          </w:p>
        </w:tc>
        <w:tc>
          <w:tcPr>
            <w:tcW w:w="1701" w:type="dxa"/>
            <w:shd w:val="clear" w:color="auto" w:fill="F2F2F2" w:themeFill="background1" w:themeFillShade="F2"/>
          </w:tcPr>
          <w:p w14:paraId="38E90AEF" w14:textId="30D114FB" w:rsidR="00642D0E" w:rsidRPr="00630ECE" w:rsidRDefault="00642D0E" w:rsidP="00630E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sidRPr="00630ECE">
              <w:rPr>
                <w:rFonts w:ascii="Times New Roman" w:hAnsi="Times New Roman" w:cs="Times New Roman"/>
                <w:sz w:val="24"/>
                <w:szCs w:val="24"/>
                <w:lang w:val="en-GB"/>
              </w:rPr>
              <w:t>PD-L1-PeCy7</w:t>
            </w:r>
          </w:p>
        </w:tc>
        <w:tc>
          <w:tcPr>
            <w:tcW w:w="1134" w:type="dxa"/>
            <w:shd w:val="clear" w:color="auto" w:fill="F2F2F2" w:themeFill="background1" w:themeFillShade="F2"/>
          </w:tcPr>
          <w:p w14:paraId="37B8531A" w14:textId="2CF8B152" w:rsidR="00642D0E" w:rsidRPr="00630ECE" w:rsidRDefault="00642D0E" w:rsidP="00630E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sidRPr="00630ECE">
              <w:rPr>
                <w:rFonts w:ascii="Times New Roman" w:hAnsi="Times New Roman" w:cs="Times New Roman"/>
                <w:sz w:val="24"/>
                <w:szCs w:val="24"/>
                <w:lang w:val="en-GB"/>
              </w:rPr>
              <w:t>1:79</w:t>
            </w:r>
          </w:p>
        </w:tc>
        <w:tc>
          <w:tcPr>
            <w:tcW w:w="1418" w:type="dxa"/>
            <w:shd w:val="clear" w:color="auto" w:fill="F2F2F2" w:themeFill="background1" w:themeFillShade="F2"/>
          </w:tcPr>
          <w:p w14:paraId="4BDD2ED9" w14:textId="4AD4D51C" w:rsidR="00A63A06" w:rsidRPr="00630ECE" w:rsidRDefault="00A63A06" w:rsidP="00630E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30ECE">
              <w:rPr>
                <w:rFonts w:ascii="Times New Roman" w:hAnsi="Times New Roman" w:cs="Times New Roman"/>
                <w:sz w:val="24"/>
                <w:szCs w:val="24"/>
              </w:rPr>
              <w:t xml:space="preserve">10F.9G2 </w:t>
            </w:r>
          </w:p>
          <w:p w14:paraId="1209F3E0" w14:textId="77777777" w:rsidR="00642D0E" w:rsidRPr="00630ECE" w:rsidRDefault="00642D0E" w:rsidP="00630E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p>
        </w:tc>
        <w:tc>
          <w:tcPr>
            <w:tcW w:w="1843" w:type="dxa"/>
            <w:shd w:val="clear" w:color="auto" w:fill="F2F2F2" w:themeFill="background1" w:themeFillShade="F2"/>
          </w:tcPr>
          <w:p w14:paraId="666527B0" w14:textId="4D27FC61" w:rsidR="00642D0E" w:rsidRPr="00630ECE" w:rsidRDefault="00642D0E" w:rsidP="00630E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sidRPr="00630ECE">
              <w:rPr>
                <w:rFonts w:ascii="Times New Roman" w:hAnsi="Times New Roman" w:cs="Times New Roman"/>
                <w:sz w:val="24"/>
                <w:szCs w:val="24"/>
                <w:lang w:val="en-GB"/>
              </w:rPr>
              <w:t>BioLegend</w:t>
            </w:r>
          </w:p>
        </w:tc>
        <w:tc>
          <w:tcPr>
            <w:tcW w:w="1559" w:type="dxa"/>
            <w:shd w:val="clear" w:color="auto" w:fill="F2F2F2" w:themeFill="background1" w:themeFillShade="F2"/>
          </w:tcPr>
          <w:p w14:paraId="09E17F6F" w14:textId="339278EC" w:rsidR="00642D0E" w:rsidRPr="00630ECE" w:rsidRDefault="00642D0E" w:rsidP="00630E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sidRPr="00630ECE">
              <w:rPr>
                <w:rFonts w:ascii="Times New Roman" w:hAnsi="Times New Roman" w:cs="Times New Roman"/>
                <w:sz w:val="24"/>
                <w:szCs w:val="24"/>
                <w:lang w:val="en-GB"/>
              </w:rPr>
              <w:t>124313</w:t>
            </w:r>
          </w:p>
        </w:tc>
      </w:tr>
      <w:tr w:rsidR="00A63A06" w:rsidRPr="00630ECE" w14:paraId="6760F0E8" w14:textId="77777777" w:rsidTr="000559D8">
        <w:tc>
          <w:tcPr>
            <w:cnfStyle w:val="001000000000" w:firstRow="0" w:lastRow="0" w:firstColumn="1" w:lastColumn="0" w:oddVBand="0" w:evenVBand="0" w:oddHBand="0" w:evenHBand="0" w:firstRowFirstColumn="0" w:firstRowLastColumn="0" w:lastRowFirstColumn="0" w:lastRowLastColumn="0"/>
            <w:tcW w:w="1696" w:type="dxa"/>
            <w:vMerge/>
            <w:shd w:val="clear" w:color="auto" w:fill="F2F2F2" w:themeFill="background1" w:themeFillShade="F2"/>
          </w:tcPr>
          <w:p w14:paraId="5ED59AC2" w14:textId="77777777" w:rsidR="00642D0E" w:rsidRPr="00630ECE" w:rsidRDefault="00642D0E" w:rsidP="00630ECE">
            <w:pPr>
              <w:rPr>
                <w:rFonts w:ascii="Times New Roman" w:hAnsi="Times New Roman" w:cs="Times New Roman"/>
                <w:sz w:val="24"/>
                <w:szCs w:val="24"/>
                <w:lang w:val="en-GB"/>
              </w:rPr>
            </w:pPr>
          </w:p>
        </w:tc>
        <w:tc>
          <w:tcPr>
            <w:tcW w:w="1701" w:type="dxa"/>
            <w:shd w:val="clear" w:color="auto" w:fill="F2F2F2" w:themeFill="background1" w:themeFillShade="F2"/>
          </w:tcPr>
          <w:p w14:paraId="439EF000" w14:textId="59721DED" w:rsidR="00642D0E" w:rsidRPr="00630ECE" w:rsidRDefault="00642D0E" w:rsidP="00630E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sidRPr="00630ECE">
              <w:rPr>
                <w:rFonts w:ascii="Times New Roman" w:hAnsi="Times New Roman" w:cs="Times New Roman"/>
                <w:sz w:val="24"/>
                <w:szCs w:val="24"/>
                <w:lang w:val="en-GB"/>
              </w:rPr>
              <w:t>CD206-FITC</w:t>
            </w:r>
          </w:p>
        </w:tc>
        <w:tc>
          <w:tcPr>
            <w:tcW w:w="1134" w:type="dxa"/>
            <w:shd w:val="clear" w:color="auto" w:fill="F2F2F2" w:themeFill="background1" w:themeFillShade="F2"/>
          </w:tcPr>
          <w:p w14:paraId="2AD2BADF" w14:textId="5BB755F4" w:rsidR="00642D0E" w:rsidRPr="00630ECE" w:rsidRDefault="00642D0E" w:rsidP="00630E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sidRPr="00630ECE">
              <w:rPr>
                <w:rFonts w:ascii="Times New Roman" w:hAnsi="Times New Roman" w:cs="Times New Roman"/>
                <w:sz w:val="24"/>
                <w:szCs w:val="24"/>
                <w:lang w:val="en-GB"/>
              </w:rPr>
              <w:t>1:160</w:t>
            </w:r>
          </w:p>
        </w:tc>
        <w:tc>
          <w:tcPr>
            <w:tcW w:w="1418" w:type="dxa"/>
            <w:shd w:val="clear" w:color="auto" w:fill="F2F2F2" w:themeFill="background1" w:themeFillShade="F2"/>
          </w:tcPr>
          <w:p w14:paraId="4C02ED2D" w14:textId="2B9DE065" w:rsidR="00A63A06" w:rsidRPr="00630ECE" w:rsidRDefault="00A63A06" w:rsidP="00630E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30ECE">
              <w:rPr>
                <w:rFonts w:ascii="Times New Roman" w:hAnsi="Times New Roman" w:cs="Times New Roman"/>
                <w:sz w:val="24"/>
                <w:szCs w:val="24"/>
              </w:rPr>
              <w:t>C068C2</w:t>
            </w:r>
          </w:p>
          <w:p w14:paraId="2AA98095" w14:textId="77777777" w:rsidR="00642D0E" w:rsidRPr="00630ECE" w:rsidRDefault="00642D0E" w:rsidP="00630E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p>
        </w:tc>
        <w:tc>
          <w:tcPr>
            <w:tcW w:w="1843" w:type="dxa"/>
            <w:shd w:val="clear" w:color="auto" w:fill="F2F2F2" w:themeFill="background1" w:themeFillShade="F2"/>
          </w:tcPr>
          <w:p w14:paraId="540B85AB" w14:textId="22DD9BAA" w:rsidR="00642D0E" w:rsidRPr="00630ECE" w:rsidRDefault="00642D0E" w:rsidP="00630E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sidRPr="00630ECE">
              <w:rPr>
                <w:rFonts w:ascii="Times New Roman" w:hAnsi="Times New Roman" w:cs="Times New Roman"/>
                <w:sz w:val="24"/>
                <w:szCs w:val="24"/>
                <w:lang w:val="en-GB"/>
              </w:rPr>
              <w:t>BioLegend</w:t>
            </w:r>
          </w:p>
        </w:tc>
        <w:tc>
          <w:tcPr>
            <w:tcW w:w="1559" w:type="dxa"/>
            <w:shd w:val="clear" w:color="auto" w:fill="F2F2F2" w:themeFill="background1" w:themeFillShade="F2"/>
          </w:tcPr>
          <w:p w14:paraId="4BBA33BC" w14:textId="1535B367" w:rsidR="00642D0E" w:rsidRPr="00630ECE" w:rsidRDefault="00642D0E" w:rsidP="00630E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sidRPr="00630ECE">
              <w:rPr>
                <w:rFonts w:ascii="Times New Roman" w:hAnsi="Times New Roman" w:cs="Times New Roman"/>
                <w:sz w:val="24"/>
                <w:szCs w:val="24"/>
                <w:lang w:val="en-GB"/>
              </w:rPr>
              <w:t>141703</w:t>
            </w:r>
          </w:p>
        </w:tc>
      </w:tr>
      <w:tr w:rsidR="00A63A06" w:rsidRPr="00630ECE" w14:paraId="525368A4" w14:textId="77777777" w:rsidTr="000559D8">
        <w:tc>
          <w:tcPr>
            <w:cnfStyle w:val="001000000000" w:firstRow="0" w:lastRow="0" w:firstColumn="1" w:lastColumn="0" w:oddVBand="0" w:evenVBand="0" w:oddHBand="0" w:evenHBand="0" w:firstRowFirstColumn="0" w:firstRowLastColumn="0" w:lastRowFirstColumn="0" w:lastRowLastColumn="0"/>
            <w:tcW w:w="1696" w:type="dxa"/>
            <w:vMerge/>
            <w:shd w:val="clear" w:color="auto" w:fill="F2F2F2" w:themeFill="background1" w:themeFillShade="F2"/>
          </w:tcPr>
          <w:p w14:paraId="37DF19D3" w14:textId="77777777" w:rsidR="00642D0E" w:rsidRPr="00630ECE" w:rsidRDefault="00642D0E" w:rsidP="00630ECE">
            <w:pPr>
              <w:rPr>
                <w:rFonts w:ascii="Times New Roman" w:hAnsi="Times New Roman" w:cs="Times New Roman"/>
                <w:sz w:val="24"/>
                <w:szCs w:val="24"/>
                <w:lang w:val="en-GB"/>
              </w:rPr>
            </w:pPr>
          </w:p>
        </w:tc>
        <w:tc>
          <w:tcPr>
            <w:tcW w:w="1701" w:type="dxa"/>
            <w:shd w:val="clear" w:color="auto" w:fill="F2F2F2" w:themeFill="background1" w:themeFillShade="F2"/>
          </w:tcPr>
          <w:p w14:paraId="04EE9776" w14:textId="33CC86F6" w:rsidR="00642D0E" w:rsidRPr="00630ECE" w:rsidRDefault="009C0BBE" w:rsidP="00630E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sidRPr="00630ECE">
              <w:rPr>
                <w:rFonts w:ascii="Times New Roman" w:hAnsi="Times New Roman" w:cs="Times New Roman"/>
                <w:sz w:val="24"/>
                <w:szCs w:val="24"/>
                <w:lang w:val="en-GB"/>
              </w:rPr>
              <w:t>MHCII-PerCP-</w:t>
            </w:r>
            <w:r w:rsidR="00642D0E" w:rsidRPr="00630ECE">
              <w:rPr>
                <w:rFonts w:ascii="Times New Roman" w:hAnsi="Times New Roman" w:cs="Times New Roman"/>
                <w:sz w:val="24"/>
                <w:szCs w:val="24"/>
                <w:lang w:val="en-GB"/>
              </w:rPr>
              <w:t>Cy5.5</w:t>
            </w:r>
          </w:p>
        </w:tc>
        <w:tc>
          <w:tcPr>
            <w:tcW w:w="1134" w:type="dxa"/>
            <w:shd w:val="clear" w:color="auto" w:fill="F2F2F2" w:themeFill="background1" w:themeFillShade="F2"/>
          </w:tcPr>
          <w:p w14:paraId="4E9E601D" w14:textId="23695034" w:rsidR="00642D0E" w:rsidRPr="00630ECE" w:rsidRDefault="00642D0E" w:rsidP="00630E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sidRPr="00630ECE">
              <w:rPr>
                <w:rFonts w:ascii="Times New Roman" w:hAnsi="Times New Roman" w:cs="Times New Roman"/>
                <w:sz w:val="24"/>
                <w:szCs w:val="24"/>
                <w:lang w:val="en-GB"/>
              </w:rPr>
              <w:t>1:160</w:t>
            </w:r>
          </w:p>
        </w:tc>
        <w:tc>
          <w:tcPr>
            <w:tcW w:w="1418" w:type="dxa"/>
            <w:shd w:val="clear" w:color="auto" w:fill="F2F2F2" w:themeFill="background1" w:themeFillShade="F2"/>
          </w:tcPr>
          <w:p w14:paraId="4E5761A4" w14:textId="3A9FE972" w:rsidR="00642D0E" w:rsidRPr="00630ECE" w:rsidRDefault="00A63A06" w:rsidP="00630E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30ECE">
              <w:rPr>
                <w:rFonts w:ascii="Times New Roman" w:hAnsi="Times New Roman" w:cs="Times New Roman"/>
                <w:sz w:val="24"/>
                <w:szCs w:val="24"/>
              </w:rPr>
              <w:t>M5/114.15.2</w:t>
            </w:r>
          </w:p>
        </w:tc>
        <w:tc>
          <w:tcPr>
            <w:tcW w:w="1843" w:type="dxa"/>
            <w:shd w:val="clear" w:color="auto" w:fill="F2F2F2" w:themeFill="background1" w:themeFillShade="F2"/>
          </w:tcPr>
          <w:p w14:paraId="252EAE44" w14:textId="43B693F8" w:rsidR="00642D0E" w:rsidRPr="00630ECE" w:rsidRDefault="00642D0E" w:rsidP="00630E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sidRPr="00630ECE">
              <w:rPr>
                <w:rFonts w:ascii="Times New Roman" w:hAnsi="Times New Roman" w:cs="Times New Roman"/>
                <w:sz w:val="24"/>
                <w:szCs w:val="24"/>
                <w:lang w:val="en-GB"/>
              </w:rPr>
              <w:t>BioLegend</w:t>
            </w:r>
          </w:p>
        </w:tc>
        <w:tc>
          <w:tcPr>
            <w:tcW w:w="1559" w:type="dxa"/>
            <w:shd w:val="clear" w:color="auto" w:fill="F2F2F2" w:themeFill="background1" w:themeFillShade="F2"/>
          </w:tcPr>
          <w:p w14:paraId="07662408" w14:textId="48303CB3" w:rsidR="00642D0E" w:rsidRPr="00630ECE" w:rsidRDefault="00642D0E" w:rsidP="00630E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sidRPr="00630ECE">
              <w:rPr>
                <w:rFonts w:ascii="Times New Roman" w:hAnsi="Times New Roman" w:cs="Times New Roman"/>
                <w:sz w:val="24"/>
                <w:szCs w:val="24"/>
                <w:lang w:val="en-GB"/>
              </w:rPr>
              <w:t>107625</w:t>
            </w:r>
          </w:p>
        </w:tc>
      </w:tr>
      <w:tr w:rsidR="00A63A06" w:rsidRPr="00630ECE" w14:paraId="37E3F4D0" w14:textId="77777777" w:rsidTr="000559D8">
        <w:tc>
          <w:tcPr>
            <w:cnfStyle w:val="001000000000" w:firstRow="0" w:lastRow="0" w:firstColumn="1" w:lastColumn="0" w:oddVBand="0" w:evenVBand="0" w:oddHBand="0" w:evenHBand="0" w:firstRowFirstColumn="0" w:firstRowLastColumn="0" w:lastRowFirstColumn="0" w:lastRowLastColumn="0"/>
            <w:tcW w:w="1696" w:type="dxa"/>
            <w:vMerge/>
            <w:shd w:val="clear" w:color="auto" w:fill="F2F2F2" w:themeFill="background1" w:themeFillShade="F2"/>
          </w:tcPr>
          <w:p w14:paraId="73457CBC" w14:textId="77777777" w:rsidR="00642D0E" w:rsidRPr="00630ECE" w:rsidRDefault="00642D0E" w:rsidP="00630ECE">
            <w:pPr>
              <w:rPr>
                <w:rFonts w:ascii="Times New Roman" w:hAnsi="Times New Roman" w:cs="Times New Roman"/>
                <w:sz w:val="24"/>
                <w:szCs w:val="24"/>
                <w:lang w:val="en-GB"/>
              </w:rPr>
            </w:pPr>
          </w:p>
        </w:tc>
        <w:tc>
          <w:tcPr>
            <w:tcW w:w="1701" w:type="dxa"/>
            <w:shd w:val="clear" w:color="auto" w:fill="F2F2F2" w:themeFill="background1" w:themeFillShade="F2"/>
          </w:tcPr>
          <w:p w14:paraId="4BCF313B" w14:textId="2FA7BA21" w:rsidR="00642D0E" w:rsidRPr="00630ECE" w:rsidRDefault="00642D0E" w:rsidP="00630E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sidRPr="00630ECE">
              <w:rPr>
                <w:rFonts w:ascii="Times New Roman" w:hAnsi="Times New Roman" w:cs="Times New Roman"/>
                <w:sz w:val="24"/>
                <w:szCs w:val="24"/>
                <w:lang w:val="en-GB"/>
              </w:rPr>
              <w:t>CD103-BV510</w:t>
            </w:r>
          </w:p>
        </w:tc>
        <w:tc>
          <w:tcPr>
            <w:tcW w:w="1134" w:type="dxa"/>
            <w:shd w:val="clear" w:color="auto" w:fill="F2F2F2" w:themeFill="background1" w:themeFillShade="F2"/>
          </w:tcPr>
          <w:p w14:paraId="44984334" w14:textId="1A369736" w:rsidR="00642D0E" w:rsidRPr="00630ECE" w:rsidRDefault="00642D0E" w:rsidP="00630E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sidRPr="00630ECE">
              <w:rPr>
                <w:rFonts w:ascii="Times New Roman" w:hAnsi="Times New Roman" w:cs="Times New Roman"/>
                <w:sz w:val="24"/>
                <w:szCs w:val="24"/>
                <w:lang w:val="en-GB"/>
              </w:rPr>
              <w:t>1:40</w:t>
            </w:r>
          </w:p>
        </w:tc>
        <w:tc>
          <w:tcPr>
            <w:tcW w:w="1418" w:type="dxa"/>
            <w:shd w:val="clear" w:color="auto" w:fill="F2F2F2" w:themeFill="background1" w:themeFillShade="F2"/>
          </w:tcPr>
          <w:p w14:paraId="4CBC55B9" w14:textId="22BECEF8" w:rsidR="00A63A06" w:rsidRPr="00630ECE" w:rsidRDefault="00A63A06" w:rsidP="00630E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30ECE">
              <w:rPr>
                <w:rFonts w:ascii="Times New Roman" w:hAnsi="Times New Roman" w:cs="Times New Roman"/>
                <w:sz w:val="24"/>
                <w:szCs w:val="24"/>
              </w:rPr>
              <w:t>2E7</w:t>
            </w:r>
          </w:p>
          <w:p w14:paraId="6B9FAB15" w14:textId="77777777" w:rsidR="00642D0E" w:rsidRPr="00630ECE" w:rsidRDefault="00642D0E" w:rsidP="00630EC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p>
        </w:tc>
        <w:tc>
          <w:tcPr>
            <w:tcW w:w="1843" w:type="dxa"/>
            <w:shd w:val="clear" w:color="auto" w:fill="F2F2F2" w:themeFill="background1" w:themeFillShade="F2"/>
          </w:tcPr>
          <w:p w14:paraId="371609B9" w14:textId="0949B489" w:rsidR="00642D0E" w:rsidRPr="00630ECE" w:rsidRDefault="00642D0E" w:rsidP="00630E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sidRPr="00630ECE">
              <w:rPr>
                <w:rFonts w:ascii="Times New Roman" w:hAnsi="Times New Roman" w:cs="Times New Roman"/>
                <w:sz w:val="24"/>
                <w:szCs w:val="24"/>
                <w:lang w:val="en-GB"/>
              </w:rPr>
              <w:t>BioLegend</w:t>
            </w:r>
          </w:p>
        </w:tc>
        <w:tc>
          <w:tcPr>
            <w:tcW w:w="1559" w:type="dxa"/>
            <w:shd w:val="clear" w:color="auto" w:fill="F2F2F2" w:themeFill="background1" w:themeFillShade="F2"/>
          </w:tcPr>
          <w:p w14:paraId="13BECB84" w14:textId="7D958766" w:rsidR="00642D0E" w:rsidRPr="00630ECE" w:rsidRDefault="00642D0E" w:rsidP="00630E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sidRPr="00630ECE">
              <w:rPr>
                <w:rFonts w:ascii="Times New Roman" w:hAnsi="Times New Roman" w:cs="Times New Roman"/>
                <w:sz w:val="24"/>
                <w:szCs w:val="24"/>
                <w:lang w:val="en-GB"/>
              </w:rPr>
              <w:t>121423</w:t>
            </w:r>
          </w:p>
        </w:tc>
      </w:tr>
      <w:tr w:rsidR="00A63A06" w:rsidRPr="00630ECE" w14:paraId="3B185E07" w14:textId="77777777" w:rsidTr="000559D8">
        <w:tc>
          <w:tcPr>
            <w:cnfStyle w:val="001000000000" w:firstRow="0" w:lastRow="0" w:firstColumn="1" w:lastColumn="0" w:oddVBand="0" w:evenVBand="0" w:oddHBand="0" w:evenHBand="0" w:firstRowFirstColumn="0" w:firstRowLastColumn="0" w:lastRowFirstColumn="0" w:lastRowLastColumn="0"/>
            <w:tcW w:w="1696" w:type="dxa"/>
            <w:vMerge/>
            <w:shd w:val="clear" w:color="auto" w:fill="F2F2F2" w:themeFill="background1" w:themeFillShade="F2"/>
          </w:tcPr>
          <w:p w14:paraId="664F917D" w14:textId="77777777" w:rsidR="00642D0E" w:rsidRPr="00630ECE" w:rsidRDefault="00642D0E" w:rsidP="00630ECE">
            <w:pPr>
              <w:rPr>
                <w:rFonts w:ascii="Times New Roman" w:hAnsi="Times New Roman" w:cs="Times New Roman"/>
                <w:sz w:val="24"/>
                <w:szCs w:val="24"/>
                <w:lang w:val="en-GB"/>
              </w:rPr>
            </w:pPr>
          </w:p>
        </w:tc>
        <w:tc>
          <w:tcPr>
            <w:tcW w:w="1701" w:type="dxa"/>
            <w:shd w:val="clear" w:color="auto" w:fill="F2F2F2" w:themeFill="background1" w:themeFillShade="F2"/>
          </w:tcPr>
          <w:p w14:paraId="158D45EC" w14:textId="6916162C" w:rsidR="00642D0E" w:rsidRPr="00630ECE" w:rsidRDefault="00642D0E" w:rsidP="00630E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sidRPr="00630ECE">
              <w:rPr>
                <w:rFonts w:ascii="Times New Roman" w:hAnsi="Times New Roman" w:cs="Times New Roman"/>
                <w:sz w:val="24"/>
                <w:szCs w:val="24"/>
                <w:lang w:val="en-GB"/>
              </w:rPr>
              <w:t>CD11b-BUV737</w:t>
            </w:r>
          </w:p>
        </w:tc>
        <w:tc>
          <w:tcPr>
            <w:tcW w:w="1134" w:type="dxa"/>
            <w:shd w:val="clear" w:color="auto" w:fill="F2F2F2" w:themeFill="background1" w:themeFillShade="F2"/>
          </w:tcPr>
          <w:p w14:paraId="432F502D" w14:textId="3B53AE8F" w:rsidR="00642D0E" w:rsidRPr="00630ECE" w:rsidRDefault="00642D0E" w:rsidP="00630E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sidRPr="00630ECE">
              <w:rPr>
                <w:rFonts w:ascii="Times New Roman" w:hAnsi="Times New Roman" w:cs="Times New Roman"/>
                <w:sz w:val="24"/>
                <w:szCs w:val="24"/>
                <w:lang w:val="en-GB"/>
              </w:rPr>
              <w:t>1:80</w:t>
            </w:r>
          </w:p>
        </w:tc>
        <w:tc>
          <w:tcPr>
            <w:tcW w:w="1418" w:type="dxa"/>
            <w:shd w:val="clear" w:color="auto" w:fill="F2F2F2" w:themeFill="background1" w:themeFillShade="F2"/>
          </w:tcPr>
          <w:p w14:paraId="49307310" w14:textId="28199068" w:rsidR="00642D0E" w:rsidRPr="00630ECE" w:rsidRDefault="00A63A06" w:rsidP="00630E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sidRPr="00630ECE">
              <w:rPr>
                <w:rFonts w:ascii="Times New Roman" w:hAnsi="Times New Roman" w:cs="Times New Roman"/>
                <w:sz w:val="24"/>
                <w:szCs w:val="24"/>
              </w:rPr>
              <w:t>M1/70</w:t>
            </w:r>
          </w:p>
        </w:tc>
        <w:tc>
          <w:tcPr>
            <w:tcW w:w="1843" w:type="dxa"/>
            <w:shd w:val="clear" w:color="auto" w:fill="F2F2F2" w:themeFill="background1" w:themeFillShade="F2"/>
          </w:tcPr>
          <w:p w14:paraId="54E115C4" w14:textId="6773311F" w:rsidR="00642D0E" w:rsidRPr="00630ECE" w:rsidRDefault="00642D0E" w:rsidP="00630E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sidRPr="00630ECE">
              <w:rPr>
                <w:rFonts w:ascii="Times New Roman" w:hAnsi="Times New Roman" w:cs="Times New Roman"/>
                <w:sz w:val="24"/>
                <w:szCs w:val="24"/>
                <w:lang w:val="en-GB"/>
              </w:rPr>
              <w:t>BD Biosciences</w:t>
            </w:r>
          </w:p>
        </w:tc>
        <w:tc>
          <w:tcPr>
            <w:tcW w:w="1559" w:type="dxa"/>
            <w:shd w:val="clear" w:color="auto" w:fill="F2F2F2" w:themeFill="background1" w:themeFillShade="F2"/>
          </w:tcPr>
          <w:p w14:paraId="1CFD3B6D" w14:textId="6C78553B" w:rsidR="00642D0E" w:rsidRPr="00630ECE" w:rsidRDefault="00642D0E" w:rsidP="00630E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sidRPr="00630ECE">
              <w:rPr>
                <w:rFonts w:ascii="Times New Roman" w:hAnsi="Times New Roman" w:cs="Times New Roman"/>
                <w:sz w:val="24"/>
                <w:szCs w:val="24"/>
                <w:lang w:val="en-GB"/>
              </w:rPr>
              <w:t>612801</w:t>
            </w:r>
          </w:p>
        </w:tc>
      </w:tr>
      <w:tr w:rsidR="00A63A06" w:rsidRPr="00630ECE" w14:paraId="1DE78022" w14:textId="77777777" w:rsidTr="000559D8">
        <w:tc>
          <w:tcPr>
            <w:cnfStyle w:val="001000000000" w:firstRow="0" w:lastRow="0" w:firstColumn="1" w:lastColumn="0" w:oddVBand="0" w:evenVBand="0" w:oddHBand="0" w:evenHBand="0" w:firstRowFirstColumn="0" w:firstRowLastColumn="0" w:lastRowFirstColumn="0" w:lastRowLastColumn="0"/>
            <w:tcW w:w="1696" w:type="dxa"/>
            <w:vMerge/>
            <w:shd w:val="clear" w:color="auto" w:fill="F2F2F2" w:themeFill="background1" w:themeFillShade="F2"/>
          </w:tcPr>
          <w:p w14:paraId="11A1B53F" w14:textId="77777777" w:rsidR="00642D0E" w:rsidRPr="00630ECE" w:rsidRDefault="00642D0E" w:rsidP="00630ECE">
            <w:pPr>
              <w:rPr>
                <w:rFonts w:ascii="Times New Roman" w:hAnsi="Times New Roman" w:cs="Times New Roman"/>
                <w:sz w:val="24"/>
                <w:szCs w:val="24"/>
                <w:lang w:val="en-GB"/>
              </w:rPr>
            </w:pPr>
          </w:p>
        </w:tc>
        <w:tc>
          <w:tcPr>
            <w:tcW w:w="1701" w:type="dxa"/>
            <w:shd w:val="clear" w:color="auto" w:fill="F2F2F2" w:themeFill="background1" w:themeFillShade="F2"/>
          </w:tcPr>
          <w:p w14:paraId="03B2E524" w14:textId="65F25A63" w:rsidR="00642D0E" w:rsidRPr="00630ECE" w:rsidRDefault="00642D0E" w:rsidP="00630E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sidRPr="00630ECE">
              <w:rPr>
                <w:rFonts w:ascii="Times New Roman" w:hAnsi="Times New Roman" w:cs="Times New Roman"/>
                <w:sz w:val="24"/>
                <w:szCs w:val="24"/>
                <w:lang w:val="en-GB"/>
              </w:rPr>
              <w:t>F4/80-BUV395</w:t>
            </w:r>
          </w:p>
        </w:tc>
        <w:tc>
          <w:tcPr>
            <w:tcW w:w="1134" w:type="dxa"/>
            <w:shd w:val="clear" w:color="auto" w:fill="F2F2F2" w:themeFill="background1" w:themeFillShade="F2"/>
          </w:tcPr>
          <w:p w14:paraId="379C0F40" w14:textId="145C89C8" w:rsidR="00642D0E" w:rsidRPr="00630ECE" w:rsidRDefault="00642D0E" w:rsidP="00630E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sidRPr="00630ECE">
              <w:rPr>
                <w:rFonts w:ascii="Times New Roman" w:hAnsi="Times New Roman" w:cs="Times New Roman"/>
                <w:sz w:val="24"/>
                <w:szCs w:val="24"/>
                <w:lang w:val="en-GB"/>
              </w:rPr>
              <w:t>1:40</w:t>
            </w:r>
          </w:p>
        </w:tc>
        <w:tc>
          <w:tcPr>
            <w:tcW w:w="1418" w:type="dxa"/>
            <w:shd w:val="clear" w:color="auto" w:fill="F2F2F2" w:themeFill="background1" w:themeFillShade="F2"/>
          </w:tcPr>
          <w:p w14:paraId="3D5C966F" w14:textId="5E741F29" w:rsidR="00642D0E" w:rsidRPr="00630ECE" w:rsidRDefault="00A63A06" w:rsidP="00630E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sidRPr="00630ECE">
              <w:rPr>
                <w:rFonts w:ascii="Times New Roman" w:hAnsi="Times New Roman" w:cs="Times New Roman"/>
                <w:sz w:val="24"/>
                <w:szCs w:val="24"/>
              </w:rPr>
              <w:t>T45-2342</w:t>
            </w:r>
          </w:p>
        </w:tc>
        <w:tc>
          <w:tcPr>
            <w:tcW w:w="1843" w:type="dxa"/>
            <w:shd w:val="clear" w:color="auto" w:fill="F2F2F2" w:themeFill="background1" w:themeFillShade="F2"/>
          </w:tcPr>
          <w:p w14:paraId="77300E38" w14:textId="62BB0FDE" w:rsidR="00642D0E" w:rsidRPr="00630ECE" w:rsidRDefault="00642D0E" w:rsidP="00630E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sidRPr="00630ECE">
              <w:rPr>
                <w:rFonts w:ascii="Times New Roman" w:hAnsi="Times New Roman" w:cs="Times New Roman"/>
                <w:sz w:val="24"/>
                <w:szCs w:val="24"/>
                <w:lang w:val="en-GB"/>
              </w:rPr>
              <w:t>BD Biosciences</w:t>
            </w:r>
          </w:p>
        </w:tc>
        <w:tc>
          <w:tcPr>
            <w:tcW w:w="1559" w:type="dxa"/>
            <w:shd w:val="clear" w:color="auto" w:fill="F2F2F2" w:themeFill="background1" w:themeFillShade="F2"/>
          </w:tcPr>
          <w:p w14:paraId="7FD00885" w14:textId="5F6A97F7" w:rsidR="00642D0E" w:rsidRPr="00630ECE" w:rsidRDefault="00642D0E" w:rsidP="00630E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sidRPr="00630ECE">
              <w:rPr>
                <w:rFonts w:ascii="Times New Roman" w:hAnsi="Times New Roman" w:cs="Times New Roman"/>
                <w:sz w:val="24"/>
                <w:szCs w:val="24"/>
                <w:lang w:val="en-GB"/>
              </w:rPr>
              <w:t>565614</w:t>
            </w:r>
          </w:p>
        </w:tc>
      </w:tr>
      <w:tr w:rsidR="00A63A06" w:rsidRPr="00630ECE" w14:paraId="6355AC4F" w14:textId="77777777" w:rsidTr="000559D8">
        <w:tc>
          <w:tcPr>
            <w:cnfStyle w:val="001000000000" w:firstRow="0" w:lastRow="0" w:firstColumn="1" w:lastColumn="0" w:oddVBand="0" w:evenVBand="0" w:oddHBand="0" w:evenHBand="0" w:firstRowFirstColumn="0" w:firstRowLastColumn="0" w:lastRowFirstColumn="0" w:lastRowLastColumn="0"/>
            <w:tcW w:w="1696" w:type="dxa"/>
            <w:vMerge/>
            <w:shd w:val="clear" w:color="auto" w:fill="F2F2F2" w:themeFill="background1" w:themeFillShade="F2"/>
          </w:tcPr>
          <w:p w14:paraId="6F837826" w14:textId="77777777" w:rsidR="00642D0E" w:rsidRPr="00630ECE" w:rsidRDefault="00642D0E" w:rsidP="00630ECE">
            <w:pPr>
              <w:rPr>
                <w:rFonts w:ascii="Times New Roman" w:hAnsi="Times New Roman" w:cs="Times New Roman"/>
                <w:sz w:val="24"/>
                <w:szCs w:val="24"/>
                <w:lang w:val="en-GB"/>
              </w:rPr>
            </w:pPr>
          </w:p>
        </w:tc>
        <w:tc>
          <w:tcPr>
            <w:tcW w:w="1701" w:type="dxa"/>
            <w:shd w:val="clear" w:color="auto" w:fill="F2F2F2" w:themeFill="background1" w:themeFillShade="F2"/>
          </w:tcPr>
          <w:p w14:paraId="21A53568" w14:textId="1CF0E478" w:rsidR="00642D0E" w:rsidRPr="00630ECE" w:rsidRDefault="00642D0E" w:rsidP="00630E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sidRPr="00630ECE">
              <w:rPr>
                <w:rFonts w:ascii="Times New Roman" w:hAnsi="Times New Roman" w:cs="Times New Roman"/>
                <w:sz w:val="24"/>
                <w:szCs w:val="24"/>
                <w:lang w:val="en-GB"/>
              </w:rPr>
              <w:t>Siglec-F-PE</w:t>
            </w:r>
          </w:p>
        </w:tc>
        <w:tc>
          <w:tcPr>
            <w:tcW w:w="1134" w:type="dxa"/>
            <w:shd w:val="clear" w:color="auto" w:fill="F2F2F2" w:themeFill="background1" w:themeFillShade="F2"/>
          </w:tcPr>
          <w:p w14:paraId="554AFE0C" w14:textId="3D1E6B5D" w:rsidR="00642D0E" w:rsidRPr="00630ECE" w:rsidRDefault="00642D0E" w:rsidP="00630E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sidRPr="00630ECE">
              <w:rPr>
                <w:rFonts w:ascii="Times New Roman" w:hAnsi="Times New Roman" w:cs="Times New Roman"/>
                <w:sz w:val="24"/>
                <w:szCs w:val="24"/>
                <w:lang w:val="en-GB"/>
              </w:rPr>
              <w:t>1:40</w:t>
            </w:r>
          </w:p>
        </w:tc>
        <w:tc>
          <w:tcPr>
            <w:tcW w:w="1418" w:type="dxa"/>
            <w:shd w:val="clear" w:color="auto" w:fill="F2F2F2" w:themeFill="background1" w:themeFillShade="F2"/>
          </w:tcPr>
          <w:p w14:paraId="46565DCD" w14:textId="6ED7C49A" w:rsidR="00642D0E" w:rsidRPr="00630ECE" w:rsidRDefault="00A63A06" w:rsidP="00630E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sidRPr="00630ECE">
              <w:rPr>
                <w:rFonts w:ascii="Times New Roman" w:hAnsi="Times New Roman" w:cs="Times New Roman"/>
                <w:sz w:val="24"/>
                <w:szCs w:val="24"/>
              </w:rPr>
              <w:t>E50-2440</w:t>
            </w:r>
          </w:p>
        </w:tc>
        <w:tc>
          <w:tcPr>
            <w:tcW w:w="1843" w:type="dxa"/>
            <w:shd w:val="clear" w:color="auto" w:fill="F2F2F2" w:themeFill="background1" w:themeFillShade="F2"/>
          </w:tcPr>
          <w:p w14:paraId="178EBAAF" w14:textId="2403F18C" w:rsidR="00642D0E" w:rsidRPr="00630ECE" w:rsidRDefault="00642D0E" w:rsidP="00630E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sidRPr="00630ECE">
              <w:rPr>
                <w:rFonts w:ascii="Times New Roman" w:hAnsi="Times New Roman" w:cs="Times New Roman"/>
                <w:sz w:val="24"/>
                <w:szCs w:val="24"/>
                <w:lang w:val="en-GB"/>
              </w:rPr>
              <w:t>BD Biosciences</w:t>
            </w:r>
          </w:p>
        </w:tc>
        <w:tc>
          <w:tcPr>
            <w:tcW w:w="1559" w:type="dxa"/>
            <w:shd w:val="clear" w:color="auto" w:fill="F2F2F2" w:themeFill="background1" w:themeFillShade="F2"/>
          </w:tcPr>
          <w:p w14:paraId="414202B8" w14:textId="1754CF5A" w:rsidR="00642D0E" w:rsidRPr="00630ECE" w:rsidRDefault="00642D0E" w:rsidP="00630E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sidRPr="00630ECE">
              <w:rPr>
                <w:rFonts w:ascii="Times New Roman" w:hAnsi="Times New Roman" w:cs="Times New Roman"/>
                <w:sz w:val="24"/>
                <w:szCs w:val="24"/>
                <w:lang w:val="en-GB"/>
              </w:rPr>
              <w:t>562068</w:t>
            </w:r>
          </w:p>
        </w:tc>
      </w:tr>
      <w:tr w:rsidR="00A63A06" w:rsidRPr="00630ECE" w14:paraId="4CE27044" w14:textId="77777777" w:rsidTr="000559D8">
        <w:tc>
          <w:tcPr>
            <w:cnfStyle w:val="001000000000" w:firstRow="0" w:lastRow="0" w:firstColumn="1" w:lastColumn="0" w:oddVBand="0" w:evenVBand="0" w:oddHBand="0" w:evenHBand="0" w:firstRowFirstColumn="0" w:firstRowLastColumn="0" w:lastRowFirstColumn="0" w:lastRowLastColumn="0"/>
            <w:tcW w:w="1696" w:type="dxa"/>
            <w:vMerge w:val="restart"/>
          </w:tcPr>
          <w:p w14:paraId="4355A9BF" w14:textId="2F69AAEF" w:rsidR="00642D0E" w:rsidRPr="00630ECE" w:rsidRDefault="00642D0E" w:rsidP="00630ECE">
            <w:pPr>
              <w:rPr>
                <w:rFonts w:ascii="Times New Roman" w:hAnsi="Times New Roman" w:cs="Times New Roman"/>
                <w:sz w:val="24"/>
                <w:szCs w:val="24"/>
                <w:lang w:val="en-GB"/>
              </w:rPr>
            </w:pPr>
            <w:r w:rsidRPr="00630ECE">
              <w:rPr>
                <w:rFonts w:ascii="Times New Roman" w:hAnsi="Times New Roman" w:cs="Times New Roman"/>
                <w:sz w:val="24"/>
                <w:szCs w:val="24"/>
                <w:lang w:val="en-GB"/>
              </w:rPr>
              <w:t>IFN-</w:t>
            </w:r>
            <w:r w:rsidRPr="00630ECE">
              <w:rPr>
                <w:rFonts w:ascii="Times New Roman" w:hAnsi="Times New Roman" w:cs="Times New Roman"/>
                <w:sz w:val="24"/>
                <w:szCs w:val="24"/>
              </w:rPr>
              <w:t>γ</w:t>
            </w:r>
            <w:r w:rsidRPr="00630ECE">
              <w:rPr>
                <w:rFonts w:ascii="Times New Roman" w:hAnsi="Times New Roman" w:cs="Times New Roman"/>
                <w:sz w:val="24"/>
                <w:szCs w:val="24"/>
                <w:lang w:val="en-GB"/>
              </w:rPr>
              <w:t xml:space="preserve"> and CD107a expression</w:t>
            </w:r>
          </w:p>
        </w:tc>
        <w:tc>
          <w:tcPr>
            <w:tcW w:w="1701" w:type="dxa"/>
          </w:tcPr>
          <w:p w14:paraId="485DECB0" w14:textId="1A2EE68B" w:rsidR="00642D0E" w:rsidRPr="00630ECE" w:rsidRDefault="00642D0E" w:rsidP="00630E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sidRPr="00630ECE">
              <w:rPr>
                <w:rFonts w:ascii="Times New Roman" w:hAnsi="Times New Roman" w:cs="Times New Roman"/>
                <w:sz w:val="24"/>
                <w:szCs w:val="24"/>
                <w:lang w:val="en-GB"/>
              </w:rPr>
              <w:t>CD107a-BV421</w:t>
            </w:r>
          </w:p>
        </w:tc>
        <w:tc>
          <w:tcPr>
            <w:tcW w:w="1134" w:type="dxa"/>
          </w:tcPr>
          <w:p w14:paraId="76B98C6F" w14:textId="3B92D273" w:rsidR="00642D0E" w:rsidRPr="00630ECE" w:rsidRDefault="00642D0E" w:rsidP="00630E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sidRPr="00630ECE">
              <w:rPr>
                <w:rFonts w:ascii="Times New Roman" w:hAnsi="Times New Roman" w:cs="Times New Roman"/>
                <w:sz w:val="24"/>
                <w:szCs w:val="24"/>
                <w:lang w:val="en-GB"/>
              </w:rPr>
              <w:t>1:100</w:t>
            </w:r>
          </w:p>
        </w:tc>
        <w:tc>
          <w:tcPr>
            <w:tcW w:w="1418" w:type="dxa"/>
          </w:tcPr>
          <w:p w14:paraId="4E9AABA2" w14:textId="6253F87C" w:rsidR="00C3168E" w:rsidRPr="00630ECE" w:rsidRDefault="00C3168E" w:rsidP="00630E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30ECE">
              <w:rPr>
                <w:rFonts w:ascii="Times New Roman" w:hAnsi="Times New Roman" w:cs="Times New Roman"/>
                <w:sz w:val="24"/>
                <w:szCs w:val="24"/>
              </w:rPr>
              <w:t xml:space="preserve">1D4B </w:t>
            </w:r>
          </w:p>
          <w:p w14:paraId="5307E71A" w14:textId="77777777" w:rsidR="00642D0E" w:rsidRPr="00630ECE" w:rsidRDefault="00642D0E" w:rsidP="00630E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p>
        </w:tc>
        <w:tc>
          <w:tcPr>
            <w:tcW w:w="1843" w:type="dxa"/>
          </w:tcPr>
          <w:p w14:paraId="06F4AF51" w14:textId="7A59686C" w:rsidR="00642D0E" w:rsidRPr="00630ECE" w:rsidRDefault="00642D0E" w:rsidP="00630E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sidRPr="00630ECE">
              <w:rPr>
                <w:rFonts w:ascii="Times New Roman" w:hAnsi="Times New Roman" w:cs="Times New Roman"/>
                <w:sz w:val="24"/>
                <w:szCs w:val="24"/>
                <w:lang w:val="en-GB"/>
              </w:rPr>
              <w:t>BioLegend</w:t>
            </w:r>
          </w:p>
        </w:tc>
        <w:tc>
          <w:tcPr>
            <w:tcW w:w="1559" w:type="dxa"/>
          </w:tcPr>
          <w:p w14:paraId="6F6556A8" w14:textId="2BA36366" w:rsidR="00642D0E" w:rsidRPr="00630ECE" w:rsidRDefault="00642D0E" w:rsidP="00630E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sidRPr="00630ECE">
              <w:rPr>
                <w:rFonts w:ascii="Times New Roman" w:hAnsi="Times New Roman" w:cs="Times New Roman"/>
                <w:sz w:val="24"/>
                <w:szCs w:val="24"/>
                <w:lang w:val="en-GB"/>
              </w:rPr>
              <w:t>121618</w:t>
            </w:r>
          </w:p>
        </w:tc>
      </w:tr>
      <w:tr w:rsidR="00A63A06" w:rsidRPr="00630ECE" w14:paraId="6B95D7B3" w14:textId="77777777" w:rsidTr="000559D8">
        <w:tc>
          <w:tcPr>
            <w:cnfStyle w:val="001000000000" w:firstRow="0" w:lastRow="0" w:firstColumn="1" w:lastColumn="0" w:oddVBand="0" w:evenVBand="0" w:oddHBand="0" w:evenHBand="0" w:firstRowFirstColumn="0" w:firstRowLastColumn="0" w:lastRowFirstColumn="0" w:lastRowLastColumn="0"/>
            <w:tcW w:w="1696" w:type="dxa"/>
            <w:vMerge/>
          </w:tcPr>
          <w:p w14:paraId="5217F34C" w14:textId="77777777" w:rsidR="00642D0E" w:rsidRPr="00630ECE" w:rsidRDefault="00642D0E" w:rsidP="00630ECE">
            <w:pPr>
              <w:rPr>
                <w:rFonts w:ascii="Times New Roman" w:hAnsi="Times New Roman" w:cs="Times New Roman"/>
                <w:sz w:val="24"/>
                <w:szCs w:val="24"/>
                <w:lang w:val="en-GB"/>
              </w:rPr>
            </w:pPr>
          </w:p>
        </w:tc>
        <w:tc>
          <w:tcPr>
            <w:tcW w:w="1701" w:type="dxa"/>
          </w:tcPr>
          <w:p w14:paraId="7BDD9767" w14:textId="631FB3D3" w:rsidR="00642D0E" w:rsidRPr="00630ECE" w:rsidRDefault="00642D0E" w:rsidP="00630E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sidRPr="00630ECE">
              <w:rPr>
                <w:rFonts w:ascii="Times New Roman" w:hAnsi="Times New Roman" w:cs="Times New Roman"/>
                <w:sz w:val="24"/>
                <w:szCs w:val="24"/>
                <w:lang w:val="en-GB"/>
              </w:rPr>
              <w:t>CD45-AF700</w:t>
            </w:r>
          </w:p>
        </w:tc>
        <w:tc>
          <w:tcPr>
            <w:tcW w:w="1134" w:type="dxa"/>
          </w:tcPr>
          <w:p w14:paraId="00CE2BE2" w14:textId="5E0A20AA" w:rsidR="00642D0E" w:rsidRPr="00630ECE" w:rsidRDefault="00E00DA9" w:rsidP="00630E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sidRPr="00630ECE">
              <w:rPr>
                <w:rFonts w:ascii="Times New Roman" w:hAnsi="Times New Roman" w:cs="Times New Roman"/>
                <w:sz w:val="24"/>
                <w:szCs w:val="24"/>
                <w:lang w:val="en-GB"/>
              </w:rPr>
              <w:t>1:200</w:t>
            </w:r>
          </w:p>
        </w:tc>
        <w:tc>
          <w:tcPr>
            <w:tcW w:w="1418" w:type="dxa"/>
          </w:tcPr>
          <w:p w14:paraId="480A729B" w14:textId="723A8E2C" w:rsidR="00C3168E" w:rsidRPr="00630ECE" w:rsidRDefault="00C3168E" w:rsidP="00630E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30ECE">
              <w:rPr>
                <w:rFonts w:ascii="Times New Roman" w:hAnsi="Times New Roman" w:cs="Times New Roman"/>
                <w:sz w:val="24"/>
                <w:szCs w:val="24"/>
              </w:rPr>
              <w:t>30-F11</w:t>
            </w:r>
          </w:p>
          <w:p w14:paraId="4D603784" w14:textId="77777777" w:rsidR="00642D0E" w:rsidRPr="00630ECE" w:rsidRDefault="00642D0E" w:rsidP="00630E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p>
        </w:tc>
        <w:tc>
          <w:tcPr>
            <w:tcW w:w="1843" w:type="dxa"/>
          </w:tcPr>
          <w:p w14:paraId="2DEE1895" w14:textId="7139B1A0" w:rsidR="00642D0E" w:rsidRPr="00630ECE" w:rsidRDefault="00642D0E" w:rsidP="00630E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sidRPr="00630ECE">
              <w:rPr>
                <w:rFonts w:ascii="Times New Roman" w:hAnsi="Times New Roman" w:cs="Times New Roman"/>
                <w:sz w:val="24"/>
                <w:szCs w:val="24"/>
                <w:lang w:val="en-GB"/>
              </w:rPr>
              <w:t>BioLegend</w:t>
            </w:r>
          </w:p>
        </w:tc>
        <w:tc>
          <w:tcPr>
            <w:tcW w:w="1559" w:type="dxa"/>
          </w:tcPr>
          <w:p w14:paraId="12C4F927" w14:textId="36290045" w:rsidR="00642D0E" w:rsidRPr="00630ECE" w:rsidRDefault="00642D0E" w:rsidP="00630E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sidRPr="00630ECE">
              <w:rPr>
                <w:rFonts w:ascii="Times New Roman" w:hAnsi="Times New Roman" w:cs="Times New Roman"/>
                <w:sz w:val="24"/>
                <w:szCs w:val="24"/>
                <w:lang w:val="en-GB"/>
              </w:rPr>
              <w:t>103128</w:t>
            </w:r>
          </w:p>
        </w:tc>
      </w:tr>
      <w:tr w:rsidR="00E00DA9" w:rsidRPr="00630ECE" w14:paraId="6CBE56BB" w14:textId="77777777" w:rsidTr="000559D8">
        <w:tc>
          <w:tcPr>
            <w:cnfStyle w:val="001000000000" w:firstRow="0" w:lastRow="0" w:firstColumn="1" w:lastColumn="0" w:oddVBand="0" w:evenVBand="0" w:oddHBand="0" w:evenHBand="0" w:firstRowFirstColumn="0" w:firstRowLastColumn="0" w:lastRowFirstColumn="0" w:lastRowLastColumn="0"/>
            <w:tcW w:w="1696" w:type="dxa"/>
            <w:vMerge/>
          </w:tcPr>
          <w:p w14:paraId="79C62D0A" w14:textId="77777777" w:rsidR="00E00DA9" w:rsidRPr="00630ECE" w:rsidRDefault="00E00DA9" w:rsidP="00630ECE">
            <w:pPr>
              <w:rPr>
                <w:rFonts w:ascii="Times New Roman" w:hAnsi="Times New Roman" w:cs="Times New Roman"/>
                <w:sz w:val="24"/>
                <w:szCs w:val="24"/>
                <w:lang w:val="en-GB"/>
              </w:rPr>
            </w:pPr>
          </w:p>
        </w:tc>
        <w:tc>
          <w:tcPr>
            <w:tcW w:w="1701" w:type="dxa"/>
          </w:tcPr>
          <w:p w14:paraId="42BAD337" w14:textId="284D05ED" w:rsidR="00E00DA9" w:rsidRPr="00630ECE" w:rsidRDefault="00E00DA9" w:rsidP="00630E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sidRPr="00630ECE">
              <w:rPr>
                <w:rFonts w:ascii="Times New Roman" w:hAnsi="Times New Roman" w:cs="Times New Roman"/>
                <w:sz w:val="24"/>
                <w:szCs w:val="24"/>
                <w:lang w:val="en-GB"/>
              </w:rPr>
              <w:t>CD3-BUV395</w:t>
            </w:r>
          </w:p>
        </w:tc>
        <w:tc>
          <w:tcPr>
            <w:tcW w:w="1134" w:type="dxa"/>
          </w:tcPr>
          <w:p w14:paraId="5140CECB" w14:textId="61F1CA71" w:rsidR="00E00DA9" w:rsidRPr="00630ECE" w:rsidRDefault="00E00DA9" w:rsidP="00630E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sidRPr="00630ECE">
              <w:rPr>
                <w:rFonts w:ascii="Times New Roman" w:hAnsi="Times New Roman" w:cs="Times New Roman"/>
                <w:sz w:val="24"/>
                <w:szCs w:val="24"/>
                <w:lang w:val="en-GB"/>
              </w:rPr>
              <w:t>1:40</w:t>
            </w:r>
          </w:p>
        </w:tc>
        <w:tc>
          <w:tcPr>
            <w:tcW w:w="1418" w:type="dxa"/>
          </w:tcPr>
          <w:p w14:paraId="22B84AE6" w14:textId="00C111F6" w:rsidR="00E00DA9" w:rsidRPr="00630ECE" w:rsidRDefault="00E00DA9" w:rsidP="00630E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sidRPr="00630ECE">
              <w:rPr>
                <w:rFonts w:ascii="Times New Roman" w:hAnsi="Times New Roman" w:cs="Times New Roman"/>
                <w:sz w:val="24"/>
                <w:szCs w:val="24"/>
              </w:rPr>
              <w:t>145-2C11</w:t>
            </w:r>
          </w:p>
        </w:tc>
        <w:tc>
          <w:tcPr>
            <w:tcW w:w="1843" w:type="dxa"/>
          </w:tcPr>
          <w:p w14:paraId="53A7C519" w14:textId="253695BA" w:rsidR="00E00DA9" w:rsidRPr="00630ECE" w:rsidRDefault="00E00DA9" w:rsidP="00630E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sidRPr="00630ECE">
              <w:rPr>
                <w:rFonts w:ascii="Times New Roman" w:hAnsi="Times New Roman" w:cs="Times New Roman"/>
                <w:sz w:val="24"/>
                <w:szCs w:val="24"/>
                <w:lang w:val="en-GB"/>
              </w:rPr>
              <w:t>BD Biosciences</w:t>
            </w:r>
          </w:p>
        </w:tc>
        <w:tc>
          <w:tcPr>
            <w:tcW w:w="1559" w:type="dxa"/>
          </w:tcPr>
          <w:p w14:paraId="20E0ED0A" w14:textId="2DA3B028" w:rsidR="00E00DA9" w:rsidRPr="00630ECE" w:rsidRDefault="00E00DA9" w:rsidP="00630E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sidRPr="00630ECE">
              <w:rPr>
                <w:rFonts w:ascii="Times New Roman" w:hAnsi="Times New Roman" w:cs="Times New Roman"/>
                <w:sz w:val="24"/>
                <w:szCs w:val="24"/>
                <w:lang w:val="en-GB"/>
              </w:rPr>
              <w:t>563565</w:t>
            </w:r>
          </w:p>
        </w:tc>
      </w:tr>
      <w:tr w:rsidR="00A63A06" w:rsidRPr="00630ECE" w14:paraId="0B0270A0" w14:textId="77777777" w:rsidTr="000559D8">
        <w:tc>
          <w:tcPr>
            <w:cnfStyle w:val="001000000000" w:firstRow="0" w:lastRow="0" w:firstColumn="1" w:lastColumn="0" w:oddVBand="0" w:evenVBand="0" w:oddHBand="0" w:evenHBand="0" w:firstRowFirstColumn="0" w:firstRowLastColumn="0" w:lastRowFirstColumn="0" w:lastRowLastColumn="0"/>
            <w:tcW w:w="1696" w:type="dxa"/>
            <w:vMerge/>
          </w:tcPr>
          <w:p w14:paraId="525C955F" w14:textId="77777777" w:rsidR="00642D0E" w:rsidRPr="00630ECE" w:rsidRDefault="00642D0E" w:rsidP="00630ECE">
            <w:pPr>
              <w:rPr>
                <w:rFonts w:ascii="Times New Roman" w:hAnsi="Times New Roman" w:cs="Times New Roman"/>
                <w:sz w:val="24"/>
                <w:szCs w:val="24"/>
                <w:lang w:val="en-GB"/>
              </w:rPr>
            </w:pPr>
          </w:p>
        </w:tc>
        <w:tc>
          <w:tcPr>
            <w:tcW w:w="1701" w:type="dxa"/>
          </w:tcPr>
          <w:p w14:paraId="44DB4164" w14:textId="30ADDCD1" w:rsidR="00642D0E" w:rsidRPr="00630ECE" w:rsidRDefault="00642D0E" w:rsidP="00630E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sidRPr="00630ECE">
              <w:rPr>
                <w:rFonts w:ascii="Times New Roman" w:hAnsi="Times New Roman" w:cs="Times New Roman"/>
                <w:sz w:val="24"/>
                <w:szCs w:val="24"/>
                <w:lang w:val="en-GB"/>
              </w:rPr>
              <w:t>CD8-PerCP</w:t>
            </w:r>
            <w:r w:rsidR="009C0BBE" w:rsidRPr="00630ECE">
              <w:rPr>
                <w:rFonts w:ascii="Times New Roman" w:hAnsi="Times New Roman" w:cs="Times New Roman"/>
                <w:sz w:val="24"/>
                <w:szCs w:val="24"/>
                <w:lang w:val="en-GB"/>
              </w:rPr>
              <w:t>-</w:t>
            </w:r>
            <w:r w:rsidRPr="00630ECE">
              <w:rPr>
                <w:rFonts w:ascii="Times New Roman" w:hAnsi="Times New Roman" w:cs="Times New Roman"/>
                <w:sz w:val="24"/>
                <w:szCs w:val="24"/>
                <w:lang w:val="en-GB"/>
              </w:rPr>
              <w:t>Cy5.5</w:t>
            </w:r>
          </w:p>
        </w:tc>
        <w:tc>
          <w:tcPr>
            <w:tcW w:w="1134" w:type="dxa"/>
          </w:tcPr>
          <w:p w14:paraId="3AA284B0" w14:textId="2939E1A7" w:rsidR="00642D0E" w:rsidRPr="00630ECE" w:rsidRDefault="00642D0E" w:rsidP="00630E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sidRPr="00630ECE">
              <w:rPr>
                <w:rFonts w:ascii="Times New Roman" w:hAnsi="Times New Roman" w:cs="Times New Roman"/>
                <w:sz w:val="24"/>
                <w:szCs w:val="24"/>
                <w:lang w:val="en-GB"/>
              </w:rPr>
              <w:t>1:80</w:t>
            </w:r>
          </w:p>
        </w:tc>
        <w:tc>
          <w:tcPr>
            <w:tcW w:w="1418" w:type="dxa"/>
          </w:tcPr>
          <w:p w14:paraId="42AA2617" w14:textId="0B52D887" w:rsidR="00C3168E" w:rsidRPr="00630ECE" w:rsidRDefault="00C3168E" w:rsidP="00630E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30ECE">
              <w:rPr>
                <w:rFonts w:ascii="Times New Roman" w:hAnsi="Times New Roman" w:cs="Times New Roman"/>
                <w:sz w:val="24"/>
                <w:szCs w:val="24"/>
              </w:rPr>
              <w:t>53-6.7</w:t>
            </w:r>
          </w:p>
          <w:p w14:paraId="0695932A" w14:textId="77777777" w:rsidR="00642D0E" w:rsidRPr="00630ECE" w:rsidRDefault="00642D0E" w:rsidP="00630E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p>
        </w:tc>
        <w:tc>
          <w:tcPr>
            <w:tcW w:w="1843" w:type="dxa"/>
          </w:tcPr>
          <w:p w14:paraId="04D1E1E4" w14:textId="131E259C" w:rsidR="00642D0E" w:rsidRPr="00630ECE" w:rsidRDefault="00642D0E" w:rsidP="00630E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sidRPr="00630ECE">
              <w:rPr>
                <w:rFonts w:ascii="Times New Roman" w:hAnsi="Times New Roman" w:cs="Times New Roman"/>
                <w:sz w:val="24"/>
                <w:szCs w:val="24"/>
                <w:lang w:val="en-GB"/>
              </w:rPr>
              <w:t>BioLegend</w:t>
            </w:r>
          </w:p>
        </w:tc>
        <w:tc>
          <w:tcPr>
            <w:tcW w:w="1559" w:type="dxa"/>
          </w:tcPr>
          <w:p w14:paraId="3E58B498" w14:textId="2D017C12" w:rsidR="00642D0E" w:rsidRPr="00630ECE" w:rsidRDefault="00642D0E" w:rsidP="00630E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sidRPr="00630ECE">
              <w:rPr>
                <w:rFonts w:ascii="Times New Roman" w:hAnsi="Times New Roman" w:cs="Times New Roman"/>
                <w:sz w:val="24"/>
                <w:szCs w:val="24"/>
                <w:lang w:val="en-GB"/>
              </w:rPr>
              <w:t>100734</w:t>
            </w:r>
          </w:p>
        </w:tc>
      </w:tr>
      <w:tr w:rsidR="00A63A06" w:rsidRPr="00630ECE" w14:paraId="2963A0C3" w14:textId="77777777" w:rsidTr="000559D8">
        <w:tc>
          <w:tcPr>
            <w:cnfStyle w:val="001000000000" w:firstRow="0" w:lastRow="0" w:firstColumn="1" w:lastColumn="0" w:oddVBand="0" w:evenVBand="0" w:oddHBand="0" w:evenHBand="0" w:firstRowFirstColumn="0" w:firstRowLastColumn="0" w:lastRowFirstColumn="0" w:lastRowLastColumn="0"/>
            <w:tcW w:w="1696" w:type="dxa"/>
            <w:vMerge/>
          </w:tcPr>
          <w:p w14:paraId="1C667EDC" w14:textId="77777777" w:rsidR="00642D0E" w:rsidRPr="00630ECE" w:rsidRDefault="00642D0E" w:rsidP="00630ECE">
            <w:pPr>
              <w:rPr>
                <w:rFonts w:ascii="Times New Roman" w:hAnsi="Times New Roman" w:cs="Times New Roman"/>
                <w:sz w:val="24"/>
                <w:szCs w:val="24"/>
                <w:lang w:val="en-GB"/>
              </w:rPr>
            </w:pPr>
          </w:p>
        </w:tc>
        <w:tc>
          <w:tcPr>
            <w:tcW w:w="1701" w:type="dxa"/>
          </w:tcPr>
          <w:p w14:paraId="231D8302" w14:textId="605747EB" w:rsidR="00642D0E" w:rsidRPr="00630ECE" w:rsidRDefault="00642D0E" w:rsidP="00630E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sidRPr="00630ECE">
              <w:rPr>
                <w:rFonts w:ascii="Times New Roman" w:hAnsi="Times New Roman" w:cs="Times New Roman"/>
                <w:sz w:val="24"/>
                <w:szCs w:val="24"/>
                <w:lang w:val="en-GB"/>
              </w:rPr>
              <w:t>NKp46-BV510</w:t>
            </w:r>
          </w:p>
        </w:tc>
        <w:tc>
          <w:tcPr>
            <w:tcW w:w="1134" w:type="dxa"/>
          </w:tcPr>
          <w:p w14:paraId="4BAD79B4" w14:textId="240F2F95" w:rsidR="00642D0E" w:rsidRPr="00630ECE" w:rsidRDefault="00642D0E" w:rsidP="00630E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sidRPr="00630ECE">
              <w:rPr>
                <w:rFonts w:ascii="Times New Roman" w:hAnsi="Times New Roman" w:cs="Times New Roman"/>
                <w:sz w:val="24"/>
                <w:szCs w:val="24"/>
                <w:lang w:val="en-GB"/>
              </w:rPr>
              <w:t>1:20</w:t>
            </w:r>
          </w:p>
        </w:tc>
        <w:tc>
          <w:tcPr>
            <w:tcW w:w="1418" w:type="dxa"/>
          </w:tcPr>
          <w:p w14:paraId="42151783" w14:textId="610327D1" w:rsidR="00C3168E" w:rsidRPr="00630ECE" w:rsidRDefault="00C3168E" w:rsidP="00630E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30ECE">
              <w:rPr>
                <w:rFonts w:ascii="Times New Roman" w:hAnsi="Times New Roman" w:cs="Times New Roman"/>
                <w:sz w:val="24"/>
                <w:szCs w:val="24"/>
              </w:rPr>
              <w:t xml:space="preserve">29A1.4 </w:t>
            </w:r>
          </w:p>
          <w:p w14:paraId="48359EB9" w14:textId="77777777" w:rsidR="00642D0E" w:rsidRPr="00630ECE" w:rsidRDefault="00642D0E" w:rsidP="00630E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p>
        </w:tc>
        <w:tc>
          <w:tcPr>
            <w:tcW w:w="1843" w:type="dxa"/>
          </w:tcPr>
          <w:p w14:paraId="78681843" w14:textId="362F1B43" w:rsidR="00642D0E" w:rsidRPr="00630ECE" w:rsidRDefault="00642D0E" w:rsidP="00630E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sidRPr="00630ECE">
              <w:rPr>
                <w:rFonts w:ascii="Times New Roman" w:hAnsi="Times New Roman" w:cs="Times New Roman"/>
                <w:sz w:val="24"/>
                <w:szCs w:val="24"/>
                <w:lang w:val="en-GB"/>
              </w:rPr>
              <w:t>BioLegend</w:t>
            </w:r>
          </w:p>
        </w:tc>
        <w:tc>
          <w:tcPr>
            <w:tcW w:w="1559" w:type="dxa"/>
          </w:tcPr>
          <w:p w14:paraId="65A60810" w14:textId="2D8DDD76" w:rsidR="00642D0E" w:rsidRPr="00630ECE" w:rsidRDefault="00642D0E" w:rsidP="00630E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sidRPr="00630ECE">
              <w:rPr>
                <w:rFonts w:ascii="Times New Roman" w:hAnsi="Times New Roman" w:cs="Times New Roman"/>
                <w:sz w:val="24"/>
                <w:szCs w:val="24"/>
                <w:lang w:val="en-GB"/>
              </w:rPr>
              <w:t>137623</w:t>
            </w:r>
          </w:p>
        </w:tc>
      </w:tr>
      <w:tr w:rsidR="00A63A06" w:rsidRPr="00630ECE" w14:paraId="49436A3A" w14:textId="77777777" w:rsidTr="000559D8">
        <w:tc>
          <w:tcPr>
            <w:cnfStyle w:val="001000000000" w:firstRow="0" w:lastRow="0" w:firstColumn="1" w:lastColumn="0" w:oddVBand="0" w:evenVBand="0" w:oddHBand="0" w:evenHBand="0" w:firstRowFirstColumn="0" w:firstRowLastColumn="0" w:lastRowFirstColumn="0" w:lastRowLastColumn="0"/>
            <w:tcW w:w="1696" w:type="dxa"/>
            <w:vMerge/>
          </w:tcPr>
          <w:p w14:paraId="08837C1A" w14:textId="77777777" w:rsidR="00642D0E" w:rsidRPr="00630ECE" w:rsidRDefault="00642D0E" w:rsidP="00630ECE">
            <w:pPr>
              <w:rPr>
                <w:rFonts w:ascii="Times New Roman" w:hAnsi="Times New Roman" w:cs="Times New Roman"/>
                <w:sz w:val="24"/>
                <w:szCs w:val="24"/>
                <w:lang w:val="en-GB"/>
              </w:rPr>
            </w:pPr>
          </w:p>
        </w:tc>
        <w:tc>
          <w:tcPr>
            <w:tcW w:w="1701" w:type="dxa"/>
          </w:tcPr>
          <w:p w14:paraId="373CB4BB" w14:textId="69EDD414" w:rsidR="00642D0E" w:rsidRPr="00630ECE" w:rsidRDefault="00642D0E" w:rsidP="00630E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sidRPr="00630ECE">
              <w:rPr>
                <w:rFonts w:ascii="Times New Roman" w:hAnsi="Times New Roman" w:cs="Times New Roman"/>
                <w:sz w:val="24"/>
                <w:szCs w:val="24"/>
                <w:lang w:val="en-GB"/>
              </w:rPr>
              <w:t>IFN-</w:t>
            </w:r>
            <w:r w:rsidRPr="00630ECE">
              <w:rPr>
                <w:rFonts w:ascii="Times New Roman" w:hAnsi="Times New Roman" w:cs="Times New Roman"/>
                <w:sz w:val="24"/>
                <w:szCs w:val="24"/>
              </w:rPr>
              <w:t>γ</w:t>
            </w:r>
            <w:r w:rsidRPr="00630ECE">
              <w:rPr>
                <w:rFonts w:ascii="Times New Roman" w:hAnsi="Times New Roman" w:cs="Times New Roman"/>
                <w:sz w:val="24"/>
                <w:szCs w:val="24"/>
                <w:lang w:val="en-GB"/>
              </w:rPr>
              <w:t>-PE</w:t>
            </w:r>
            <w:r w:rsidR="009C0BBE" w:rsidRPr="00630ECE">
              <w:rPr>
                <w:rFonts w:ascii="Times New Roman" w:hAnsi="Times New Roman" w:cs="Times New Roman"/>
                <w:sz w:val="24"/>
                <w:szCs w:val="24"/>
                <w:lang w:val="en-GB"/>
              </w:rPr>
              <w:t>-</w:t>
            </w:r>
            <w:r w:rsidRPr="00630ECE">
              <w:rPr>
                <w:rFonts w:ascii="Times New Roman" w:hAnsi="Times New Roman" w:cs="Times New Roman"/>
                <w:sz w:val="24"/>
                <w:szCs w:val="24"/>
                <w:lang w:val="en-GB"/>
              </w:rPr>
              <w:t>CF594</w:t>
            </w:r>
          </w:p>
        </w:tc>
        <w:tc>
          <w:tcPr>
            <w:tcW w:w="1134" w:type="dxa"/>
          </w:tcPr>
          <w:p w14:paraId="26E10BAD" w14:textId="75A12458" w:rsidR="00642D0E" w:rsidRPr="00630ECE" w:rsidRDefault="00642D0E" w:rsidP="00630E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sidRPr="00630ECE">
              <w:rPr>
                <w:rFonts w:ascii="Times New Roman" w:hAnsi="Times New Roman" w:cs="Times New Roman"/>
                <w:sz w:val="24"/>
                <w:szCs w:val="24"/>
                <w:lang w:val="en-GB"/>
              </w:rPr>
              <w:t>1:25</w:t>
            </w:r>
          </w:p>
        </w:tc>
        <w:tc>
          <w:tcPr>
            <w:tcW w:w="1418" w:type="dxa"/>
          </w:tcPr>
          <w:p w14:paraId="298245D7" w14:textId="44BD0017" w:rsidR="00642D0E" w:rsidRPr="00630ECE" w:rsidRDefault="00C3168E" w:rsidP="00630E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sidRPr="00630ECE">
              <w:rPr>
                <w:rFonts w:ascii="Times New Roman" w:hAnsi="Times New Roman" w:cs="Times New Roman"/>
                <w:sz w:val="24"/>
                <w:szCs w:val="24"/>
              </w:rPr>
              <w:t>XMG1.2</w:t>
            </w:r>
          </w:p>
        </w:tc>
        <w:tc>
          <w:tcPr>
            <w:tcW w:w="1843" w:type="dxa"/>
          </w:tcPr>
          <w:p w14:paraId="06518D1B" w14:textId="4C1700B0" w:rsidR="00642D0E" w:rsidRPr="00630ECE" w:rsidRDefault="00642D0E" w:rsidP="00630E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sidRPr="00630ECE">
              <w:rPr>
                <w:rFonts w:ascii="Times New Roman" w:hAnsi="Times New Roman" w:cs="Times New Roman"/>
                <w:sz w:val="24"/>
                <w:szCs w:val="24"/>
                <w:lang w:val="en-GB"/>
              </w:rPr>
              <w:t>BD Biosciences</w:t>
            </w:r>
          </w:p>
        </w:tc>
        <w:tc>
          <w:tcPr>
            <w:tcW w:w="1559" w:type="dxa"/>
          </w:tcPr>
          <w:p w14:paraId="114D80D0" w14:textId="3675B802" w:rsidR="00642D0E" w:rsidRPr="00630ECE" w:rsidRDefault="00642D0E" w:rsidP="00630E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sidRPr="00630ECE">
              <w:rPr>
                <w:rFonts w:ascii="Times New Roman" w:hAnsi="Times New Roman" w:cs="Times New Roman"/>
                <w:sz w:val="24"/>
                <w:szCs w:val="24"/>
                <w:lang w:val="en-GB"/>
              </w:rPr>
              <w:t>562303</w:t>
            </w:r>
          </w:p>
        </w:tc>
      </w:tr>
      <w:tr w:rsidR="007475D5" w:rsidRPr="00630ECE" w14:paraId="6A766A3A" w14:textId="77777777" w:rsidTr="000559D8">
        <w:tc>
          <w:tcPr>
            <w:cnfStyle w:val="001000000000" w:firstRow="0" w:lastRow="0" w:firstColumn="1" w:lastColumn="0" w:oddVBand="0" w:evenVBand="0" w:oddHBand="0" w:evenHBand="0" w:firstRowFirstColumn="0" w:firstRowLastColumn="0" w:lastRowFirstColumn="0" w:lastRowLastColumn="0"/>
            <w:tcW w:w="1696" w:type="dxa"/>
            <w:vMerge w:val="restart"/>
            <w:shd w:val="clear" w:color="auto" w:fill="F2F2F2" w:themeFill="background1" w:themeFillShade="F2"/>
          </w:tcPr>
          <w:p w14:paraId="7E1A2F46" w14:textId="5A854E0C" w:rsidR="007475D5" w:rsidRPr="00630ECE" w:rsidRDefault="007475D5" w:rsidP="00630ECE">
            <w:pPr>
              <w:rPr>
                <w:rFonts w:ascii="Times New Roman" w:hAnsi="Times New Roman" w:cs="Times New Roman"/>
                <w:sz w:val="24"/>
                <w:szCs w:val="24"/>
                <w:highlight w:val="yellow"/>
                <w:lang w:val="en-GB"/>
              </w:rPr>
            </w:pPr>
            <w:r w:rsidRPr="00630ECE">
              <w:rPr>
                <w:rFonts w:ascii="Times New Roman" w:hAnsi="Times New Roman" w:cs="Times New Roman"/>
                <w:sz w:val="24"/>
                <w:szCs w:val="24"/>
                <w:lang w:val="en-GB"/>
              </w:rPr>
              <w:t xml:space="preserve">Immune checkpoint </w:t>
            </w:r>
            <w:r w:rsidR="00A21BC8" w:rsidRPr="00630ECE">
              <w:rPr>
                <w:rFonts w:ascii="Times New Roman" w:hAnsi="Times New Roman" w:cs="Times New Roman"/>
                <w:sz w:val="24"/>
                <w:szCs w:val="24"/>
                <w:lang w:val="en-GB"/>
              </w:rPr>
              <w:t>protein</w:t>
            </w:r>
            <w:r w:rsidR="00B30529" w:rsidRPr="00630ECE">
              <w:rPr>
                <w:rFonts w:ascii="Times New Roman" w:hAnsi="Times New Roman" w:cs="Times New Roman"/>
                <w:sz w:val="24"/>
                <w:szCs w:val="24"/>
                <w:lang w:val="en-GB"/>
              </w:rPr>
              <w:t xml:space="preserve"> </w:t>
            </w:r>
            <w:r w:rsidRPr="00630ECE">
              <w:rPr>
                <w:rFonts w:ascii="Times New Roman" w:hAnsi="Times New Roman" w:cs="Times New Roman"/>
                <w:sz w:val="24"/>
                <w:szCs w:val="24"/>
                <w:lang w:val="en-GB"/>
              </w:rPr>
              <w:t>expression</w:t>
            </w:r>
          </w:p>
          <w:p w14:paraId="6A50DB95" w14:textId="77777777" w:rsidR="007475D5" w:rsidRPr="00630ECE" w:rsidRDefault="007475D5" w:rsidP="00630ECE">
            <w:pPr>
              <w:rPr>
                <w:rFonts w:ascii="Times New Roman" w:hAnsi="Times New Roman" w:cs="Times New Roman"/>
                <w:sz w:val="24"/>
                <w:szCs w:val="24"/>
                <w:highlight w:val="yellow"/>
                <w:lang w:val="en-GB"/>
              </w:rPr>
            </w:pPr>
          </w:p>
          <w:p w14:paraId="28ED3A9C" w14:textId="0CA9D4AE" w:rsidR="00696C6A" w:rsidRPr="00630ECE" w:rsidRDefault="00696C6A" w:rsidP="00630ECE">
            <w:pPr>
              <w:rPr>
                <w:rFonts w:ascii="Times New Roman" w:hAnsi="Times New Roman" w:cs="Times New Roman"/>
                <w:sz w:val="24"/>
                <w:szCs w:val="24"/>
                <w:highlight w:val="yellow"/>
                <w:lang w:val="en-GB"/>
              </w:rPr>
            </w:pPr>
          </w:p>
        </w:tc>
        <w:tc>
          <w:tcPr>
            <w:tcW w:w="1701" w:type="dxa"/>
            <w:shd w:val="clear" w:color="auto" w:fill="F2F2F2" w:themeFill="background1" w:themeFillShade="F2"/>
          </w:tcPr>
          <w:p w14:paraId="2FEE43BF" w14:textId="5260490F" w:rsidR="007475D5" w:rsidRPr="00630ECE" w:rsidRDefault="007475D5" w:rsidP="00630E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sidRPr="00630ECE">
              <w:rPr>
                <w:rFonts w:ascii="Times New Roman" w:hAnsi="Times New Roman" w:cs="Times New Roman"/>
                <w:sz w:val="24"/>
                <w:szCs w:val="24"/>
                <w:lang w:val="en-GB"/>
              </w:rPr>
              <w:t>CD45-AF700</w:t>
            </w:r>
          </w:p>
        </w:tc>
        <w:tc>
          <w:tcPr>
            <w:tcW w:w="1134" w:type="dxa"/>
            <w:shd w:val="clear" w:color="auto" w:fill="F2F2F2" w:themeFill="background1" w:themeFillShade="F2"/>
          </w:tcPr>
          <w:p w14:paraId="62A9BE64" w14:textId="3F97EE57" w:rsidR="007475D5" w:rsidRPr="00630ECE" w:rsidRDefault="007475D5" w:rsidP="00630E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sidRPr="00630ECE">
              <w:rPr>
                <w:rFonts w:ascii="Times New Roman" w:hAnsi="Times New Roman" w:cs="Times New Roman"/>
                <w:sz w:val="24"/>
                <w:szCs w:val="24"/>
                <w:lang w:val="en-GB"/>
              </w:rPr>
              <w:t>1:200</w:t>
            </w:r>
          </w:p>
        </w:tc>
        <w:tc>
          <w:tcPr>
            <w:tcW w:w="1418" w:type="dxa"/>
            <w:shd w:val="clear" w:color="auto" w:fill="F2F2F2" w:themeFill="background1" w:themeFillShade="F2"/>
          </w:tcPr>
          <w:p w14:paraId="6B7A5929" w14:textId="77777777" w:rsidR="00813F39" w:rsidRPr="00630ECE" w:rsidRDefault="00813F39" w:rsidP="00630E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30ECE">
              <w:rPr>
                <w:rFonts w:ascii="Times New Roman" w:hAnsi="Times New Roman" w:cs="Times New Roman"/>
                <w:sz w:val="24"/>
                <w:szCs w:val="24"/>
              </w:rPr>
              <w:t>30-F11</w:t>
            </w:r>
          </w:p>
          <w:p w14:paraId="24F9F186" w14:textId="77777777" w:rsidR="007475D5" w:rsidRPr="00630ECE" w:rsidRDefault="007475D5" w:rsidP="00630E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843" w:type="dxa"/>
            <w:shd w:val="clear" w:color="auto" w:fill="F2F2F2" w:themeFill="background1" w:themeFillShade="F2"/>
          </w:tcPr>
          <w:p w14:paraId="23B36A70" w14:textId="573CDFEE" w:rsidR="007475D5" w:rsidRPr="00630ECE" w:rsidRDefault="007475D5" w:rsidP="00630E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sidRPr="00630ECE">
              <w:rPr>
                <w:rFonts w:ascii="Times New Roman" w:hAnsi="Times New Roman" w:cs="Times New Roman"/>
                <w:sz w:val="24"/>
                <w:szCs w:val="24"/>
                <w:lang w:val="en-GB"/>
              </w:rPr>
              <w:t>BioLegend</w:t>
            </w:r>
          </w:p>
        </w:tc>
        <w:tc>
          <w:tcPr>
            <w:tcW w:w="1559" w:type="dxa"/>
            <w:shd w:val="clear" w:color="auto" w:fill="F2F2F2" w:themeFill="background1" w:themeFillShade="F2"/>
          </w:tcPr>
          <w:p w14:paraId="35070C7A" w14:textId="642ACB9B" w:rsidR="007475D5" w:rsidRPr="00630ECE" w:rsidRDefault="007475D5" w:rsidP="00630E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sidRPr="00630ECE">
              <w:rPr>
                <w:rFonts w:ascii="Times New Roman" w:hAnsi="Times New Roman" w:cs="Times New Roman"/>
                <w:sz w:val="24"/>
                <w:szCs w:val="24"/>
                <w:lang w:val="en-GB"/>
              </w:rPr>
              <w:t>103128</w:t>
            </w:r>
          </w:p>
        </w:tc>
      </w:tr>
      <w:tr w:rsidR="007475D5" w:rsidRPr="00630ECE" w14:paraId="41762857" w14:textId="77777777" w:rsidTr="000559D8">
        <w:tc>
          <w:tcPr>
            <w:cnfStyle w:val="001000000000" w:firstRow="0" w:lastRow="0" w:firstColumn="1" w:lastColumn="0" w:oddVBand="0" w:evenVBand="0" w:oddHBand="0" w:evenHBand="0" w:firstRowFirstColumn="0" w:firstRowLastColumn="0" w:lastRowFirstColumn="0" w:lastRowLastColumn="0"/>
            <w:tcW w:w="1696" w:type="dxa"/>
            <w:vMerge/>
            <w:shd w:val="clear" w:color="auto" w:fill="F2F2F2" w:themeFill="background1" w:themeFillShade="F2"/>
          </w:tcPr>
          <w:p w14:paraId="1ACA5213" w14:textId="77777777" w:rsidR="007475D5" w:rsidRPr="00630ECE" w:rsidRDefault="007475D5" w:rsidP="00630ECE">
            <w:pPr>
              <w:rPr>
                <w:rFonts w:ascii="Times New Roman" w:hAnsi="Times New Roman" w:cs="Times New Roman"/>
                <w:sz w:val="24"/>
                <w:szCs w:val="24"/>
                <w:lang w:val="en-GB"/>
              </w:rPr>
            </w:pPr>
          </w:p>
        </w:tc>
        <w:tc>
          <w:tcPr>
            <w:tcW w:w="1701" w:type="dxa"/>
            <w:shd w:val="clear" w:color="auto" w:fill="F2F2F2" w:themeFill="background1" w:themeFillShade="F2"/>
          </w:tcPr>
          <w:p w14:paraId="5EBB6390" w14:textId="1D70E0EE" w:rsidR="007475D5" w:rsidRPr="00630ECE" w:rsidRDefault="007475D5" w:rsidP="00630E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sidRPr="00630ECE">
              <w:rPr>
                <w:rFonts w:ascii="Times New Roman" w:hAnsi="Times New Roman" w:cs="Times New Roman"/>
                <w:sz w:val="24"/>
                <w:szCs w:val="24"/>
                <w:lang w:val="en-GB"/>
              </w:rPr>
              <w:t>CD3-BUV395</w:t>
            </w:r>
          </w:p>
        </w:tc>
        <w:tc>
          <w:tcPr>
            <w:tcW w:w="1134" w:type="dxa"/>
            <w:shd w:val="clear" w:color="auto" w:fill="F2F2F2" w:themeFill="background1" w:themeFillShade="F2"/>
          </w:tcPr>
          <w:p w14:paraId="55E78226" w14:textId="0E71DA30" w:rsidR="007475D5" w:rsidRPr="00630ECE" w:rsidRDefault="007475D5" w:rsidP="00630E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sidRPr="00630ECE">
              <w:rPr>
                <w:rFonts w:ascii="Times New Roman" w:hAnsi="Times New Roman" w:cs="Times New Roman"/>
                <w:sz w:val="24"/>
                <w:szCs w:val="24"/>
                <w:lang w:val="en-GB"/>
              </w:rPr>
              <w:t>1:40</w:t>
            </w:r>
          </w:p>
        </w:tc>
        <w:tc>
          <w:tcPr>
            <w:tcW w:w="1418" w:type="dxa"/>
            <w:shd w:val="clear" w:color="auto" w:fill="F2F2F2" w:themeFill="background1" w:themeFillShade="F2"/>
          </w:tcPr>
          <w:p w14:paraId="2D78C8CB" w14:textId="40CC211B" w:rsidR="007475D5" w:rsidRPr="00630ECE" w:rsidRDefault="007475D5" w:rsidP="00630E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30ECE">
              <w:rPr>
                <w:rFonts w:ascii="Times New Roman" w:hAnsi="Times New Roman" w:cs="Times New Roman"/>
                <w:sz w:val="24"/>
                <w:szCs w:val="24"/>
              </w:rPr>
              <w:t>145-2C11</w:t>
            </w:r>
          </w:p>
        </w:tc>
        <w:tc>
          <w:tcPr>
            <w:tcW w:w="1843" w:type="dxa"/>
            <w:shd w:val="clear" w:color="auto" w:fill="F2F2F2" w:themeFill="background1" w:themeFillShade="F2"/>
          </w:tcPr>
          <w:p w14:paraId="0DBBD72F" w14:textId="721ECF17" w:rsidR="007475D5" w:rsidRPr="00630ECE" w:rsidRDefault="007475D5" w:rsidP="00630E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sidRPr="00630ECE">
              <w:rPr>
                <w:rFonts w:ascii="Times New Roman" w:hAnsi="Times New Roman" w:cs="Times New Roman"/>
                <w:sz w:val="24"/>
                <w:szCs w:val="24"/>
                <w:lang w:val="en-GB"/>
              </w:rPr>
              <w:t>BD Biosciences</w:t>
            </w:r>
          </w:p>
        </w:tc>
        <w:tc>
          <w:tcPr>
            <w:tcW w:w="1559" w:type="dxa"/>
            <w:shd w:val="clear" w:color="auto" w:fill="F2F2F2" w:themeFill="background1" w:themeFillShade="F2"/>
          </w:tcPr>
          <w:p w14:paraId="7A3AEBD4" w14:textId="22FB8DBC" w:rsidR="007475D5" w:rsidRPr="00630ECE" w:rsidRDefault="007475D5" w:rsidP="00630E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sidRPr="00630ECE">
              <w:rPr>
                <w:rFonts w:ascii="Times New Roman" w:hAnsi="Times New Roman" w:cs="Times New Roman"/>
                <w:sz w:val="24"/>
                <w:szCs w:val="24"/>
                <w:lang w:val="en-GB"/>
              </w:rPr>
              <w:t>563565</w:t>
            </w:r>
          </w:p>
        </w:tc>
      </w:tr>
      <w:tr w:rsidR="007475D5" w:rsidRPr="00630ECE" w14:paraId="7C6BA54E" w14:textId="77777777" w:rsidTr="000559D8">
        <w:tc>
          <w:tcPr>
            <w:cnfStyle w:val="001000000000" w:firstRow="0" w:lastRow="0" w:firstColumn="1" w:lastColumn="0" w:oddVBand="0" w:evenVBand="0" w:oddHBand="0" w:evenHBand="0" w:firstRowFirstColumn="0" w:firstRowLastColumn="0" w:lastRowFirstColumn="0" w:lastRowLastColumn="0"/>
            <w:tcW w:w="1696" w:type="dxa"/>
            <w:vMerge/>
            <w:shd w:val="clear" w:color="auto" w:fill="F2F2F2" w:themeFill="background1" w:themeFillShade="F2"/>
          </w:tcPr>
          <w:p w14:paraId="3CF7B9EB" w14:textId="77777777" w:rsidR="007475D5" w:rsidRPr="00630ECE" w:rsidRDefault="007475D5" w:rsidP="00630ECE">
            <w:pPr>
              <w:rPr>
                <w:rFonts w:ascii="Times New Roman" w:hAnsi="Times New Roman" w:cs="Times New Roman"/>
                <w:sz w:val="24"/>
                <w:szCs w:val="24"/>
                <w:lang w:val="en-GB"/>
              </w:rPr>
            </w:pPr>
          </w:p>
        </w:tc>
        <w:tc>
          <w:tcPr>
            <w:tcW w:w="1701" w:type="dxa"/>
            <w:shd w:val="clear" w:color="auto" w:fill="F2F2F2" w:themeFill="background1" w:themeFillShade="F2"/>
          </w:tcPr>
          <w:p w14:paraId="06A451FA" w14:textId="7BAA2CA1" w:rsidR="007475D5" w:rsidRPr="00630ECE" w:rsidRDefault="007475D5" w:rsidP="00630E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sidRPr="00630ECE">
              <w:rPr>
                <w:rFonts w:ascii="Times New Roman" w:hAnsi="Times New Roman" w:cs="Times New Roman"/>
                <w:sz w:val="24"/>
                <w:szCs w:val="24"/>
                <w:lang w:val="en-GB"/>
              </w:rPr>
              <w:t>CD8-PerCP</w:t>
            </w:r>
            <w:r w:rsidR="009C0BBE" w:rsidRPr="00630ECE">
              <w:rPr>
                <w:rFonts w:ascii="Times New Roman" w:hAnsi="Times New Roman" w:cs="Times New Roman"/>
                <w:sz w:val="24"/>
                <w:szCs w:val="24"/>
                <w:lang w:val="en-GB"/>
              </w:rPr>
              <w:t>-</w:t>
            </w:r>
            <w:r w:rsidRPr="00630ECE">
              <w:rPr>
                <w:rFonts w:ascii="Times New Roman" w:hAnsi="Times New Roman" w:cs="Times New Roman"/>
                <w:sz w:val="24"/>
                <w:szCs w:val="24"/>
                <w:lang w:val="en-GB"/>
              </w:rPr>
              <w:t>Cy5.5</w:t>
            </w:r>
          </w:p>
        </w:tc>
        <w:tc>
          <w:tcPr>
            <w:tcW w:w="1134" w:type="dxa"/>
            <w:shd w:val="clear" w:color="auto" w:fill="F2F2F2" w:themeFill="background1" w:themeFillShade="F2"/>
          </w:tcPr>
          <w:p w14:paraId="68E9A2FC" w14:textId="2EF904BC" w:rsidR="007475D5" w:rsidRPr="00630ECE" w:rsidRDefault="007475D5" w:rsidP="00630E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sidRPr="00630ECE">
              <w:rPr>
                <w:rFonts w:ascii="Times New Roman" w:hAnsi="Times New Roman" w:cs="Times New Roman"/>
                <w:sz w:val="24"/>
                <w:szCs w:val="24"/>
                <w:lang w:val="en-GB"/>
              </w:rPr>
              <w:t>1:80</w:t>
            </w:r>
          </w:p>
        </w:tc>
        <w:tc>
          <w:tcPr>
            <w:tcW w:w="1418" w:type="dxa"/>
            <w:shd w:val="clear" w:color="auto" w:fill="F2F2F2" w:themeFill="background1" w:themeFillShade="F2"/>
          </w:tcPr>
          <w:p w14:paraId="22375C64" w14:textId="77777777" w:rsidR="007475D5" w:rsidRPr="00630ECE" w:rsidRDefault="007475D5" w:rsidP="00630E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30ECE">
              <w:rPr>
                <w:rFonts w:ascii="Times New Roman" w:hAnsi="Times New Roman" w:cs="Times New Roman"/>
                <w:sz w:val="24"/>
                <w:szCs w:val="24"/>
              </w:rPr>
              <w:t>53-6.7</w:t>
            </w:r>
          </w:p>
          <w:p w14:paraId="661E7C1B" w14:textId="77777777" w:rsidR="007475D5" w:rsidRPr="00630ECE" w:rsidRDefault="007475D5" w:rsidP="00630E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843" w:type="dxa"/>
            <w:shd w:val="clear" w:color="auto" w:fill="F2F2F2" w:themeFill="background1" w:themeFillShade="F2"/>
          </w:tcPr>
          <w:p w14:paraId="3A8BFA7D" w14:textId="40E035BB" w:rsidR="007475D5" w:rsidRPr="00630ECE" w:rsidRDefault="007475D5" w:rsidP="00630E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sidRPr="00630ECE">
              <w:rPr>
                <w:rFonts w:ascii="Times New Roman" w:hAnsi="Times New Roman" w:cs="Times New Roman"/>
                <w:sz w:val="24"/>
                <w:szCs w:val="24"/>
                <w:lang w:val="en-GB"/>
              </w:rPr>
              <w:t>BioLegend</w:t>
            </w:r>
          </w:p>
        </w:tc>
        <w:tc>
          <w:tcPr>
            <w:tcW w:w="1559" w:type="dxa"/>
            <w:shd w:val="clear" w:color="auto" w:fill="F2F2F2" w:themeFill="background1" w:themeFillShade="F2"/>
          </w:tcPr>
          <w:p w14:paraId="27156FB8" w14:textId="747A12C2" w:rsidR="007475D5" w:rsidRPr="00630ECE" w:rsidRDefault="007475D5" w:rsidP="00630E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sidRPr="00630ECE">
              <w:rPr>
                <w:rFonts w:ascii="Times New Roman" w:hAnsi="Times New Roman" w:cs="Times New Roman"/>
                <w:sz w:val="24"/>
                <w:szCs w:val="24"/>
                <w:lang w:val="en-GB"/>
              </w:rPr>
              <w:t>100734</w:t>
            </w:r>
          </w:p>
        </w:tc>
      </w:tr>
      <w:tr w:rsidR="007475D5" w:rsidRPr="00630ECE" w14:paraId="5A656407" w14:textId="77777777" w:rsidTr="000559D8">
        <w:tc>
          <w:tcPr>
            <w:cnfStyle w:val="001000000000" w:firstRow="0" w:lastRow="0" w:firstColumn="1" w:lastColumn="0" w:oddVBand="0" w:evenVBand="0" w:oddHBand="0" w:evenHBand="0" w:firstRowFirstColumn="0" w:firstRowLastColumn="0" w:lastRowFirstColumn="0" w:lastRowLastColumn="0"/>
            <w:tcW w:w="1696" w:type="dxa"/>
            <w:vMerge/>
            <w:shd w:val="clear" w:color="auto" w:fill="F2F2F2" w:themeFill="background1" w:themeFillShade="F2"/>
          </w:tcPr>
          <w:p w14:paraId="41DD16EF" w14:textId="77777777" w:rsidR="007475D5" w:rsidRPr="00630ECE" w:rsidRDefault="007475D5" w:rsidP="00630ECE">
            <w:pPr>
              <w:rPr>
                <w:rFonts w:ascii="Times New Roman" w:hAnsi="Times New Roman" w:cs="Times New Roman"/>
                <w:sz w:val="24"/>
                <w:szCs w:val="24"/>
                <w:lang w:val="en-GB"/>
              </w:rPr>
            </w:pPr>
          </w:p>
        </w:tc>
        <w:tc>
          <w:tcPr>
            <w:tcW w:w="1701" w:type="dxa"/>
            <w:shd w:val="clear" w:color="auto" w:fill="F2F2F2" w:themeFill="background1" w:themeFillShade="F2"/>
          </w:tcPr>
          <w:p w14:paraId="59C5A358" w14:textId="3EF49B6F" w:rsidR="007475D5" w:rsidRPr="00630ECE" w:rsidRDefault="007475D5" w:rsidP="00630E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sidRPr="00630ECE">
              <w:rPr>
                <w:rFonts w:ascii="Times New Roman" w:hAnsi="Times New Roman" w:cs="Times New Roman"/>
                <w:sz w:val="24"/>
                <w:szCs w:val="24"/>
                <w:lang w:val="en-GB"/>
              </w:rPr>
              <w:t>NKp46-BV510</w:t>
            </w:r>
          </w:p>
        </w:tc>
        <w:tc>
          <w:tcPr>
            <w:tcW w:w="1134" w:type="dxa"/>
            <w:shd w:val="clear" w:color="auto" w:fill="F2F2F2" w:themeFill="background1" w:themeFillShade="F2"/>
          </w:tcPr>
          <w:p w14:paraId="0E183C9D" w14:textId="48FBD2A8" w:rsidR="007475D5" w:rsidRPr="00630ECE" w:rsidRDefault="007475D5" w:rsidP="00630E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sidRPr="00630ECE">
              <w:rPr>
                <w:rFonts w:ascii="Times New Roman" w:hAnsi="Times New Roman" w:cs="Times New Roman"/>
                <w:sz w:val="24"/>
                <w:szCs w:val="24"/>
                <w:lang w:val="en-GB"/>
              </w:rPr>
              <w:t>1:20</w:t>
            </w:r>
          </w:p>
        </w:tc>
        <w:tc>
          <w:tcPr>
            <w:tcW w:w="1418" w:type="dxa"/>
            <w:shd w:val="clear" w:color="auto" w:fill="F2F2F2" w:themeFill="background1" w:themeFillShade="F2"/>
          </w:tcPr>
          <w:p w14:paraId="7FCD4EFE" w14:textId="77777777" w:rsidR="007475D5" w:rsidRPr="00630ECE" w:rsidRDefault="007475D5" w:rsidP="00630E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30ECE">
              <w:rPr>
                <w:rFonts w:ascii="Times New Roman" w:hAnsi="Times New Roman" w:cs="Times New Roman"/>
                <w:sz w:val="24"/>
                <w:szCs w:val="24"/>
              </w:rPr>
              <w:t xml:space="preserve">29A1.4 </w:t>
            </w:r>
          </w:p>
          <w:p w14:paraId="52DA1E1D" w14:textId="77777777" w:rsidR="007475D5" w:rsidRPr="00630ECE" w:rsidRDefault="007475D5" w:rsidP="00630E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843" w:type="dxa"/>
            <w:shd w:val="clear" w:color="auto" w:fill="F2F2F2" w:themeFill="background1" w:themeFillShade="F2"/>
          </w:tcPr>
          <w:p w14:paraId="14C21887" w14:textId="730239E5" w:rsidR="007475D5" w:rsidRPr="00630ECE" w:rsidRDefault="007475D5" w:rsidP="00630E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sidRPr="00630ECE">
              <w:rPr>
                <w:rFonts w:ascii="Times New Roman" w:hAnsi="Times New Roman" w:cs="Times New Roman"/>
                <w:sz w:val="24"/>
                <w:szCs w:val="24"/>
                <w:lang w:val="en-GB"/>
              </w:rPr>
              <w:t>BioLegend</w:t>
            </w:r>
          </w:p>
        </w:tc>
        <w:tc>
          <w:tcPr>
            <w:tcW w:w="1559" w:type="dxa"/>
            <w:shd w:val="clear" w:color="auto" w:fill="F2F2F2" w:themeFill="background1" w:themeFillShade="F2"/>
          </w:tcPr>
          <w:p w14:paraId="7533AC49" w14:textId="2F3E57C6" w:rsidR="007475D5" w:rsidRPr="00630ECE" w:rsidRDefault="007475D5" w:rsidP="00630E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sidRPr="00630ECE">
              <w:rPr>
                <w:rFonts w:ascii="Times New Roman" w:hAnsi="Times New Roman" w:cs="Times New Roman"/>
                <w:sz w:val="24"/>
                <w:szCs w:val="24"/>
                <w:lang w:val="en-GB"/>
              </w:rPr>
              <w:t>137623</w:t>
            </w:r>
          </w:p>
        </w:tc>
      </w:tr>
      <w:tr w:rsidR="007475D5" w:rsidRPr="00630ECE" w14:paraId="55A212EE" w14:textId="77777777" w:rsidTr="000559D8">
        <w:tc>
          <w:tcPr>
            <w:cnfStyle w:val="001000000000" w:firstRow="0" w:lastRow="0" w:firstColumn="1" w:lastColumn="0" w:oddVBand="0" w:evenVBand="0" w:oddHBand="0" w:evenHBand="0" w:firstRowFirstColumn="0" w:firstRowLastColumn="0" w:lastRowFirstColumn="0" w:lastRowLastColumn="0"/>
            <w:tcW w:w="1696" w:type="dxa"/>
            <w:vMerge/>
            <w:shd w:val="clear" w:color="auto" w:fill="F2F2F2" w:themeFill="background1" w:themeFillShade="F2"/>
          </w:tcPr>
          <w:p w14:paraId="725088DC" w14:textId="77777777" w:rsidR="007475D5" w:rsidRPr="00630ECE" w:rsidRDefault="007475D5" w:rsidP="00630ECE">
            <w:pPr>
              <w:rPr>
                <w:rFonts w:ascii="Times New Roman" w:hAnsi="Times New Roman" w:cs="Times New Roman"/>
                <w:sz w:val="24"/>
                <w:szCs w:val="24"/>
                <w:lang w:val="en-GB"/>
              </w:rPr>
            </w:pPr>
          </w:p>
        </w:tc>
        <w:tc>
          <w:tcPr>
            <w:tcW w:w="1701" w:type="dxa"/>
            <w:shd w:val="clear" w:color="auto" w:fill="F2F2F2" w:themeFill="background1" w:themeFillShade="F2"/>
          </w:tcPr>
          <w:p w14:paraId="169F48F9" w14:textId="343D5E9D" w:rsidR="007475D5" w:rsidRPr="00630ECE" w:rsidRDefault="007475D5" w:rsidP="00630E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630ECE">
              <w:rPr>
                <w:rFonts w:ascii="Times New Roman" w:hAnsi="Times New Roman" w:cs="Times New Roman"/>
                <w:color w:val="000000"/>
                <w:sz w:val="24"/>
                <w:szCs w:val="24"/>
              </w:rPr>
              <w:t>CD19-PECy7</w:t>
            </w:r>
          </w:p>
        </w:tc>
        <w:tc>
          <w:tcPr>
            <w:tcW w:w="1134" w:type="dxa"/>
            <w:shd w:val="clear" w:color="auto" w:fill="F2F2F2" w:themeFill="background1" w:themeFillShade="F2"/>
          </w:tcPr>
          <w:p w14:paraId="77BF4568" w14:textId="6A516D57" w:rsidR="007475D5" w:rsidRPr="00630ECE" w:rsidRDefault="007475D5" w:rsidP="00630E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sidRPr="00630ECE">
              <w:rPr>
                <w:rFonts w:ascii="Times New Roman" w:hAnsi="Times New Roman" w:cs="Times New Roman"/>
                <w:sz w:val="24"/>
                <w:szCs w:val="24"/>
                <w:lang w:val="en-GB"/>
              </w:rPr>
              <w:t>1:161</w:t>
            </w:r>
          </w:p>
        </w:tc>
        <w:tc>
          <w:tcPr>
            <w:tcW w:w="1418" w:type="dxa"/>
            <w:shd w:val="clear" w:color="auto" w:fill="F2F2F2" w:themeFill="background1" w:themeFillShade="F2"/>
          </w:tcPr>
          <w:p w14:paraId="7FD69586" w14:textId="641B1C51" w:rsidR="007475D5" w:rsidRPr="00630ECE" w:rsidRDefault="00813F39" w:rsidP="00630E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30ECE">
              <w:rPr>
                <w:rFonts w:ascii="Times New Roman" w:hAnsi="Times New Roman" w:cs="Times New Roman"/>
                <w:sz w:val="24"/>
                <w:szCs w:val="24"/>
              </w:rPr>
              <w:t>6D5</w:t>
            </w:r>
          </w:p>
        </w:tc>
        <w:tc>
          <w:tcPr>
            <w:tcW w:w="1843" w:type="dxa"/>
            <w:shd w:val="clear" w:color="auto" w:fill="F2F2F2" w:themeFill="background1" w:themeFillShade="F2"/>
          </w:tcPr>
          <w:p w14:paraId="66332180" w14:textId="095765A5" w:rsidR="007475D5" w:rsidRPr="00630ECE" w:rsidRDefault="007475D5" w:rsidP="00630E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sidRPr="00630ECE">
              <w:rPr>
                <w:rFonts w:ascii="Times New Roman" w:hAnsi="Times New Roman" w:cs="Times New Roman"/>
                <w:sz w:val="24"/>
                <w:szCs w:val="24"/>
                <w:lang w:val="en-GB"/>
              </w:rPr>
              <w:t>BioLegend</w:t>
            </w:r>
          </w:p>
        </w:tc>
        <w:tc>
          <w:tcPr>
            <w:tcW w:w="1559" w:type="dxa"/>
            <w:shd w:val="clear" w:color="auto" w:fill="F2F2F2" w:themeFill="background1" w:themeFillShade="F2"/>
          </w:tcPr>
          <w:p w14:paraId="52991406" w14:textId="6EF85314" w:rsidR="007475D5" w:rsidRPr="00630ECE" w:rsidRDefault="007475D5" w:rsidP="00630E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sidRPr="00630ECE">
              <w:rPr>
                <w:rFonts w:ascii="Times New Roman" w:hAnsi="Times New Roman" w:cs="Times New Roman"/>
                <w:sz w:val="24"/>
                <w:szCs w:val="24"/>
                <w:lang w:val="en-GB"/>
              </w:rPr>
              <w:t>115520</w:t>
            </w:r>
          </w:p>
        </w:tc>
      </w:tr>
      <w:tr w:rsidR="007475D5" w:rsidRPr="00630ECE" w14:paraId="649BB6C7" w14:textId="77777777" w:rsidTr="000559D8">
        <w:tc>
          <w:tcPr>
            <w:cnfStyle w:val="001000000000" w:firstRow="0" w:lastRow="0" w:firstColumn="1" w:lastColumn="0" w:oddVBand="0" w:evenVBand="0" w:oddHBand="0" w:evenHBand="0" w:firstRowFirstColumn="0" w:firstRowLastColumn="0" w:lastRowFirstColumn="0" w:lastRowLastColumn="0"/>
            <w:tcW w:w="1696" w:type="dxa"/>
            <w:vMerge/>
            <w:shd w:val="clear" w:color="auto" w:fill="F2F2F2" w:themeFill="background1" w:themeFillShade="F2"/>
          </w:tcPr>
          <w:p w14:paraId="69F624CC" w14:textId="77777777" w:rsidR="007475D5" w:rsidRPr="00630ECE" w:rsidRDefault="007475D5" w:rsidP="00630ECE">
            <w:pPr>
              <w:rPr>
                <w:rFonts w:ascii="Times New Roman" w:hAnsi="Times New Roman" w:cs="Times New Roman"/>
                <w:sz w:val="24"/>
                <w:szCs w:val="24"/>
                <w:lang w:val="en-GB"/>
              </w:rPr>
            </w:pPr>
          </w:p>
        </w:tc>
        <w:tc>
          <w:tcPr>
            <w:tcW w:w="1701" w:type="dxa"/>
            <w:shd w:val="clear" w:color="auto" w:fill="F2F2F2" w:themeFill="background1" w:themeFillShade="F2"/>
          </w:tcPr>
          <w:p w14:paraId="22EE8A84" w14:textId="2A719F36" w:rsidR="007475D5" w:rsidRPr="00630ECE" w:rsidRDefault="007475D5" w:rsidP="00630E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sidRPr="00630ECE">
              <w:rPr>
                <w:rFonts w:ascii="Times New Roman" w:hAnsi="Times New Roman" w:cs="Times New Roman"/>
                <w:sz w:val="24"/>
                <w:szCs w:val="24"/>
                <w:lang w:val="en-GB"/>
              </w:rPr>
              <w:t>TIGIT-BV421</w:t>
            </w:r>
          </w:p>
        </w:tc>
        <w:tc>
          <w:tcPr>
            <w:tcW w:w="1134" w:type="dxa"/>
            <w:shd w:val="clear" w:color="auto" w:fill="F2F2F2" w:themeFill="background1" w:themeFillShade="F2"/>
          </w:tcPr>
          <w:p w14:paraId="3444ACB7" w14:textId="5777C0DB" w:rsidR="007475D5" w:rsidRPr="00630ECE" w:rsidRDefault="007475D5" w:rsidP="00630E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sidRPr="00630ECE">
              <w:rPr>
                <w:rFonts w:ascii="Times New Roman" w:hAnsi="Times New Roman" w:cs="Times New Roman"/>
                <w:sz w:val="24"/>
                <w:szCs w:val="24"/>
                <w:lang w:val="en-GB"/>
              </w:rPr>
              <w:t>1:33</w:t>
            </w:r>
          </w:p>
        </w:tc>
        <w:tc>
          <w:tcPr>
            <w:tcW w:w="1418" w:type="dxa"/>
            <w:shd w:val="clear" w:color="auto" w:fill="F2F2F2" w:themeFill="background1" w:themeFillShade="F2"/>
          </w:tcPr>
          <w:p w14:paraId="49A2BC40" w14:textId="74508C7B" w:rsidR="007475D5" w:rsidRPr="00630ECE" w:rsidRDefault="00813F39" w:rsidP="00630E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30ECE">
              <w:rPr>
                <w:rFonts w:ascii="Times New Roman" w:hAnsi="Times New Roman" w:cs="Times New Roman"/>
                <w:sz w:val="24"/>
                <w:szCs w:val="24"/>
              </w:rPr>
              <w:t>1G9</w:t>
            </w:r>
          </w:p>
        </w:tc>
        <w:tc>
          <w:tcPr>
            <w:tcW w:w="1843" w:type="dxa"/>
            <w:shd w:val="clear" w:color="auto" w:fill="F2F2F2" w:themeFill="background1" w:themeFillShade="F2"/>
          </w:tcPr>
          <w:p w14:paraId="031CBFF1" w14:textId="42B1DFCA" w:rsidR="007475D5" w:rsidRPr="00630ECE" w:rsidRDefault="007475D5" w:rsidP="00630E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sidRPr="00630ECE">
              <w:rPr>
                <w:rFonts w:ascii="Times New Roman" w:hAnsi="Times New Roman" w:cs="Times New Roman"/>
                <w:sz w:val="24"/>
                <w:szCs w:val="24"/>
                <w:lang w:val="en-GB"/>
              </w:rPr>
              <w:t>BD Biosciences</w:t>
            </w:r>
          </w:p>
        </w:tc>
        <w:tc>
          <w:tcPr>
            <w:tcW w:w="1559" w:type="dxa"/>
            <w:shd w:val="clear" w:color="auto" w:fill="F2F2F2" w:themeFill="background1" w:themeFillShade="F2"/>
          </w:tcPr>
          <w:p w14:paraId="00FC281E" w14:textId="2C1C3C0B" w:rsidR="007475D5" w:rsidRPr="00630ECE" w:rsidRDefault="007475D5" w:rsidP="00630E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sidRPr="00630ECE">
              <w:rPr>
                <w:rFonts w:ascii="Times New Roman" w:hAnsi="Times New Roman" w:cs="Times New Roman"/>
                <w:sz w:val="24"/>
                <w:szCs w:val="24"/>
                <w:lang w:val="en-GB"/>
              </w:rPr>
              <w:t>565270</w:t>
            </w:r>
          </w:p>
        </w:tc>
      </w:tr>
      <w:tr w:rsidR="007475D5" w:rsidRPr="00630ECE" w14:paraId="079FDF6C" w14:textId="77777777" w:rsidTr="000559D8">
        <w:tc>
          <w:tcPr>
            <w:cnfStyle w:val="001000000000" w:firstRow="0" w:lastRow="0" w:firstColumn="1" w:lastColumn="0" w:oddVBand="0" w:evenVBand="0" w:oddHBand="0" w:evenHBand="0" w:firstRowFirstColumn="0" w:firstRowLastColumn="0" w:lastRowFirstColumn="0" w:lastRowLastColumn="0"/>
            <w:tcW w:w="1696" w:type="dxa"/>
            <w:vMerge/>
            <w:shd w:val="clear" w:color="auto" w:fill="F2F2F2" w:themeFill="background1" w:themeFillShade="F2"/>
          </w:tcPr>
          <w:p w14:paraId="7B1BA187" w14:textId="77777777" w:rsidR="007475D5" w:rsidRPr="00630ECE" w:rsidRDefault="007475D5" w:rsidP="00630ECE">
            <w:pPr>
              <w:rPr>
                <w:rFonts w:ascii="Times New Roman" w:hAnsi="Times New Roman" w:cs="Times New Roman"/>
                <w:sz w:val="24"/>
                <w:szCs w:val="24"/>
                <w:lang w:val="en-GB"/>
              </w:rPr>
            </w:pPr>
          </w:p>
        </w:tc>
        <w:tc>
          <w:tcPr>
            <w:tcW w:w="1701" w:type="dxa"/>
            <w:shd w:val="clear" w:color="auto" w:fill="F2F2F2" w:themeFill="background1" w:themeFillShade="F2"/>
          </w:tcPr>
          <w:p w14:paraId="6E109FAB" w14:textId="40F5B106" w:rsidR="007475D5" w:rsidRPr="00630ECE" w:rsidRDefault="007475D5" w:rsidP="00630E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sidRPr="00630ECE">
              <w:rPr>
                <w:rFonts w:ascii="Times New Roman" w:hAnsi="Times New Roman" w:cs="Times New Roman"/>
                <w:sz w:val="24"/>
                <w:szCs w:val="24"/>
                <w:lang w:val="en-GB"/>
              </w:rPr>
              <w:t>TIM-3-BV785</w:t>
            </w:r>
          </w:p>
        </w:tc>
        <w:tc>
          <w:tcPr>
            <w:tcW w:w="1134" w:type="dxa"/>
            <w:shd w:val="clear" w:color="auto" w:fill="F2F2F2" w:themeFill="background1" w:themeFillShade="F2"/>
          </w:tcPr>
          <w:p w14:paraId="0ECA5098" w14:textId="33B1718F" w:rsidR="007475D5" w:rsidRPr="00630ECE" w:rsidRDefault="007475D5" w:rsidP="00630E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sidRPr="00630ECE">
              <w:rPr>
                <w:rFonts w:ascii="Times New Roman" w:hAnsi="Times New Roman" w:cs="Times New Roman"/>
                <w:sz w:val="24"/>
                <w:szCs w:val="24"/>
                <w:lang w:val="en-GB"/>
              </w:rPr>
              <w:t>1:40</w:t>
            </w:r>
          </w:p>
        </w:tc>
        <w:tc>
          <w:tcPr>
            <w:tcW w:w="1418" w:type="dxa"/>
            <w:shd w:val="clear" w:color="auto" w:fill="F2F2F2" w:themeFill="background1" w:themeFillShade="F2"/>
          </w:tcPr>
          <w:p w14:paraId="0282993C" w14:textId="52114584" w:rsidR="007475D5" w:rsidRPr="00630ECE" w:rsidRDefault="00813F39" w:rsidP="00630E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30ECE">
              <w:rPr>
                <w:rFonts w:ascii="Times New Roman" w:hAnsi="Times New Roman" w:cs="Times New Roman"/>
                <w:sz w:val="24"/>
                <w:szCs w:val="24"/>
              </w:rPr>
              <w:t>RMT3-23</w:t>
            </w:r>
          </w:p>
        </w:tc>
        <w:tc>
          <w:tcPr>
            <w:tcW w:w="1843" w:type="dxa"/>
            <w:shd w:val="clear" w:color="auto" w:fill="F2F2F2" w:themeFill="background1" w:themeFillShade="F2"/>
          </w:tcPr>
          <w:p w14:paraId="673D473F" w14:textId="055F4FB5" w:rsidR="007475D5" w:rsidRPr="00630ECE" w:rsidRDefault="007475D5" w:rsidP="00630E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sidRPr="00630ECE">
              <w:rPr>
                <w:rFonts w:ascii="Times New Roman" w:hAnsi="Times New Roman" w:cs="Times New Roman"/>
                <w:sz w:val="24"/>
                <w:szCs w:val="24"/>
                <w:lang w:val="en-GB"/>
              </w:rPr>
              <w:t>BioLegend</w:t>
            </w:r>
          </w:p>
        </w:tc>
        <w:tc>
          <w:tcPr>
            <w:tcW w:w="1559" w:type="dxa"/>
            <w:shd w:val="clear" w:color="auto" w:fill="F2F2F2" w:themeFill="background1" w:themeFillShade="F2"/>
          </w:tcPr>
          <w:p w14:paraId="34E31B6C" w14:textId="14D324A9" w:rsidR="007475D5" w:rsidRPr="00630ECE" w:rsidRDefault="007475D5" w:rsidP="00630E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sidRPr="00630ECE">
              <w:rPr>
                <w:rFonts w:ascii="Times New Roman" w:hAnsi="Times New Roman" w:cs="Times New Roman"/>
                <w:sz w:val="24"/>
                <w:szCs w:val="24"/>
                <w:lang w:val="en-GB"/>
              </w:rPr>
              <w:t>119725</w:t>
            </w:r>
          </w:p>
        </w:tc>
      </w:tr>
      <w:tr w:rsidR="007475D5" w:rsidRPr="00630ECE" w14:paraId="61DAA389" w14:textId="77777777" w:rsidTr="000559D8">
        <w:tc>
          <w:tcPr>
            <w:cnfStyle w:val="001000000000" w:firstRow="0" w:lastRow="0" w:firstColumn="1" w:lastColumn="0" w:oddVBand="0" w:evenVBand="0" w:oddHBand="0" w:evenHBand="0" w:firstRowFirstColumn="0" w:firstRowLastColumn="0" w:lastRowFirstColumn="0" w:lastRowLastColumn="0"/>
            <w:tcW w:w="1696" w:type="dxa"/>
            <w:vMerge/>
            <w:shd w:val="clear" w:color="auto" w:fill="F2F2F2" w:themeFill="background1" w:themeFillShade="F2"/>
          </w:tcPr>
          <w:p w14:paraId="6BAF05F1" w14:textId="77777777" w:rsidR="007475D5" w:rsidRPr="00630ECE" w:rsidRDefault="007475D5" w:rsidP="00630ECE">
            <w:pPr>
              <w:rPr>
                <w:rFonts w:ascii="Times New Roman" w:hAnsi="Times New Roman" w:cs="Times New Roman"/>
                <w:sz w:val="24"/>
                <w:szCs w:val="24"/>
                <w:lang w:val="en-GB"/>
              </w:rPr>
            </w:pPr>
          </w:p>
        </w:tc>
        <w:tc>
          <w:tcPr>
            <w:tcW w:w="1701" w:type="dxa"/>
            <w:shd w:val="clear" w:color="auto" w:fill="F2F2F2" w:themeFill="background1" w:themeFillShade="F2"/>
          </w:tcPr>
          <w:p w14:paraId="3483D188" w14:textId="5230A686" w:rsidR="007475D5" w:rsidRPr="00630ECE" w:rsidRDefault="007475D5" w:rsidP="00630E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sidRPr="00630ECE">
              <w:rPr>
                <w:rFonts w:ascii="Times New Roman" w:hAnsi="Times New Roman" w:cs="Times New Roman"/>
                <w:sz w:val="24"/>
                <w:szCs w:val="24"/>
                <w:lang w:val="en-GB"/>
              </w:rPr>
              <w:t>LAG-3-BV650</w:t>
            </w:r>
          </w:p>
        </w:tc>
        <w:tc>
          <w:tcPr>
            <w:tcW w:w="1134" w:type="dxa"/>
            <w:shd w:val="clear" w:color="auto" w:fill="F2F2F2" w:themeFill="background1" w:themeFillShade="F2"/>
          </w:tcPr>
          <w:p w14:paraId="400A264C" w14:textId="1AF5A0A6" w:rsidR="007475D5" w:rsidRPr="00630ECE" w:rsidRDefault="007475D5" w:rsidP="00630E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sidRPr="00630ECE">
              <w:rPr>
                <w:rFonts w:ascii="Times New Roman" w:hAnsi="Times New Roman" w:cs="Times New Roman"/>
                <w:sz w:val="24"/>
                <w:szCs w:val="24"/>
                <w:lang w:val="en-GB"/>
              </w:rPr>
              <w:t>1:161</w:t>
            </w:r>
          </w:p>
        </w:tc>
        <w:tc>
          <w:tcPr>
            <w:tcW w:w="1418" w:type="dxa"/>
            <w:shd w:val="clear" w:color="auto" w:fill="F2F2F2" w:themeFill="background1" w:themeFillShade="F2"/>
          </w:tcPr>
          <w:p w14:paraId="606C0DEB" w14:textId="734E66FB" w:rsidR="007475D5" w:rsidRPr="00630ECE" w:rsidRDefault="00813F39" w:rsidP="00630E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30ECE">
              <w:rPr>
                <w:rFonts w:ascii="Times New Roman" w:hAnsi="Times New Roman" w:cs="Times New Roman"/>
                <w:sz w:val="24"/>
                <w:szCs w:val="24"/>
              </w:rPr>
              <w:t>C9B7W</w:t>
            </w:r>
          </w:p>
        </w:tc>
        <w:tc>
          <w:tcPr>
            <w:tcW w:w="1843" w:type="dxa"/>
            <w:shd w:val="clear" w:color="auto" w:fill="F2F2F2" w:themeFill="background1" w:themeFillShade="F2"/>
          </w:tcPr>
          <w:p w14:paraId="2C5EE82F" w14:textId="10C03453" w:rsidR="007475D5" w:rsidRPr="00630ECE" w:rsidRDefault="007475D5" w:rsidP="00630E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sidRPr="00630ECE">
              <w:rPr>
                <w:rFonts w:ascii="Times New Roman" w:hAnsi="Times New Roman" w:cs="Times New Roman"/>
                <w:sz w:val="24"/>
                <w:szCs w:val="24"/>
                <w:lang w:val="en-GB"/>
              </w:rPr>
              <w:t>BioLegend</w:t>
            </w:r>
          </w:p>
        </w:tc>
        <w:tc>
          <w:tcPr>
            <w:tcW w:w="1559" w:type="dxa"/>
            <w:shd w:val="clear" w:color="auto" w:fill="F2F2F2" w:themeFill="background1" w:themeFillShade="F2"/>
          </w:tcPr>
          <w:p w14:paraId="4FFE178F" w14:textId="131CA495" w:rsidR="007475D5" w:rsidRPr="00630ECE" w:rsidRDefault="007475D5" w:rsidP="00630E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sidRPr="00630ECE">
              <w:rPr>
                <w:rFonts w:ascii="Times New Roman" w:hAnsi="Times New Roman" w:cs="Times New Roman"/>
                <w:sz w:val="24"/>
                <w:szCs w:val="24"/>
                <w:lang w:val="en-GB"/>
              </w:rPr>
              <w:t>125227</w:t>
            </w:r>
          </w:p>
        </w:tc>
      </w:tr>
      <w:tr w:rsidR="007475D5" w:rsidRPr="00630ECE" w14:paraId="77A57E77" w14:textId="77777777" w:rsidTr="000559D8">
        <w:tc>
          <w:tcPr>
            <w:cnfStyle w:val="001000000000" w:firstRow="0" w:lastRow="0" w:firstColumn="1" w:lastColumn="0" w:oddVBand="0" w:evenVBand="0" w:oddHBand="0" w:evenHBand="0" w:firstRowFirstColumn="0" w:firstRowLastColumn="0" w:lastRowFirstColumn="0" w:lastRowLastColumn="0"/>
            <w:tcW w:w="1696" w:type="dxa"/>
            <w:vMerge/>
            <w:shd w:val="clear" w:color="auto" w:fill="F2F2F2" w:themeFill="background1" w:themeFillShade="F2"/>
          </w:tcPr>
          <w:p w14:paraId="7D48C349" w14:textId="77777777" w:rsidR="007475D5" w:rsidRPr="00630ECE" w:rsidRDefault="007475D5" w:rsidP="00630ECE">
            <w:pPr>
              <w:rPr>
                <w:rFonts w:ascii="Times New Roman" w:hAnsi="Times New Roman" w:cs="Times New Roman"/>
                <w:sz w:val="24"/>
                <w:szCs w:val="24"/>
                <w:lang w:val="en-GB"/>
              </w:rPr>
            </w:pPr>
          </w:p>
        </w:tc>
        <w:tc>
          <w:tcPr>
            <w:tcW w:w="1701" w:type="dxa"/>
            <w:shd w:val="clear" w:color="auto" w:fill="F2F2F2" w:themeFill="background1" w:themeFillShade="F2"/>
          </w:tcPr>
          <w:p w14:paraId="6B78D522" w14:textId="77B62B63" w:rsidR="007475D5" w:rsidRPr="00630ECE" w:rsidRDefault="007475D5" w:rsidP="00630E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sidRPr="00630ECE">
              <w:rPr>
                <w:rFonts w:ascii="Times New Roman" w:hAnsi="Times New Roman" w:cs="Times New Roman"/>
                <w:sz w:val="24"/>
                <w:szCs w:val="24"/>
                <w:lang w:val="en-GB"/>
              </w:rPr>
              <w:t>CTLA-4-PE</w:t>
            </w:r>
          </w:p>
        </w:tc>
        <w:tc>
          <w:tcPr>
            <w:tcW w:w="1134" w:type="dxa"/>
            <w:shd w:val="clear" w:color="auto" w:fill="F2F2F2" w:themeFill="background1" w:themeFillShade="F2"/>
          </w:tcPr>
          <w:p w14:paraId="15955EE2" w14:textId="389EB217" w:rsidR="007475D5" w:rsidRPr="00630ECE" w:rsidRDefault="007475D5" w:rsidP="00630E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sidRPr="00630ECE">
              <w:rPr>
                <w:rFonts w:ascii="Times New Roman" w:hAnsi="Times New Roman" w:cs="Times New Roman"/>
                <w:sz w:val="24"/>
                <w:szCs w:val="24"/>
                <w:lang w:val="en-GB"/>
              </w:rPr>
              <w:t>1:20</w:t>
            </w:r>
          </w:p>
        </w:tc>
        <w:tc>
          <w:tcPr>
            <w:tcW w:w="1418" w:type="dxa"/>
            <w:shd w:val="clear" w:color="auto" w:fill="F2F2F2" w:themeFill="background1" w:themeFillShade="F2"/>
          </w:tcPr>
          <w:p w14:paraId="1E65BC60" w14:textId="63660643" w:rsidR="007475D5" w:rsidRPr="00630ECE" w:rsidRDefault="00813F39" w:rsidP="00630E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30ECE">
              <w:rPr>
                <w:rFonts w:ascii="Times New Roman" w:hAnsi="Times New Roman" w:cs="Times New Roman"/>
                <w:sz w:val="24"/>
                <w:szCs w:val="24"/>
              </w:rPr>
              <w:t>UC10-4B9</w:t>
            </w:r>
          </w:p>
        </w:tc>
        <w:tc>
          <w:tcPr>
            <w:tcW w:w="1843" w:type="dxa"/>
            <w:shd w:val="clear" w:color="auto" w:fill="F2F2F2" w:themeFill="background1" w:themeFillShade="F2"/>
          </w:tcPr>
          <w:p w14:paraId="3FF87229" w14:textId="74FBE32C" w:rsidR="007475D5" w:rsidRPr="00630ECE" w:rsidRDefault="007475D5" w:rsidP="00630E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sidRPr="00630ECE">
              <w:rPr>
                <w:rFonts w:ascii="Times New Roman" w:hAnsi="Times New Roman" w:cs="Times New Roman"/>
                <w:sz w:val="24"/>
                <w:szCs w:val="24"/>
                <w:lang w:val="en-GB"/>
              </w:rPr>
              <w:t>BioLegend</w:t>
            </w:r>
          </w:p>
        </w:tc>
        <w:tc>
          <w:tcPr>
            <w:tcW w:w="1559" w:type="dxa"/>
            <w:shd w:val="clear" w:color="auto" w:fill="F2F2F2" w:themeFill="background1" w:themeFillShade="F2"/>
          </w:tcPr>
          <w:p w14:paraId="39406D15" w14:textId="268D0A37" w:rsidR="007475D5" w:rsidRPr="00630ECE" w:rsidRDefault="007475D5" w:rsidP="00630E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sidRPr="00630ECE">
              <w:rPr>
                <w:rFonts w:ascii="Times New Roman" w:hAnsi="Times New Roman" w:cs="Times New Roman"/>
                <w:sz w:val="24"/>
                <w:szCs w:val="24"/>
                <w:lang w:val="en-GB"/>
              </w:rPr>
              <w:t>106305</w:t>
            </w:r>
          </w:p>
        </w:tc>
      </w:tr>
      <w:tr w:rsidR="007475D5" w:rsidRPr="00630ECE" w14:paraId="2831559D" w14:textId="77777777" w:rsidTr="000559D8">
        <w:tc>
          <w:tcPr>
            <w:cnfStyle w:val="001000000000" w:firstRow="0" w:lastRow="0" w:firstColumn="1" w:lastColumn="0" w:oddVBand="0" w:evenVBand="0" w:oddHBand="0" w:evenHBand="0" w:firstRowFirstColumn="0" w:firstRowLastColumn="0" w:lastRowFirstColumn="0" w:lastRowLastColumn="0"/>
            <w:tcW w:w="1696" w:type="dxa"/>
            <w:vMerge w:val="restart"/>
          </w:tcPr>
          <w:p w14:paraId="2AA78824" w14:textId="141E032B" w:rsidR="007475D5" w:rsidRPr="00630ECE" w:rsidRDefault="007475D5" w:rsidP="00630ECE">
            <w:pPr>
              <w:rPr>
                <w:rFonts w:ascii="Times New Roman" w:hAnsi="Times New Roman" w:cs="Times New Roman"/>
                <w:sz w:val="24"/>
                <w:szCs w:val="24"/>
                <w:lang w:val="en-GB"/>
              </w:rPr>
            </w:pPr>
            <w:r w:rsidRPr="00630ECE">
              <w:rPr>
                <w:rFonts w:ascii="Times New Roman" w:hAnsi="Times New Roman" w:cs="Times New Roman"/>
                <w:sz w:val="24"/>
                <w:szCs w:val="24"/>
                <w:lang w:val="en-GB"/>
              </w:rPr>
              <w:t>CB</w:t>
            </w:r>
            <w:r w:rsidRPr="00630ECE">
              <w:rPr>
                <w:rFonts w:ascii="Times New Roman" w:hAnsi="Times New Roman" w:cs="Times New Roman"/>
                <w:sz w:val="24"/>
                <w:szCs w:val="24"/>
                <w:vertAlign w:val="subscript"/>
                <w:lang w:val="en-GB"/>
              </w:rPr>
              <w:t xml:space="preserve">2 </w:t>
            </w:r>
            <w:r w:rsidRPr="00630ECE">
              <w:rPr>
                <w:rFonts w:ascii="Times New Roman" w:hAnsi="Times New Roman" w:cs="Times New Roman"/>
                <w:sz w:val="24"/>
                <w:szCs w:val="24"/>
                <w:lang w:val="en-GB"/>
              </w:rPr>
              <w:t xml:space="preserve">expression in human </w:t>
            </w:r>
            <w:r w:rsidR="00073429" w:rsidRPr="00630ECE">
              <w:rPr>
                <w:rFonts w:ascii="Times New Roman" w:hAnsi="Times New Roman" w:cs="Times New Roman"/>
                <w:sz w:val="24"/>
                <w:szCs w:val="24"/>
                <w:lang w:val="en-GB"/>
              </w:rPr>
              <w:t>NSCLC</w:t>
            </w:r>
          </w:p>
        </w:tc>
        <w:tc>
          <w:tcPr>
            <w:tcW w:w="1701" w:type="dxa"/>
          </w:tcPr>
          <w:p w14:paraId="781E93A8" w14:textId="240D88A4" w:rsidR="007475D5" w:rsidRPr="00630ECE" w:rsidRDefault="007475D5" w:rsidP="00630EC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4"/>
                <w:szCs w:val="24"/>
                <w:lang w:val="en-GB" w:eastAsia="de-AT"/>
              </w:rPr>
            </w:pPr>
            <w:r w:rsidRPr="00630ECE">
              <w:rPr>
                <w:rFonts w:ascii="Times New Roman" w:hAnsi="Times New Roman" w:cs="Times New Roman"/>
                <w:sz w:val="24"/>
                <w:szCs w:val="24"/>
                <w:lang w:val="en-GB"/>
              </w:rPr>
              <w:t>CD45-AF700</w:t>
            </w:r>
          </w:p>
        </w:tc>
        <w:tc>
          <w:tcPr>
            <w:tcW w:w="1134" w:type="dxa"/>
          </w:tcPr>
          <w:p w14:paraId="48139848" w14:textId="7EA65718" w:rsidR="007475D5" w:rsidRPr="00630ECE" w:rsidRDefault="007475D5" w:rsidP="00630E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sidRPr="00630ECE">
              <w:rPr>
                <w:rFonts w:ascii="Times New Roman" w:hAnsi="Times New Roman" w:cs="Times New Roman"/>
                <w:sz w:val="24"/>
                <w:szCs w:val="24"/>
                <w:lang w:val="en-GB"/>
              </w:rPr>
              <w:t>1:100</w:t>
            </w:r>
          </w:p>
        </w:tc>
        <w:tc>
          <w:tcPr>
            <w:tcW w:w="1418" w:type="dxa"/>
          </w:tcPr>
          <w:p w14:paraId="6E779200" w14:textId="4587E95F" w:rsidR="007475D5" w:rsidRPr="00630ECE" w:rsidRDefault="007475D5" w:rsidP="00630E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30ECE">
              <w:rPr>
                <w:rFonts w:ascii="Times New Roman" w:hAnsi="Times New Roman" w:cs="Times New Roman"/>
                <w:sz w:val="24"/>
                <w:szCs w:val="24"/>
              </w:rPr>
              <w:t xml:space="preserve">HI30 </w:t>
            </w:r>
          </w:p>
          <w:p w14:paraId="21884FE1" w14:textId="77777777" w:rsidR="007475D5" w:rsidRPr="00630ECE" w:rsidRDefault="007475D5" w:rsidP="00630EC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p>
        </w:tc>
        <w:tc>
          <w:tcPr>
            <w:tcW w:w="1843" w:type="dxa"/>
          </w:tcPr>
          <w:p w14:paraId="32C5CC90" w14:textId="63507AEA" w:rsidR="007475D5" w:rsidRPr="00630ECE" w:rsidRDefault="007475D5" w:rsidP="00630E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sidRPr="00630ECE">
              <w:rPr>
                <w:rFonts w:ascii="Times New Roman" w:hAnsi="Times New Roman" w:cs="Times New Roman"/>
                <w:sz w:val="24"/>
                <w:szCs w:val="24"/>
                <w:lang w:val="en-GB"/>
              </w:rPr>
              <w:t>BioLegend</w:t>
            </w:r>
          </w:p>
        </w:tc>
        <w:tc>
          <w:tcPr>
            <w:tcW w:w="1559" w:type="dxa"/>
          </w:tcPr>
          <w:p w14:paraId="694571F3" w14:textId="366FA3EB" w:rsidR="007475D5" w:rsidRPr="00630ECE" w:rsidRDefault="007475D5" w:rsidP="00630EC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4"/>
                <w:szCs w:val="24"/>
                <w:lang w:val="en-GB" w:eastAsia="de-AT"/>
              </w:rPr>
            </w:pPr>
            <w:r w:rsidRPr="00630ECE">
              <w:rPr>
                <w:rFonts w:ascii="Times New Roman" w:hAnsi="Times New Roman" w:cs="Times New Roman"/>
                <w:sz w:val="24"/>
                <w:szCs w:val="24"/>
                <w:lang w:val="en-GB"/>
              </w:rPr>
              <w:t>304024</w:t>
            </w:r>
          </w:p>
        </w:tc>
      </w:tr>
      <w:tr w:rsidR="007475D5" w:rsidRPr="00630ECE" w14:paraId="35DDDEB7" w14:textId="77777777" w:rsidTr="000559D8">
        <w:tc>
          <w:tcPr>
            <w:cnfStyle w:val="001000000000" w:firstRow="0" w:lastRow="0" w:firstColumn="1" w:lastColumn="0" w:oddVBand="0" w:evenVBand="0" w:oddHBand="0" w:evenHBand="0" w:firstRowFirstColumn="0" w:firstRowLastColumn="0" w:lastRowFirstColumn="0" w:lastRowLastColumn="0"/>
            <w:tcW w:w="1696" w:type="dxa"/>
            <w:vMerge/>
          </w:tcPr>
          <w:p w14:paraId="4A43F62C" w14:textId="221F916C" w:rsidR="007475D5" w:rsidRPr="00630ECE" w:rsidRDefault="007475D5" w:rsidP="00630ECE">
            <w:pPr>
              <w:rPr>
                <w:rFonts w:ascii="Times New Roman" w:hAnsi="Times New Roman" w:cs="Times New Roman"/>
                <w:sz w:val="24"/>
                <w:szCs w:val="24"/>
                <w:lang w:val="en-GB"/>
              </w:rPr>
            </w:pPr>
          </w:p>
        </w:tc>
        <w:tc>
          <w:tcPr>
            <w:tcW w:w="1701" w:type="dxa"/>
          </w:tcPr>
          <w:p w14:paraId="2C47CB1B" w14:textId="5DBEAA39" w:rsidR="007475D5" w:rsidRPr="00630ECE" w:rsidRDefault="007475D5" w:rsidP="00630E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sidRPr="00630ECE">
              <w:rPr>
                <w:rFonts w:ascii="Times New Roman" w:hAnsi="Times New Roman" w:cs="Times New Roman"/>
                <w:sz w:val="24"/>
                <w:szCs w:val="24"/>
                <w:lang w:val="en-GB"/>
              </w:rPr>
              <w:t>CD3-APC</w:t>
            </w:r>
          </w:p>
        </w:tc>
        <w:tc>
          <w:tcPr>
            <w:tcW w:w="1134" w:type="dxa"/>
          </w:tcPr>
          <w:p w14:paraId="59478B78" w14:textId="566265E8" w:rsidR="007475D5" w:rsidRPr="00630ECE" w:rsidRDefault="007475D5" w:rsidP="00630E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sidRPr="00630ECE">
              <w:rPr>
                <w:rFonts w:ascii="Times New Roman" w:hAnsi="Times New Roman" w:cs="Times New Roman"/>
                <w:sz w:val="24"/>
                <w:szCs w:val="24"/>
                <w:lang w:val="en-GB"/>
              </w:rPr>
              <w:t>1:40</w:t>
            </w:r>
          </w:p>
        </w:tc>
        <w:tc>
          <w:tcPr>
            <w:tcW w:w="1418" w:type="dxa"/>
          </w:tcPr>
          <w:p w14:paraId="3E23C07D" w14:textId="39C0201D" w:rsidR="007475D5" w:rsidRPr="00630ECE" w:rsidRDefault="007475D5" w:rsidP="00630E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30ECE">
              <w:rPr>
                <w:rFonts w:ascii="Times New Roman" w:hAnsi="Times New Roman" w:cs="Times New Roman"/>
                <w:sz w:val="24"/>
                <w:szCs w:val="24"/>
              </w:rPr>
              <w:t>UCHT1</w:t>
            </w:r>
          </w:p>
          <w:p w14:paraId="4B7C987B" w14:textId="77777777" w:rsidR="007475D5" w:rsidRPr="00630ECE" w:rsidRDefault="007475D5" w:rsidP="00630E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p>
        </w:tc>
        <w:tc>
          <w:tcPr>
            <w:tcW w:w="1843" w:type="dxa"/>
          </w:tcPr>
          <w:p w14:paraId="28BE716F" w14:textId="056D41A9" w:rsidR="007475D5" w:rsidRPr="00630ECE" w:rsidRDefault="007475D5" w:rsidP="00630E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sz w:val="24"/>
                <w:szCs w:val="24"/>
                <w:lang w:val="en-GB"/>
              </w:rPr>
            </w:pPr>
            <w:r w:rsidRPr="00630ECE">
              <w:rPr>
                <w:rFonts w:ascii="Times New Roman" w:hAnsi="Times New Roman" w:cs="Times New Roman"/>
                <w:sz w:val="24"/>
                <w:szCs w:val="24"/>
                <w:lang w:val="en-GB"/>
              </w:rPr>
              <w:t>BioLegend</w:t>
            </w:r>
          </w:p>
        </w:tc>
        <w:tc>
          <w:tcPr>
            <w:tcW w:w="1559" w:type="dxa"/>
          </w:tcPr>
          <w:p w14:paraId="2D1265F3" w14:textId="3B88E205" w:rsidR="007475D5" w:rsidRPr="00630ECE" w:rsidRDefault="007475D5" w:rsidP="00630E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sidRPr="00630ECE">
              <w:rPr>
                <w:rFonts w:ascii="Times New Roman" w:hAnsi="Times New Roman" w:cs="Times New Roman"/>
                <w:sz w:val="24"/>
                <w:szCs w:val="24"/>
                <w:lang w:val="en-GB"/>
              </w:rPr>
              <w:t>300411</w:t>
            </w:r>
          </w:p>
        </w:tc>
      </w:tr>
      <w:tr w:rsidR="007475D5" w:rsidRPr="00630ECE" w14:paraId="73DD5CA0" w14:textId="77777777" w:rsidTr="000559D8">
        <w:tc>
          <w:tcPr>
            <w:cnfStyle w:val="001000000000" w:firstRow="0" w:lastRow="0" w:firstColumn="1" w:lastColumn="0" w:oddVBand="0" w:evenVBand="0" w:oddHBand="0" w:evenHBand="0" w:firstRowFirstColumn="0" w:firstRowLastColumn="0" w:lastRowFirstColumn="0" w:lastRowLastColumn="0"/>
            <w:tcW w:w="1696" w:type="dxa"/>
            <w:vMerge/>
          </w:tcPr>
          <w:p w14:paraId="66691AF7" w14:textId="77777777" w:rsidR="007475D5" w:rsidRPr="00630ECE" w:rsidRDefault="007475D5" w:rsidP="00630ECE">
            <w:pPr>
              <w:rPr>
                <w:rFonts w:ascii="Times New Roman" w:hAnsi="Times New Roman" w:cs="Times New Roman"/>
                <w:sz w:val="24"/>
                <w:szCs w:val="24"/>
                <w:lang w:val="en-GB"/>
              </w:rPr>
            </w:pPr>
          </w:p>
        </w:tc>
        <w:tc>
          <w:tcPr>
            <w:tcW w:w="1701" w:type="dxa"/>
          </w:tcPr>
          <w:p w14:paraId="693C5603" w14:textId="18A875B9" w:rsidR="007475D5" w:rsidRPr="00630ECE" w:rsidRDefault="007475D5" w:rsidP="00630E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sidRPr="00630ECE">
              <w:rPr>
                <w:rFonts w:ascii="Times New Roman" w:hAnsi="Times New Roman" w:cs="Times New Roman"/>
                <w:sz w:val="24"/>
                <w:szCs w:val="24"/>
                <w:lang w:val="en-GB"/>
              </w:rPr>
              <w:t>CD8-BV650</w:t>
            </w:r>
          </w:p>
        </w:tc>
        <w:tc>
          <w:tcPr>
            <w:tcW w:w="1134" w:type="dxa"/>
          </w:tcPr>
          <w:p w14:paraId="4ABC9A97" w14:textId="570D7EBA" w:rsidR="007475D5" w:rsidRPr="00630ECE" w:rsidRDefault="007475D5" w:rsidP="00630E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sidRPr="00630ECE">
              <w:rPr>
                <w:rFonts w:ascii="Times New Roman" w:hAnsi="Times New Roman" w:cs="Times New Roman"/>
                <w:sz w:val="24"/>
                <w:szCs w:val="24"/>
                <w:lang w:val="en-GB"/>
              </w:rPr>
              <w:t>1:50</w:t>
            </w:r>
          </w:p>
        </w:tc>
        <w:tc>
          <w:tcPr>
            <w:tcW w:w="1418" w:type="dxa"/>
          </w:tcPr>
          <w:p w14:paraId="05FC1846" w14:textId="11653D7E" w:rsidR="007475D5" w:rsidRPr="00630ECE" w:rsidRDefault="007475D5" w:rsidP="00630E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30ECE">
              <w:rPr>
                <w:rFonts w:ascii="Times New Roman" w:hAnsi="Times New Roman" w:cs="Times New Roman"/>
                <w:sz w:val="24"/>
                <w:szCs w:val="24"/>
              </w:rPr>
              <w:t xml:space="preserve">RPA-T8 </w:t>
            </w:r>
          </w:p>
          <w:p w14:paraId="443EFA95" w14:textId="77777777" w:rsidR="007475D5" w:rsidRPr="00630ECE" w:rsidRDefault="007475D5" w:rsidP="00630EC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p>
        </w:tc>
        <w:tc>
          <w:tcPr>
            <w:tcW w:w="1843" w:type="dxa"/>
          </w:tcPr>
          <w:p w14:paraId="4083631B" w14:textId="05F28758" w:rsidR="007475D5" w:rsidRPr="00630ECE" w:rsidRDefault="007475D5" w:rsidP="00630E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sidRPr="00630ECE">
              <w:rPr>
                <w:rFonts w:ascii="Times New Roman" w:hAnsi="Times New Roman" w:cs="Times New Roman"/>
                <w:sz w:val="24"/>
                <w:szCs w:val="24"/>
                <w:lang w:val="en-GB"/>
              </w:rPr>
              <w:t>BioLegend</w:t>
            </w:r>
          </w:p>
        </w:tc>
        <w:tc>
          <w:tcPr>
            <w:tcW w:w="1559" w:type="dxa"/>
          </w:tcPr>
          <w:p w14:paraId="0B7DCAE5" w14:textId="0FE1F755" w:rsidR="007475D5" w:rsidRPr="00630ECE" w:rsidRDefault="007475D5" w:rsidP="00630E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sidRPr="00630ECE">
              <w:rPr>
                <w:rFonts w:ascii="Times New Roman" w:hAnsi="Times New Roman" w:cs="Times New Roman"/>
                <w:sz w:val="24"/>
                <w:szCs w:val="24"/>
                <w:lang w:val="en-GB"/>
              </w:rPr>
              <w:t>301041</w:t>
            </w:r>
          </w:p>
        </w:tc>
      </w:tr>
      <w:tr w:rsidR="007475D5" w:rsidRPr="00630ECE" w14:paraId="7455055C" w14:textId="77777777" w:rsidTr="000559D8">
        <w:tc>
          <w:tcPr>
            <w:cnfStyle w:val="001000000000" w:firstRow="0" w:lastRow="0" w:firstColumn="1" w:lastColumn="0" w:oddVBand="0" w:evenVBand="0" w:oddHBand="0" w:evenHBand="0" w:firstRowFirstColumn="0" w:firstRowLastColumn="0" w:lastRowFirstColumn="0" w:lastRowLastColumn="0"/>
            <w:tcW w:w="1696" w:type="dxa"/>
            <w:vMerge/>
          </w:tcPr>
          <w:p w14:paraId="2AAC2A95" w14:textId="77777777" w:rsidR="007475D5" w:rsidRPr="00630ECE" w:rsidRDefault="007475D5" w:rsidP="00630ECE">
            <w:pPr>
              <w:rPr>
                <w:rFonts w:ascii="Times New Roman" w:hAnsi="Times New Roman" w:cs="Times New Roman"/>
                <w:sz w:val="24"/>
                <w:szCs w:val="24"/>
                <w:lang w:val="en-GB"/>
              </w:rPr>
            </w:pPr>
          </w:p>
        </w:tc>
        <w:tc>
          <w:tcPr>
            <w:tcW w:w="1701" w:type="dxa"/>
          </w:tcPr>
          <w:p w14:paraId="29EA5D50" w14:textId="2240FAA3" w:rsidR="007475D5" w:rsidRPr="00630ECE" w:rsidRDefault="007475D5" w:rsidP="00630E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sidRPr="00630ECE">
              <w:rPr>
                <w:rFonts w:ascii="Times New Roman" w:hAnsi="Times New Roman" w:cs="Times New Roman"/>
                <w:sz w:val="24"/>
                <w:szCs w:val="24"/>
                <w:lang w:val="en-GB"/>
              </w:rPr>
              <w:t>CD56-PE</w:t>
            </w:r>
          </w:p>
        </w:tc>
        <w:tc>
          <w:tcPr>
            <w:tcW w:w="1134" w:type="dxa"/>
          </w:tcPr>
          <w:p w14:paraId="1F0A8EF8" w14:textId="4BB138F8" w:rsidR="007475D5" w:rsidRPr="00630ECE" w:rsidRDefault="007475D5" w:rsidP="00630E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sidRPr="00630ECE">
              <w:rPr>
                <w:rFonts w:ascii="Times New Roman" w:hAnsi="Times New Roman" w:cs="Times New Roman"/>
                <w:sz w:val="24"/>
                <w:szCs w:val="24"/>
                <w:lang w:val="en-GB"/>
              </w:rPr>
              <w:t>1:80</w:t>
            </w:r>
          </w:p>
        </w:tc>
        <w:tc>
          <w:tcPr>
            <w:tcW w:w="1418" w:type="dxa"/>
          </w:tcPr>
          <w:p w14:paraId="23CCA3A2" w14:textId="5073F056" w:rsidR="007475D5" w:rsidRPr="00630ECE" w:rsidRDefault="007475D5" w:rsidP="00630E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30ECE">
              <w:rPr>
                <w:rFonts w:ascii="Times New Roman" w:hAnsi="Times New Roman" w:cs="Times New Roman"/>
                <w:sz w:val="24"/>
                <w:szCs w:val="24"/>
              </w:rPr>
              <w:t xml:space="preserve">HCD56 </w:t>
            </w:r>
          </w:p>
          <w:p w14:paraId="4AE4F0AB" w14:textId="77777777" w:rsidR="007475D5" w:rsidRPr="00630ECE" w:rsidRDefault="007475D5" w:rsidP="00630E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p>
        </w:tc>
        <w:tc>
          <w:tcPr>
            <w:tcW w:w="1843" w:type="dxa"/>
          </w:tcPr>
          <w:p w14:paraId="731B8FD1" w14:textId="3F200823" w:rsidR="007475D5" w:rsidRPr="00630ECE" w:rsidRDefault="007475D5" w:rsidP="00630E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sidRPr="00630ECE">
              <w:rPr>
                <w:rFonts w:ascii="Times New Roman" w:hAnsi="Times New Roman" w:cs="Times New Roman"/>
                <w:sz w:val="24"/>
                <w:szCs w:val="24"/>
                <w:lang w:val="en-GB"/>
              </w:rPr>
              <w:t>BioLegend</w:t>
            </w:r>
          </w:p>
        </w:tc>
        <w:tc>
          <w:tcPr>
            <w:tcW w:w="1559" w:type="dxa"/>
          </w:tcPr>
          <w:p w14:paraId="036928F6" w14:textId="796717E1" w:rsidR="007475D5" w:rsidRPr="00630ECE" w:rsidRDefault="007475D5" w:rsidP="00630E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sidRPr="00630ECE">
              <w:rPr>
                <w:rFonts w:ascii="Times New Roman" w:hAnsi="Times New Roman" w:cs="Times New Roman"/>
                <w:sz w:val="24"/>
                <w:szCs w:val="24"/>
                <w:lang w:val="en-GB"/>
              </w:rPr>
              <w:t>318306</w:t>
            </w:r>
          </w:p>
        </w:tc>
      </w:tr>
      <w:tr w:rsidR="007475D5" w:rsidRPr="00630ECE" w14:paraId="22A2C3F7" w14:textId="77777777" w:rsidTr="000559D8">
        <w:tc>
          <w:tcPr>
            <w:cnfStyle w:val="001000000000" w:firstRow="0" w:lastRow="0" w:firstColumn="1" w:lastColumn="0" w:oddVBand="0" w:evenVBand="0" w:oddHBand="0" w:evenHBand="0" w:firstRowFirstColumn="0" w:firstRowLastColumn="0" w:lastRowFirstColumn="0" w:lastRowLastColumn="0"/>
            <w:tcW w:w="1696" w:type="dxa"/>
            <w:vMerge/>
          </w:tcPr>
          <w:p w14:paraId="7141220A" w14:textId="0CC5C032" w:rsidR="007475D5" w:rsidRPr="00630ECE" w:rsidRDefault="007475D5" w:rsidP="00630ECE">
            <w:pPr>
              <w:rPr>
                <w:rFonts w:ascii="Times New Roman" w:hAnsi="Times New Roman" w:cs="Times New Roman"/>
                <w:sz w:val="24"/>
                <w:szCs w:val="24"/>
                <w:lang w:val="en-GB"/>
              </w:rPr>
            </w:pPr>
          </w:p>
        </w:tc>
        <w:tc>
          <w:tcPr>
            <w:tcW w:w="1701" w:type="dxa"/>
          </w:tcPr>
          <w:p w14:paraId="6AC3C394" w14:textId="13D82FA6" w:rsidR="007475D5" w:rsidRPr="00630ECE" w:rsidRDefault="007475D5" w:rsidP="00630E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sidRPr="00630ECE">
              <w:rPr>
                <w:rFonts w:ascii="Times New Roman" w:hAnsi="Times New Roman" w:cs="Times New Roman"/>
                <w:sz w:val="24"/>
                <w:szCs w:val="24"/>
                <w:lang w:val="en-GB"/>
              </w:rPr>
              <w:t>Epcam-PE</w:t>
            </w:r>
            <w:r w:rsidR="00635B7A" w:rsidRPr="00630ECE">
              <w:rPr>
                <w:rFonts w:ascii="Times New Roman" w:hAnsi="Times New Roman" w:cs="Times New Roman"/>
                <w:sz w:val="24"/>
                <w:szCs w:val="24"/>
                <w:lang w:val="en-GB"/>
              </w:rPr>
              <w:t>/Dazzle</w:t>
            </w:r>
          </w:p>
        </w:tc>
        <w:tc>
          <w:tcPr>
            <w:tcW w:w="1134" w:type="dxa"/>
          </w:tcPr>
          <w:p w14:paraId="7332FEF9" w14:textId="0EF9BA8D" w:rsidR="007475D5" w:rsidRPr="00630ECE" w:rsidRDefault="007475D5" w:rsidP="00630E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sidRPr="00630ECE">
              <w:rPr>
                <w:rFonts w:ascii="Times New Roman" w:hAnsi="Times New Roman" w:cs="Times New Roman"/>
                <w:sz w:val="24"/>
                <w:szCs w:val="24"/>
                <w:lang w:val="en-GB"/>
              </w:rPr>
              <w:t>1:17</w:t>
            </w:r>
          </w:p>
        </w:tc>
        <w:tc>
          <w:tcPr>
            <w:tcW w:w="1418" w:type="dxa"/>
          </w:tcPr>
          <w:p w14:paraId="314940D1" w14:textId="753D9345" w:rsidR="007475D5" w:rsidRPr="00630ECE" w:rsidRDefault="007475D5" w:rsidP="00630E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30ECE">
              <w:rPr>
                <w:rFonts w:ascii="Times New Roman" w:hAnsi="Times New Roman" w:cs="Times New Roman"/>
                <w:sz w:val="24"/>
                <w:szCs w:val="24"/>
              </w:rPr>
              <w:t xml:space="preserve">9C4 </w:t>
            </w:r>
          </w:p>
          <w:p w14:paraId="12AD218C" w14:textId="77777777" w:rsidR="007475D5" w:rsidRPr="00630ECE" w:rsidRDefault="007475D5" w:rsidP="00630E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p>
        </w:tc>
        <w:tc>
          <w:tcPr>
            <w:tcW w:w="1843" w:type="dxa"/>
          </w:tcPr>
          <w:p w14:paraId="066C7A1E" w14:textId="4BF1B4AD" w:rsidR="007475D5" w:rsidRPr="00630ECE" w:rsidRDefault="007475D5" w:rsidP="00630E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sidRPr="00630ECE">
              <w:rPr>
                <w:rFonts w:ascii="Times New Roman" w:hAnsi="Times New Roman" w:cs="Times New Roman"/>
                <w:sz w:val="24"/>
                <w:szCs w:val="24"/>
                <w:lang w:val="en-GB"/>
              </w:rPr>
              <w:t>BioLegend</w:t>
            </w:r>
          </w:p>
        </w:tc>
        <w:tc>
          <w:tcPr>
            <w:tcW w:w="1559" w:type="dxa"/>
          </w:tcPr>
          <w:p w14:paraId="0A95747E" w14:textId="35CC73D3" w:rsidR="007475D5" w:rsidRPr="00630ECE" w:rsidRDefault="007475D5" w:rsidP="00630E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sidRPr="00630ECE">
              <w:rPr>
                <w:rFonts w:ascii="Times New Roman" w:hAnsi="Times New Roman" w:cs="Times New Roman"/>
                <w:sz w:val="24"/>
                <w:szCs w:val="24"/>
                <w:lang w:val="en-GB"/>
              </w:rPr>
              <w:t>324231</w:t>
            </w:r>
          </w:p>
        </w:tc>
      </w:tr>
      <w:tr w:rsidR="007475D5" w:rsidRPr="00630ECE" w14:paraId="3518ADA1" w14:textId="77777777" w:rsidTr="000559D8">
        <w:tc>
          <w:tcPr>
            <w:cnfStyle w:val="001000000000" w:firstRow="0" w:lastRow="0" w:firstColumn="1" w:lastColumn="0" w:oddVBand="0" w:evenVBand="0" w:oddHBand="0" w:evenHBand="0" w:firstRowFirstColumn="0" w:firstRowLastColumn="0" w:lastRowFirstColumn="0" w:lastRowLastColumn="0"/>
            <w:tcW w:w="1696" w:type="dxa"/>
            <w:vMerge/>
          </w:tcPr>
          <w:p w14:paraId="61273BF3" w14:textId="77777777" w:rsidR="007475D5" w:rsidRPr="00630ECE" w:rsidRDefault="007475D5" w:rsidP="00630ECE">
            <w:pPr>
              <w:rPr>
                <w:rFonts w:ascii="Times New Roman" w:hAnsi="Times New Roman" w:cs="Times New Roman"/>
                <w:sz w:val="24"/>
                <w:szCs w:val="24"/>
                <w:lang w:val="en-GB"/>
              </w:rPr>
            </w:pPr>
          </w:p>
        </w:tc>
        <w:tc>
          <w:tcPr>
            <w:tcW w:w="1701" w:type="dxa"/>
          </w:tcPr>
          <w:p w14:paraId="3933C9BF" w14:textId="67B46E4E" w:rsidR="007475D5" w:rsidRPr="00630ECE" w:rsidRDefault="007475D5" w:rsidP="00630E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sidRPr="00630ECE">
              <w:rPr>
                <w:rFonts w:ascii="Times New Roman" w:hAnsi="Times New Roman" w:cs="Times New Roman"/>
                <w:sz w:val="24"/>
                <w:szCs w:val="24"/>
                <w:lang w:val="en-GB"/>
              </w:rPr>
              <w:t>CD4-BUV395</w:t>
            </w:r>
          </w:p>
        </w:tc>
        <w:tc>
          <w:tcPr>
            <w:tcW w:w="1134" w:type="dxa"/>
          </w:tcPr>
          <w:p w14:paraId="12CF7084" w14:textId="12045C0A" w:rsidR="007475D5" w:rsidRPr="00630ECE" w:rsidRDefault="007475D5" w:rsidP="00630E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sidRPr="00630ECE">
              <w:rPr>
                <w:rFonts w:ascii="Times New Roman" w:hAnsi="Times New Roman" w:cs="Times New Roman"/>
                <w:sz w:val="24"/>
                <w:szCs w:val="24"/>
                <w:lang w:val="en-GB"/>
              </w:rPr>
              <w:t>1:20</w:t>
            </w:r>
          </w:p>
        </w:tc>
        <w:tc>
          <w:tcPr>
            <w:tcW w:w="1418" w:type="dxa"/>
          </w:tcPr>
          <w:p w14:paraId="14108A67" w14:textId="6BA4C41E" w:rsidR="007475D5" w:rsidRPr="00630ECE" w:rsidRDefault="007475D5" w:rsidP="00630E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sidRPr="00630ECE">
              <w:rPr>
                <w:rFonts w:ascii="Times New Roman" w:hAnsi="Times New Roman" w:cs="Times New Roman"/>
                <w:sz w:val="24"/>
                <w:szCs w:val="24"/>
              </w:rPr>
              <w:t>SK3</w:t>
            </w:r>
          </w:p>
        </w:tc>
        <w:tc>
          <w:tcPr>
            <w:tcW w:w="1843" w:type="dxa"/>
          </w:tcPr>
          <w:p w14:paraId="3B1C4069" w14:textId="16ECC364" w:rsidR="007475D5" w:rsidRPr="00630ECE" w:rsidRDefault="007475D5" w:rsidP="00630E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sidRPr="00630ECE">
              <w:rPr>
                <w:rFonts w:ascii="Times New Roman" w:hAnsi="Times New Roman" w:cs="Times New Roman"/>
                <w:sz w:val="24"/>
                <w:szCs w:val="24"/>
                <w:lang w:val="en-GB"/>
              </w:rPr>
              <w:t>BD Biosciences</w:t>
            </w:r>
          </w:p>
        </w:tc>
        <w:tc>
          <w:tcPr>
            <w:tcW w:w="1559" w:type="dxa"/>
          </w:tcPr>
          <w:p w14:paraId="45DFC86C" w14:textId="4F664B36" w:rsidR="007475D5" w:rsidRPr="00630ECE" w:rsidRDefault="007475D5" w:rsidP="00630E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sidRPr="00630ECE">
              <w:rPr>
                <w:rFonts w:ascii="Times New Roman" w:hAnsi="Times New Roman" w:cs="Times New Roman"/>
                <w:sz w:val="24"/>
                <w:szCs w:val="24"/>
                <w:lang w:val="en-GB"/>
              </w:rPr>
              <w:t>563550</w:t>
            </w:r>
          </w:p>
        </w:tc>
      </w:tr>
      <w:tr w:rsidR="00FD5D61" w:rsidRPr="00630ECE" w14:paraId="4B2E583B" w14:textId="77777777" w:rsidTr="000559D8">
        <w:tc>
          <w:tcPr>
            <w:cnfStyle w:val="001000000000" w:firstRow="0" w:lastRow="0" w:firstColumn="1" w:lastColumn="0" w:oddVBand="0" w:evenVBand="0" w:oddHBand="0" w:evenHBand="0" w:firstRowFirstColumn="0" w:firstRowLastColumn="0" w:lastRowFirstColumn="0" w:lastRowLastColumn="0"/>
            <w:tcW w:w="1696" w:type="dxa"/>
          </w:tcPr>
          <w:p w14:paraId="586A671D" w14:textId="4179E39F" w:rsidR="00FD5D61" w:rsidRPr="00630ECE" w:rsidRDefault="00FD5D61" w:rsidP="00FD5D61">
            <w:pPr>
              <w:rPr>
                <w:rFonts w:ascii="Times New Roman" w:hAnsi="Times New Roman" w:cs="Times New Roman"/>
                <w:sz w:val="24"/>
                <w:szCs w:val="24"/>
                <w:lang w:val="en-GB"/>
              </w:rPr>
            </w:pPr>
            <w:r w:rsidRPr="00630ECE">
              <w:rPr>
                <w:rFonts w:ascii="Times New Roman" w:hAnsi="Times New Roman" w:cs="Times New Roman"/>
                <w:sz w:val="24"/>
                <w:szCs w:val="24"/>
                <w:lang w:val="en-GB"/>
              </w:rPr>
              <w:t>Apoptosis of tumor cells and tumor-infiltrating immune cells</w:t>
            </w:r>
          </w:p>
        </w:tc>
        <w:tc>
          <w:tcPr>
            <w:tcW w:w="1701" w:type="dxa"/>
          </w:tcPr>
          <w:p w14:paraId="0502A04D" w14:textId="41BFC9D0" w:rsidR="00FD5D61" w:rsidRPr="00630ECE" w:rsidRDefault="00FD5D61" w:rsidP="00FD5D6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sidRPr="00630ECE">
              <w:rPr>
                <w:rFonts w:ascii="Times New Roman" w:hAnsi="Times New Roman" w:cs="Times New Roman"/>
                <w:sz w:val="24"/>
                <w:szCs w:val="24"/>
                <w:lang w:val="en-GB"/>
              </w:rPr>
              <w:t>CD45-APC</w:t>
            </w:r>
          </w:p>
        </w:tc>
        <w:tc>
          <w:tcPr>
            <w:tcW w:w="1134" w:type="dxa"/>
          </w:tcPr>
          <w:p w14:paraId="50CC5881" w14:textId="75AE13C4" w:rsidR="00FD5D61" w:rsidRPr="00630ECE" w:rsidRDefault="00FD5D61" w:rsidP="00FD5D6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sidRPr="00630ECE">
              <w:rPr>
                <w:rFonts w:ascii="Times New Roman" w:hAnsi="Times New Roman" w:cs="Times New Roman"/>
                <w:sz w:val="24"/>
                <w:szCs w:val="24"/>
                <w:lang w:val="en-GB"/>
              </w:rPr>
              <w:t>1:100</w:t>
            </w:r>
          </w:p>
        </w:tc>
        <w:tc>
          <w:tcPr>
            <w:tcW w:w="1418" w:type="dxa"/>
          </w:tcPr>
          <w:p w14:paraId="323932ED" w14:textId="77777777" w:rsidR="00FD5D61" w:rsidRPr="00630ECE" w:rsidRDefault="00FD5D61" w:rsidP="00FD5D6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30ECE">
              <w:rPr>
                <w:rFonts w:ascii="Times New Roman" w:hAnsi="Times New Roman" w:cs="Times New Roman"/>
                <w:sz w:val="24"/>
                <w:szCs w:val="24"/>
              </w:rPr>
              <w:t>30-F11</w:t>
            </w:r>
          </w:p>
          <w:p w14:paraId="4A6C1EFC" w14:textId="77777777" w:rsidR="00FD5D61" w:rsidRPr="00630ECE" w:rsidRDefault="00FD5D61" w:rsidP="00FD5D6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843" w:type="dxa"/>
          </w:tcPr>
          <w:p w14:paraId="30ED8662" w14:textId="57637727" w:rsidR="00FD5D61" w:rsidRPr="00630ECE" w:rsidRDefault="00FD5D61" w:rsidP="00FD5D6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sidRPr="00630ECE">
              <w:rPr>
                <w:rFonts w:ascii="Times New Roman" w:hAnsi="Times New Roman" w:cs="Times New Roman"/>
                <w:sz w:val="24"/>
                <w:szCs w:val="24"/>
                <w:lang w:val="en-GB"/>
              </w:rPr>
              <w:t>BioLegend</w:t>
            </w:r>
          </w:p>
        </w:tc>
        <w:tc>
          <w:tcPr>
            <w:tcW w:w="1559" w:type="dxa"/>
          </w:tcPr>
          <w:p w14:paraId="23493977" w14:textId="1DDEF0D5" w:rsidR="00FD5D61" w:rsidRPr="00630ECE" w:rsidRDefault="00FD5D61" w:rsidP="00FD5D6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sidRPr="00630ECE">
              <w:rPr>
                <w:rFonts w:ascii="Times New Roman" w:hAnsi="Times New Roman" w:cs="Times New Roman"/>
                <w:sz w:val="24"/>
                <w:szCs w:val="24"/>
                <w:lang w:val="en-GB"/>
              </w:rPr>
              <w:t>103112</w:t>
            </w:r>
          </w:p>
        </w:tc>
      </w:tr>
      <w:tr w:rsidR="00FD5D61" w:rsidRPr="00835228" w14:paraId="67033CEF" w14:textId="77777777" w:rsidTr="000559D8">
        <w:tc>
          <w:tcPr>
            <w:cnfStyle w:val="001000000000" w:firstRow="0" w:lastRow="0" w:firstColumn="1" w:lastColumn="0" w:oddVBand="0" w:evenVBand="0" w:oddHBand="0" w:evenHBand="0" w:firstRowFirstColumn="0" w:firstRowLastColumn="0" w:lastRowFirstColumn="0" w:lastRowLastColumn="0"/>
            <w:tcW w:w="1696" w:type="dxa"/>
            <w:vMerge w:val="restart"/>
            <w:shd w:val="clear" w:color="auto" w:fill="F2F2F2" w:themeFill="background1" w:themeFillShade="F2"/>
          </w:tcPr>
          <w:p w14:paraId="2080B942" w14:textId="3261BE51" w:rsidR="00FD5D61" w:rsidRPr="00630ECE" w:rsidRDefault="00FD5D61" w:rsidP="00FD5D61">
            <w:pPr>
              <w:jc w:val="both"/>
              <w:rPr>
                <w:rFonts w:ascii="Times New Roman" w:hAnsi="Times New Roman" w:cs="Times New Roman"/>
                <w:b w:val="0"/>
                <w:sz w:val="24"/>
                <w:szCs w:val="24"/>
                <w:lang w:val="en-GB"/>
              </w:rPr>
            </w:pPr>
            <w:r>
              <w:rPr>
                <w:rFonts w:ascii="Times New Roman" w:hAnsi="Times New Roman" w:cs="Times New Roman"/>
                <w:sz w:val="24"/>
                <w:szCs w:val="24"/>
                <w:lang w:val="en-GB"/>
              </w:rPr>
              <w:t xml:space="preserve">Proliferation </w:t>
            </w:r>
            <w:r w:rsidRPr="00630ECE">
              <w:rPr>
                <w:rFonts w:ascii="Times New Roman" w:hAnsi="Times New Roman" w:cs="Times New Roman"/>
                <w:sz w:val="24"/>
                <w:szCs w:val="24"/>
                <w:lang w:val="en-GB"/>
              </w:rPr>
              <w:t xml:space="preserve">of </w:t>
            </w:r>
            <w:r>
              <w:rPr>
                <w:rFonts w:ascii="Times New Roman" w:hAnsi="Times New Roman" w:cs="Times New Roman"/>
                <w:sz w:val="24"/>
                <w:szCs w:val="24"/>
                <w:lang w:val="en-GB"/>
              </w:rPr>
              <w:t>tumor</w:t>
            </w:r>
            <w:r w:rsidRPr="00630ECE">
              <w:rPr>
                <w:rFonts w:ascii="Times New Roman" w:hAnsi="Times New Roman" w:cs="Times New Roman"/>
                <w:sz w:val="24"/>
                <w:szCs w:val="24"/>
                <w:lang w:val="en-GB"/>
              </w:rPr>
              <w:t xml:space="preserve"> </w:t>
            </w:r>
            <w:r>
              <w:rPr>
                <w:rFonts w:ascii="Times New Roman" w:hAnsi="Times New Roman" w:cs="Times New Roman"/>
                <w:sz w:val="24"/>
                <w:szCs w:val="24"/>
                <w:lang w:val="en-GB"/>
              </w:rPr>
              <w:t>c</w:t>
            </w:r>
            <w:r w:rsidRPr="00630ECE">
              <w:rPr>
                <w:rFonts w:ascii="Times New Roman" w:hAnsi="Times New Roman" w:cs="Times New Roman"/>
                <w:sz w:val="24"/>
                <w:szCs w:val="24"/>
                <w:lang w:val="en-GB"/>
              </w:rPr>
              <w:t xml:space="preserve">ells and </w:t>
            </w:r>
            <w:r>
              <w:rPr>
                <w:rFonts w:ascii="Times New Roman" w:hAnsi="Times New Roman" w:cs="Times New Roman"/>
                <w:sz w:val="24"/>
                <w:szCs w:val="24"/>
                <w:lang w:val="en-GB"/>
              </w:rPr>
              <w:t xml:space="preserve">tumor </w:t>
            </w:r>
            <w:r>
              <w:rPr>
                <w:rFonts w:ascii="Times New Roman" w:hAnsi="Times New Roman" w:cs="Times New Roman"/>
                <w:sz w:val="24"/>
                <w:szCs w:val="24"/>
                <w:lang w:val="en-GB"/>
              </w:rPr>
              <w:lastRenderedPageBreak/>
              <w:t>i</w:t>
            </w:r>
            <w:r w:rsidRPr="00630ECE">
              <w:rPr>
                <w:rFonts w:ascii="Times New Roman" w:hAnsi="Times New Roman" w:cs="Times New Roman"/>
                <w:sz w:val="24"/>
                <w:szCs w:val="24"/>
                <w:lang w:val="en-GB"/>
              </w:rPr>
              <w:t xml:space="preserve">nfiltrating </w:t>
            </w:r>
            <w:r w:rsidR="0023464F">
              <w:rPr>
                <w:rFonts w:ascii="Times New Roman" w:hAnsi="Times New Roman" w:cs="Times New Roman"/>
                <w:sz w:val="24"/>
                <w:szCs w:val="24"/>
                <w:lang w:val="en-GB"/>
              </w:rPr>
              <w:t>i</w:t>
            </w:r>
            <w:r w:rsidRPr="00630ECE">
              <w:rPr>
                <w:rFonts w:ascii="Times New Roman" w:hAnsi="Times New Roman" w:cs="Times New Roman"/>
                <w:sz w:val="24"/>
                <w:szCs w:val="24"/>
                <w:lang w:val="en-GB"/>
              </w:rPr>
              <w:t>mmune Cells</w:t>
            </w:r>
          </w:p>
          <w:p w14:paraId="5D565DA3" w14:textId="642F8CF5" w:rsidR="00FD5D61" w:rsidRPr="00630ECE" w:rsidRDefault="00FD5D61" w:rsidP="00FD5D61">
            <w:pPr>
              <w:rPr>
                <w:rFonts w:ascii="Times New Roman" w:hAnsi="Times New Roman" w:cs="Times New Roman"/>
                <w:sz w:val="24"/>
                <w:szCs w:val="24"/>
                <w:lang w:val="en-GB"/>
              </w:rPr>
            </w:pPr>
          </w:p>
        </w:tc>
        <w:tc>
          <w:tcPr>
            <w:tcW w:w="1701" w:type="dxa"/>
            <w:shd w:val="clear" w:color="auto" w:fill="F2F2F2" w:themeFill="background1" w:themeFillShade="F2"/>
          </w:tcPr>
          <w:p w14:paraId="55532F39" w14:textId="39DD8398" w:rsidR="00FD5D61" w:rsidRPr="00630ECE" w:rsidRDefault="00FD5D61" w:rsidP="00FD5D6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sidRPr="00630ECE">
              <w:rPr>
                <w:rFonts w:ascii="Times New Roman" w:hAnsi="Times New Roman" w:cs="Times New Roman"/>
                <w:sz w:val="24"/>
                <w:szCs w:val="24"/>
                <w:lang w:val="en-GB"/>
              </w:rPr>
              <w:lastRenderedPageBreak/>
              <w:t>CD45-AF700</w:t>
            </w:r>
          </w:p>
        </w:tc>
        <w:tc>
          <w:tcPr>
            <w:tcW w:w="1134" w:type="dxa"/>
            <w:shd w:val="clear" w:color="auto" w:fill="F2F2F2" w:themeFill="background1" w:themeFillShade="F2"/>
          </w:tcPr>
          <w:p w14:paraId="734784F5" w14:textId="020E26E7" w:rsidR="00FD5D61" w:rsidRPr="00630ECE" w:rsidRDefault="00FD5D61" w:rsidP="00FD5D6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sidRPr="00630ECE">
              <w:rPr>
                <w:rFonts w:ascii="Times New Roman" w:hAnsi="Times New Roman" w:cs="Times New Roman"/>
                <w:sz w:val="24"/>
                <w:szCs w:val="24"/>
                <w:lang w:val="en-GB"/>
              </w:rPr>
              <w:t>1:200</w:t>
            </w:r>
          </w:p>
        </w:tc>
        <w:tc>
          <w:tcPr>
            <w:tcW w:w="1418" w:type="dxa"/>
            <w:shd w:val="clear" w:color="auto" w:fill="F2F2F2" w:themeFill="background1" w:themeFillShade="F2"/>
          </w:tcPr>
          <w:p w14:paraId="73F726BC" w14:textId="77777777" w:rsidR="00FD5D61" w:rsidRPr="00630ECE" w:rsidRDefault="00FD5D61" w:rsidP="00FD5D6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30ECE">
              <w:rPr>
                <w:rFonts w:ascii="Times New Roman" w:hAnsi="Times New Roman" w:cs="Times New Roman"/>
                <w:sz w:val="24"/>
                <w:szCs w:val="24"/>
              </w:rPr>
              <w:t>30-F11</w:t>
            </w:r>
          </w:p>
          <w:p w14:paraId="19C49062" w14:textId="77777777" w:rsidR="00FD5D61" w:rsidRPr="00835228" w:rsidRDefault="00FD5D61" w:rsidP="00FD5D6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p>
        </w:tc>
        <w:tc>
          <w:tcPr>
            <w:tcW w:w="1843" w:type="dxa"/>
            <w:shd w:val="clear" w:color="auto" w:fill="F2F2F2" w:themeFill="background1" w:themeFillShade="F2"/>
          </w:tcPr>
          <w:p w14:paraId="24E3D04D" w14:textId="6B95EAB0" w:rsidR="00FD5D61" w:rsidRPr="00630ECE" w:rsidRDefault="00FD5D61" w:rsidP="00FD5D6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sidRPr="00630ECE">
              <w:rPr>
                <w:rFonts w:ascii="Times New Roman" w:hAnsi="Times New Roman" w:cs="Times New Roman"/>
                <w:sz w:val="24"/>
                <w:szCs w:val="24"/>
                <w:lang w:val="en-GB"/>
              </w:rPr>
              <w:t>BioLegend</w:t>
            </w:r>
          </w:p>
        </w:tc>
        <w:tc>
          <w:tcPr>
            <w:tcW w:w="1559" w:type="dxa"/>
            <w:shd w:val="clear" w:color="auto" w:fill="F2F2F2" w:themeFill="background1" w:themeFillShade="F2"/>
          </w:tcPr>
          <w:p w14:paraId="52BAE580" w14:textId="71596489" w:rsidR="00FD5D61" w:rsidRPr="00630ECE" w:rsidRDefault="00FD5D61" w:rsidP="00FD5D6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sidRPr="00630ECE">
              <w:rPr>
                <w:rFonts w:ascii="Times New Roman" w:hAnsi="Times New Roman" w:cs="Times New Roman"/>
                <w:sz w:val="24"/>
                <w:szCs w:val="24"/>
                <w:lang w:val="en-GB"/>
              </w:rPr>
              <w:t>103128</w:t>
            </w:r>
          </w:p>
        </w:tc>
      </w:tr>
      <w:tr w:rsidR="00FD5D61" w:rsidRPr="00835228" w14:paraId="5AFCC279" w14:textId="77777777" w:rsidTr="000559D8">
        <w:trPr>
          <w:trHeight w:val="47"/>
        </w:trPr>
        <w:tc>
          <w:tcPr>
            <w:cnfStyle w:val="001000000000" w:firstRow="0" w:lastRow="0" w:firstColumn="1" w:lastColumn="0" w:oddVBand="0" w:evenVBand="0" w:oddHBand="0" w:evenHBand="0" w:firstRowFirstColumn="0" w:firstRowLastColumn="0" w:lastRowFirstColumn="0" w:lastRowLastColumn="0"/>
            <w:tcW w:w="1696" w:type="dxa"/>
            <w:vMerge/>
            <w:shd w:val="clear" w:color="auto" w:fill="F2F2F2" w:themeFill="background1" w:themeFillShade="F2"/>
          </w:tcPr>
          <w:p w14:paraId="0533BBE4" w14:textId="77777777" w:rsidR="00FD5D61" w:rsidRDefault="00FD5D61" w:rsidP="00FD5D61">
            <w:pPr>
              <w:jc w:val="both"/>
              <w:rPr>
                <w:rFonts w:ascii="Times New Roman" w:hAnsi="Times New Roman" w:cs="Times New Roman"/>
                <w:sz w:val="24"/>
                <w:szCs w:val="24"/>
                <w:lang w:val="en-GB"/>
              </w:rPr>
            </w:pPr>
          </w:p>
        </w:tc>
        <w:tc>
          <w:tcPr>
            <w:tcW w:w="1701" w:type="dxa"/>
            <w:shd w:val="clear" w:color="auto" w:fill="F2F2F2" w:themeFill="background1" w:themeFillShade="F2"/>
          </w:tcPr>
          <w:p w14:paraId="2CBBD04D" w14:textId="3CAA5D57" w:rsidR="00FD5D61" w:rsidRPr="00630ECE" w:rsidRDefault="00FD5D61" w:rsidP="00FD5D6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Pr>
                <w:rFonts w:ascii="Times New Roman" w:hAnsi="Times New Roman" w:cs="Times New Roman"/>
                <w:sz w:val="24"/>
                <w:szCs w:val="24"/>
                <w:lang w:val="en-GB"/>
              </w:rPr>
              <w:t>BrdU-FITC</w:t>
            </w:r>
          </w:p>
        </w:tc>
        <w:tc>
          <w:tcPr>
            <w:tcW w:w="1134" w:type="dxa"/>
            <w:shd w:val="clear" w:color="auto" w:fill="F2F2F2" w:themeFill="background1" w:themeFillShade="F2"/>
          </w:tcPr>
          <w:p w14:paraId="3C32F5D6" w14:textId="110D0B77" w:rsidR="00FD5D61" w:rsidRPr="00630ECE" w:rsidRDefault="00FD5D61" w:rsidP="00FD5D6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Pr>
                <w:rFonts w:ascii="Times New Roman" w:hAnsi="Times New Roman" w:cs="Times New Roman"/>
                <w:sz w:val="24"/>
                <w:szCs w:val="24"/>
                <w:lang w:val="en-GB"/>
              </w:rPr>
              <w:t>1:50</w:t>
            </w:r>
          </w:p>
        </w:tc>
        <w:tc>
          <w:tcPr>
            <w:tcW w:w="1418" w:type="dxa"/>
            <w:shd w:val="clear" w:color="auto" w:fill="F2F2F2" w:themeFill="background1" w:themeFillShade="F2"/>
          </w:tcPr>
          <w:p w14:paraId="0A0DE0BF" w14:textId="1DBCAC9D" w:rsidR="00FD5D61" w:rsidRPr="00630ECE" w:rsidRDefault="00FD5D61" w:rsidP="00FD5D6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3D4</w:t>
            </w:r>
          </w:p>
        </w:tc>
        <w:tc>
          <w:tcPr>
            <w:tcW w:w="1843" w:type="dxa"/>
            <w:shd w:val="clear" w:color="auto" w:fill="F2F2F2" w:themeFill="background1" w:themeFillShade="F2"/>
          </w:tcPr>
          <w:p w14:paraId="5173B63C" w14:textId="22F4FEE4" w:rsidR="00FD5D61" w:rsidRPr="00630ECE" w:rsidRDefault="00FD5D61" w:rsidP="00FD5D6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Pr>
                <w:rFonts w:ascii="Times New Roman" w:hAnsi="Times New Roman" w:cs="Times New Roman"/>
                <w:sz w:val="24"/>
                <w:szCs w:val="24"/>
                <w:lang w:val="en-GB"/>
              </w:rPr>
              <w:t>BioLegend</w:t>
            </w:r>
          </w:p>
        </w:tc>
        <w:tc>
          <w:tcPr>
            <w:tcW w:w="1559" w:type="dxa"/>
            <w:shd w:val="clear" w:color="auto" w:fill="F2F2F2" w:themeFill="background1" w:themeFillShade="F2"/>
          </w:tcPr>
          <w:p w14:paraId="5F22F423" w14:textId="789F2747" w:rsidR="00FD5D61" w:rsidRPr="00630ECE" w:rsidRDefault="00FD5D61" w:rsidP="00FD5D6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Pr>
                <w:rFonts w:ascii="Times New Roman" w:hAnsi="Times New Roman" w:cs="Times New Roman"/>
                <w:sz w:val="24"/>
                <w:szCs w:val="24"/>
                <w:lang w:val="en-GB"/>
              </w:rPr>
              <w:t>364104</w:t>
            </w:r>
          </w:p>
        </w:tc>
      </w:tr>
    </w:tbl>
    <w:p w14:paraId="112EED2C" w14:textId="64E7EA7B" w:rsidR="00E9598E" w:rsidRPr="00630ECE" w:rsidRDefault="00E9598E" w:rsidP="00630ECE">
      <w:pPr>
        <w:spacing w:after="0" w:line="240" w:lineRule="auto"/>
        <w:rPr>
          <w:rFonts w:ascii="Times New Roman" w:hAnsi="Times New Roman" w:cs="Times New Roman"/>
          <w:b/>
          <w:sz w:val="24"/>
          <w:szCs w:val="24"/>
          <w:lang w:val="en-GB"/>
        </w:rPr>
      </w:pPr>
    </w:p>
    <w:p w14:paraId="6AE290C5" w14:textId="025AFBCC" w:rsidR="002E5D68" w:rsidRPr="00630ECE" w:rsidRDefault="00066500" w:rsidP="00630ECE">
      <w:pPr>
        <w:spacing w:after="0" w:line="240" w:lineRule="auto"/>
        <w:rPr>
          <w:rFonts w:ascii="Times New Roman" w:hAnsi="Times New Roman" w:cs="Times New Roman"/>
          <w:b/>
          <w:sz w:val="24"/>
          <w:szCs w:val="24"/>
          <w:lang w:val="en-GB"/>
        </w:rPr>
      </w:pPr>
      <w:r w:rsidRPr="00630ECE">
        <w:rPr>
          <w:rFonts w:ascii="Times New Roman" w:hAnsi="Times New Roman" w:cs="Times New Roman"/>
          <w:b/>
          <w:sz w:val="24"/>
          <w:szCs w:val="24"/>
          <w:lang w:val="en-GB"/>
        </w:rPr>
        <w:t xml:space="preserve">Table S2. </w:t>
      </w:r>
      <w:r w:rsidR="003D7630" w:rsidRPr="00630ECE">
        <w:rPr>
          <w:rFonts w:ascii="Times New Roman" w:hAnsi="Times New Roman" w:cs="Times New Roman"/>
          <w:b/>
          <w:sz w:val="24"/>
          <w:szCs w:val="24"/>
          <w:lang w:val="en-GB"/>
        </w:rPr>
        <w:t>Eurofin</w:t>
      </w:r>
      <w:r w:rsidR="00301ADB" w:rsidRPr="00630ECE">
        <w:rPr>
          <w:rFonts w:ascii="Times New Roman" w:hAnsi="Times New Roman" w:cs="Times New Roman"/>
          <w:b/>
          <w:sz w:val="24"/>
          <w:szCs w:val="24"/>
          <w:lang w:val="en-GB"/>
        </w:rPr>
        <w:t>s</w:t>
      </w:r>
      <w:r w:rsidR="00BA0701" w:rsidRPr="00630ECE">
        <w:rPr>
          <w:rFonts w:ascii="Times New Roman" w:hAnsi="Times New Roman" w:cs="Times New Roman"/>
          <w:b/>
          <w:sz w:val="24"/>
          <w:szCs w:val="24"/>
          <w:lang w:val="en-GB"/>
        </w:rPr>
        <w:t xml:space="preserve"> primer</w:t>
      </w:r>
      <w:r w:rsidR="00ED3AF9" w:rsidRPr="00630ECE">
        <w:rPr>
          <w:rFonts w:ascii="Times New Roman" w:hAnsi="Times New Roman" w:cs="Times New Roman"/>
          <w:b/>
          <w:sz w:val="24"/>
          <w:szCs w:val="24"/>
          <w:lang w:val="en-GB"/>
        </w:rPr>
        <w:t xml:space="preserve"> </w:t>
      </w:r>
      <w:r w:rsidR="00BA0701" w:rsidRPr="00630ECE">
        <w:rPr>
          <w:rFonts w:ascii="Times New Roman" w:hAnsi="Times New Roman" w:cs="Times New Roman"/>
          <w:b/>
          <w:sz w:val="24"/>
          <w:szCs w:val="24"/>
          <w:lang w:val="en-GB"/>
        </w:rPr>
        <w:t>used for RT-</w:t>
      </w:r>
      <w:r w:rsidR="00B96B83" w:rsidRPr="00630ECE">
        <w:rPr>
          <w:rFonts w:ascii="Times New Roman" w:hAnsi="Times New Roman" w:cs="Times New Roman"/>
          <w:b/>
          <w:sz w:val="24"/>
          <w:szCs w:val="24"/>
          <w:lang w:val="en-GB"/>
        </w:rPr>
        <w:t>q</w:t>
      </w:r>
      <w:r w:rsidR="002E5D68" w:rsidRPr="00630ECE">
        <w:rPr>
          <w:rFonts w:ascii="Times New Roman" w:hAnsi="Times New Roman" w:cs="Times New Roman"/>
          <w:b/>
          <w:sz w:val="24"/>
          <w:szCs w:val="24"/>
          <w:lang w:val="en-GB"/>
        </w:rPr>
        <w:t>PCR</w:t>
      </w:r>
    </w:p>
    <w:p w14:paraId="76204659" w14:textId="77777777" w:rsidR="00CC1294" w:rsidRPr="00630ECE" w:rsidRDefault="00CC1294" w:rsidP="00630ECE">
      <w:pPr>
        <w:spacing w:after="0" w:line="240" w:lineRule="auto"/>
        <w:rPr>
          <w:rFonts w:ascii="Times New Roman" w:hAnsi="Times New Roman" w:cs="Times New Roman"/>
          <w:b/>
          <w:sz w:val="24"/>
          <w:szCs w:val="24"/>
          <w:lang w:val="en-GB"/>
        </w:rPr>
      </w:pPr>
    </w:p>
    <w:tbl>
      <w:tblPr>
        <w:tblStyle w:val="Gitternetztabelle1hell"/>
        <w:tblW w:w="9209" w:type="dxa"/>
        <w:tblLook w:val="04A0" w:firstRow="1" w:lastRow="0" w:firstColumn="1" w:lastColumn="0" w:noHBand="0" w:noVBand="1"/>
      </w:tblPr>
      <w:tblGrid>
        <w:gridCol w:w="2637"/>
        <w:gridCol w:w="963"/>
        <w:gridCol w:w="4108"/>
        <w:gridCol w:w="1501"/>
      </w:tblGrid>
      <w:tr w:rsidR="002E5D68" w:rsidRPr="00630ECE" w14:paraId="53A14C60" w14:textId="77777777" w:rsidTr="00524B3A">
        <w:trPr>
          <w:cnfStyle w:val="100000000000" w:firstRow="1" w:lastRow="0" w:firstColumn="0" w:lastColumn="0" w:oddVBand="0" w:evenVBand="0" w:oddHBand="0" w:evenHBand="0" w:firstRowFirstColumn="0" w:firstRowLastColumn="0" w:lastRowFirstColumn="0" w:lastRowLastColumn="0"/>
          <w:trHeight w:val="212"/>
        </w:trPr>
        <w:tc>
          <w:tcPr>
            <w:cnfStyle w:val="001000000000" w:firstRow="0" w:lastRow="0" w:firstColumn="1" w:lastColumn="0" w:oddVBand="0" w:evenVBand="0" w:oddHBand="0" w:evenHBand="0" w:firstRowFirstColumn="0" w:firstRowLastColumn="0" w:lastRowFirstColumn="0" w:lastRowLastColumn="0"/>
            <w:tcW w:w="2637" w:type="dxa"/>
          </w:tcPr>
          <w:p w14:paraId="10D8D626" w14:textId="77777777" w:rsidR="002E5D68" w:rsidRPr="00630ECE" w:rsidRDefault="002E5D68" w:rsidP="00630ECE">
            <w:pPr>
              <w:pStyle w:val="MDPI42tablebody"/>
              <w:widowControl w:val="0"/>
              <w:spacing w:line="240" w:lineRule="auto"/>
              <w:jc w:val="both"/>
              <w:rPr>
                <w:rFonts w:ascii="Times New Roman" w:hAnsi="Times New Roman"/>
                <w:b w:val="0"/>
                <w:color w:val="auto"/>
                <w:sz w:val="24"/>
                <w:szCs w:val="24"/>
              </w:rPr>
            </w:pPr>
            <w:r w:rsidRPr="00630ECE">
              <w:rPr>
                <w:rFonts w:ascii="Times New Roman" w:hAnsi="Times New Roman"/>
                <w:color w:val="auto"/>
                <w:sz w:val="24"/>
                <w:szCs w:val="24"/>
              </w:rPr>
              <w:t>Target</w:t>
            </w:r>
          </w:p>
        </w:tc>
        <w:tc>
          <w:tcPr>
            <w:tcW w:w="963" w:type="dxa"/>
          </w:tcPr>
          <w:p w14:paraId="699C1797" w14:textId="77777777" w:rsidR="002E5D68" w:rsidRPr="00630ECE" w:rsidRDefault="002E5D68" w:rsidP="00630ECE">
            <w:pPr>
              <w:pStyle w:val="MDPI42tablebody"/>
              <w:widowControl w:val="0"/>
              <w:spacing w:line="24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b w:val="0"/>
                <w:color w:val="auto"/>
                <w:sz w:val="24"/>
                <w:szCs w:val="24"/>
              </w:rPr>
            </w:pPr>
            <w:r w:rsidRPr="00630ECE">
              <w:rPr>
                <w:rFonts w:ascii="Times New Roman" w:hAnsi="Times New Roman"/>
                <w:color w:val="auto"/>
                <w:sz w:val="24"/>
                <w:szCs w:val="24"/>
              </w:rPr>
              <w:t>Species</w:t>
            </w:r>
          </w:p>
        </w:tc>
        <w:tc>
          <w:tcPr>
            <w:tcW w:w="4108" w:type="dxa"/>
          </w:tcPr>
          <w:p w14:paraId="2441E701" w14:textId="77777777" w:rsidR="002E5D68" w:rsidRPr="00630ECE" w:rsidRDefault="002E5D68" w:rsidP="00630ECE">
            <w:pPr>
              <w:pStyle w:val="MDPI42tablebody"/>
              <w:widowControl w:val="0"/>
              <w:spacing w:line="24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b w:val="0"/>
                <w:color w:val="auto"/>
                <w:sz w:val="24"/>
                <w:szCs w:val="24"/>
              </w:rPr>
            </w:pPr>
            <w:r w:rsidRPr="00630ECE">
              <w:rPr>
                <w:rFonts w:ascii="Times New Roman" w:hAnsi="Times New Roman"/>
                <w:color w:val="auto"/>
                <w:sz w:val="24"/>
                <w:szCs w:val="24"/>
              </w:rPr>
              <w:t>Sequence</w:t>
            </w:r>
          </w:p>
        </w:tc>
        <w:tc>
          <w:tcPr>
            <w:tcW w:w="1501" w:type="dxa"/>
          </w:tcPr>
          <w:p w14:paraId="0F47E177" w14:textId="77777777" w:rsidR="002E5D68" w:rsidRPr="00630ECE" w:rsidRDefault="002E5D68" w:rsidP="00630ECE">
            <w:pPr>
              <w:pStyle w:val="MDPI42tablebody"/>
              <w:widowControl w:val="0"/>
              <w:spacing w:line="24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b w:val="0"/>
                <w:color w:val="auto"/>
                <w:sz w:val="24"/>
                <w:szCs w:val="24"/>
              </w:rPr>
            </w:pPr>
            <w:r w:rsidRPr="00630ECE">
              <w:rPr>
                <w:rFonts w:ascii="Times New Roman" w:hAnsi="Times New Roman"/>
                <w:color w:val="auto"/>
                <w:sz w:val="24"/>
                <w:szCs w:val="24"/>
              </w:rPr>
              <w:t>Direction</w:t>
            </w:r>
          </w:p>
        </w:tc>
      </w:tr>
      <w:tr w:rsidR="00066500" w:rsidRPr="00630ECE" w14:paraId="16FD5FE6" w14:textId="77777777" w:rsidTr="00524B3A">
        <w:trPr>
          <w:trHeight w:val="227"/>
        </w:trPr>
        <w:tc>
          <w:tcPr>
            <w:cnfStyle w:val="001000000000" w:firstRow="0" w:lastRow="0" w:firstColumn="1" w:lastColumn="0" w:oddVBand="0" w:evenVBand="0" w:oddHBand="0" w:evenHBand="0" w:firstRowFirstColumn="0" w:firstRowLastColumn="0" w:lastRowFirstColumn="0" w:lastRowLastColumn="0"/>
            <w:tcW w:w="2637" w:type="dxa"/>
            <w:vMerge w:val="restart"/>
          </w:tcPr>
          <w:p w14:paraId="6DFBD6EA" w14:textId="635C0E4E" w:rsidR="00066500" w:rsidRPr="00630ECE" w:rsidRDefault="00066500" w:rsidP="00630ECE">
            <w:pPr>
              <w:pStyle w:val="MDPI42tablebody"/>
              <w:widowControl w:val="0"/>
              <w:spacing w:line="240" w:lineRule="auto"/>
              <w:jc w:val="both"/>
              <w:rPr>
                <w:rFonts w:ascii="Times New Roman" w:hAnsi="Times New Roman"/>
                <w:color w:val="auto"/>
                <w:sz w:val="24"/>
                <w:szCs w:val="24"/>
              </w:rPr>
            </w:pPr>
            <w:r w:rsidRPr="00630ECE">
              <w:rPr>
                <w:rFonts w:ascii="Times New Roman" w:hAnsi="Times New Roman"/>
                <w:i/>
                <w:color w:val="auto"/>
                <w:sz w:val="24"/>
                <w:szCs w:val="24"/>
              </w:rPr>
              <w:t>Cnr2</w:t>
            </w:r>
            <w:r w:rsidRPr="00630ECE">
              <w:rPr>
                <w:rFonts w:ascii="Times New Roman" w:hAnsi="Times New Roman"/>
                <w:color w:val="auto"/>
                <w:sz w:val="24"/>
                <w:szCs w:val="24"/>
              </w:rPr>
              <w:t xml:space="preserve"> PrimerBank ID: </w:t>
            </w:r>
            <w:r w:rsidRPr="00630ECE">
              <w:rPr>
                <w:rFonts w:ascii="Times New Roman" w:hAnsi="Times New Roman"/>
                <w:sz w:val="24"/>
                <w:szCs w:val="24"/>
                <w:lang w:eastAsia="de-AT"/>
              </w:rPr>
              <w:t>31981837a1</w:t>
            </w:r>
          </w:p>
        </w:tc>
        <w:tc>
          <w:tcPr>
            <w:tcW w:w="963" w:type="dxa"/>
            <w:vMerge w:val="restart"/>
            <w:vAlign w:val="center"/>
          </w:tcPr>
          <w:p w14:paraId="7170B941" w14:textId="77777777" w:rsidR="00066500" w:rsidRPr="00630ECE" w:rsidRDefault="00066500" w:rsidP="00630ECE">
            <w:pPr>
              <w:pStyle w:val="MDPI42tablebody"/>
              <w:widowControl w:val="0"/>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630ECE">
              <w:rPr>
                <w:rFonts w:ascii="Times New Roman" w:hAnsi="Times New Roman"/>
                <w:color w:val="auto"/>
                <w:sz w:val="24"/>
                <w:szCs w:val="24"/>
              </w:rPr>
              <w:t>mouse</w:t>
            </w:r>
          </w:p>
        </w:tc>
        <w:tc>
          <w:tcPr>
            <w:tcW w:w="4108" w:type="dxa"/>
          </w:tcPr>
          <w:p w14:paraId="0C7FE256" w14:textId="77777777" w:rsidR="00066500" w:rsidRPr="00630ECE" w:rsidRDefault="00066500" w:rsidP="00630ECE">
            <w:pPr>
              <w:pStyle w:val="MDPI42tablebody"/>
              <w:widowControl w:val="0"/>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630ECE">
              <w:rPr>
                <w:rFonts w:ascii="Times New Roman" w:hAnsi="Times New Roman"/>
                <w:sz w:val="24"/>
                <w:szCs w:val="24"/>
                <w:lang w:eastAsia="de-AT"/>
              </w:rPr>
              <w:t>ACGGTGGCTTGGAGTTCAAC</w:t>
            </w:r>
          </w:p>
        </w:tc>
        <w:tc>
          <w:tcPr>
            <w:tcW w:w="1501" w:type="dxa"/>
          </w:tcPr>
          <w:p w14:paraId="211AAA20" w14:textId="77777777" w:rsidR="00066500" w:rsidRPr="00630ECE" w:rsidRDefault="00066500" w:rsidP="00630ECE">
            <w:pPr>
              <w:pStyle w:val="MDPI42tablebody"/>
              <w:widowControl w:val="0"/>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630ECE">
              <w:rPr>
                <w:rFonts w:ascii="Times New Roman" w:hAnsi="Times New Roman"/>
                <w:color w:val="auto"/>
                <w:sz w:val="24"/>
                <w:szCs w:val="24"/>
              </w:rPr>
              <w:t>forward</w:t>
            </w:r>
          </w:p>
        </w:tc>
      </w:tr>
      <w:tr w:rsidR="00066500" w:rsidRPr="00630ECE" w14:paraId="377C9C7E" w14:textId="77777777" w:rsidTr="00524B3A">
        <w:trPr>
          <w:trHeight w:val="401"/>
        </w:trPr>
        <w:tc>
          <w:tcPr>
            <w:cnfStyle w:val="001000000000" w:firstRow="0" w:lastRow="0" w:firstColumn="1" w:lastColumn="0" w:oddVBand="0" w:evenVBand="0" w:oddHBand="0" w:evenHBand="0" w:firstRowFirstColumn="0" w:firstRowLastColumn="0" w:lastRowFirstColumn="0" w:lastRowLastColumn="0"/>
            <w:tcW w:w="2637" w:type="dxa"/>
            <w:vMerge/>
          </w:tcPr>
          <w:p w14:paraId="1154BEF8" w14:textId="77777777" w:rsidR="00066500" w:rsidRPr="00630ECE" w:rsidRDefault="00066500" w:rsidP="00630ECE">
            <w:pPr>
              <w:pStyle w:val="MDPI42tablebody"/>
              <w:widowControl w:val="0"/>
              <w:spacing w:line="240" w:lineRule="auto"/>
              <w:jc w:val="both"/>
              <w:rPr>
                <w:rFonts w:ascii="Times New Roman" w:hAnsi="Times New Roman"/>
                <w:color w:val="auto"/>
                <w:sz w:val="24"/>
                <w:szCs w:val="24"/>
              </w:rPr>
            </w:pPr>
          </w:p>
        </w:tc>
        <w:tc>
          <w:tcPr>
            <w:tcW w:w="963" w:type="dxa"/>
            <w:vMerge/>
          </w:tcPr>
          <w:p w14:paraId="7B2EDD59" w14:textId="77777777" w:rsidR="00066500" w:rsidRPr="00630ECE" w:rsidRDefault="00066500" w:rsidP="00630ECE">
            <w:pPr>
              <w:pStyle w:val="MDPI42tablebody"/>
              <w:widowControl w:val="0"/>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4"/>
                <w:szCs w:val="24"/>
              </w:rPr>
            </w:pPr>
          </w:p>
        </w:tc>
        <w:tc>
          <w:tcPr>
            <w:tcW w:w="4108" w:type="dxa"/>
          </w:tcPr>
          <w:p w14:paraId="4FEE9472" w14:textId="77777777" w:rsidR="00066500" w:rsidRPr="00630ECE" w:rsidRDefault="00066500" w:rsidP="00630ECE">
            <w:pPr>
              <w:pStyle w:val="MDPI42tablebody"/>
              <w:widowControl w:val="0"/>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630ECE">
              <w:rPr>
                <w:rFonts w:ascii="Times New Roman" w:hAnsi="Times New Roman"/>
                <w:sz w:val="24"/>
                <w:szCs w:val="24"/>
                <w:lang w:eastAsia="de-AT"/>
              </w:rPr>
              <w:t>GCCGGGAGGACAGGATAAT</w:t>
            </w:r>
          </w:p>
        </w:tc>
        <w:tc>
          <w:tcPr>
            <w:tcW w:w="1501" w:type="dxa"/>
          </w:tcPr>
          <w:p w14:paraId="0EC1AFA9" w14:textId="77777777" w:rsidR="00066500" w:rsidRPr="00630ECE" w:rsidRDefault="00066500" w:rsidP="00630ECE">
            <w:pPr>
              <w:pStyle w:val="MDPI42tablebody"/>
              <w:widowControl w:val="0"/>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630ECE">
              <w:rPr>
                <w:rFonts w:ascii="Times New Roman" w:hAnsi="Times New Roman"/>
                <w:color w:val="auto"/>
                <w:sz w:val="24"/>
                <w:szCs w:val="24"/>
              </w:rPr>
              <w:t>reverse</w:t>
            </w:r>
          </w:p>
        </w:tc>
      </w:tr>
    </w:tbl>
    <w:p w14:paraId="18EFBDDF" w14:textId="212A698D" w:rsidR="008232E3" w:rsidRPr="00630ECE" w:rsidRDefault="008232E3" w:rsidP="00630ECE">
      <w:pPr>
        <w:spacing w:after="0" w:line="240" w:lineRule="auto"/>
        <w:rPr>
          <w:rFonts w:ascii="Times New Roman" w:hAnsi="Times New Roman" w:cs="Times New Roman"/>
          <w:b/>
          <w:sz w:val="24"/>
          <w:szCs w:val="24"/>
          <w:lang w:val="en-GB"/>
        </w:rPr>
      </w:pPr>
    </w:p>
    <w:p w14:paraId="4CBA442B" w14:textId="671157EC" w:rsidR="002E5D68" w:rsidRPr="00630ECE" w:rsidRDefault="00066500" w:rsidP="00630ECE">
      <w:pPr>
        <w:spacing w:after="0" w:line="240" w:lineRule="auto"/>
        <w:rPr>
          <w:rFonts w:ascii="Times New Roman" w:hAnsi="Times New Roman" w:cs="Times New Roman"/>
          <w:b/>
          <w:sz w:val="24"/>
          <w:szCs w:val="24"/>
          <w:lang w:val="en-GB"/>
        </w:rPr>
      </w:pPr>
      <w:r w:rsidRPr="00630ECE">
        <w:rPr>
          <w:rFonts w:ascii="Times New Roman" w:hAnsi="Times New Roman" w:cs="Times New Roman"/>
          <w:b/>
          <w:sz w:val="24"/>
          <w:szCs w:val="24"/>
          <w:lang w:val="en-GB"/>
        </w:rPr>
        <w:t xml:space="preserve">Table S3. </w:t>
      </w:r>
      <w:r w:rsidR="00B96B83" w:rsidRPr="00630ECE">
        <w:rPr>
          <w:rFonts w:ascii="Times New Roman" w:hAnsi="Times New Roman" w:cs="Times New Roman"/>
          <w:b/>
          <w:sz w:val="24"/>
          <w:szCs w:val="24"/>
          <w:lang w:val="en-GB"/>
        </w:rPr>
        <w:t xml:space="preserve">Bio-Rad primer used for </w:t>
      </w:r>
      <w:r w:rsidR="00BA0701" w:rsidRPr="00630ECE">
        <w:rPr>
          <w:rFonts w:ascii="Times New Roman" w:hAnsi="Times New Roman" w:cs="Times New Roman"/>
          <w:b/>
          <w:sz w:val="24"/>
          <w:szCs w:val="24"/>
          <w:lang w:val="en-GB"/>
        </w:rPr>
        <w:t>RT-</w:t>
      </w:r>
      <w:r w:rsidR="00B96B83" w:rsidRPr="00630ECE">
        <w:rPr>
          <w:rFonts w:ascii="Times New Roman" w:hAnsi="Times New Roman" w:cs="Times New Roman"/>
          <w:b/>
          <w:sz w:val="24"/>
          <w:szCs w:val="24"/>
          <w:lang w:val="en-GB"/>
        </w:rPr>
        <w:t>q</w:t>
      </w:r>
      <w:r w:rsidR="002E5D68" w:rsidRPr="00630ECE">
        <w:rPr>
          <w:rFonts w:ascii="Times New Roman" w:hAnsi="Times New Roman" w:cs="Times New Roman"/>
          <w:b/>
          <w:sz w:val="24"/>
          <w:szCs w:val="24"/>
          <w:lang w:val="en-GB"/>
        </w:rPr>
        <w:t>PCR</w:t>
      </w:r>
    </w:p>
    <w:p w14:paraId="25403CF4" w14:textId="77777777" w:rsidR="00CC1294" w:rsidRPr="00630ECE" w:rsidRDefault="00CC1294" w:rsidP="00630ECE">
      <w:pPr>
        <w:spacing w:after="0" w:line="240" w:lineRule="auto"/>
        <w:rPr>
          <w:rFonts w:ascii="Times New Roman" w:hAnsi="Times New Roman" w:cs="Times New Roman"/>
          <w:b/>
          <w:sz w:val="24"/>
          <w:szCs w:val="24"/>
          <w:lang w:val="en-GB"/>
        </w:rPr>
      </w:pPr>
    </w:p>
    <w:tbl>
      <w:tblPr>
        <w:tblStyle w:val="Gitternetztabelle1hell"/>
        <w:tblW w:w="9209" w:type="dxa"/>
        <w:tblLook w:val="04A0" w:firstRow="1" w:lastRow="0" w:firstColumn="1" w:lastColumn="0" w:noHBand="0" w:noVBand="1"/>
      </w:tblPr>
      <w:tblGrid>
        <w:gridCol w:w="2259"/>
        <w:gridCol w:w="1428"/>
        <w:gridCol w:w="5522"/>
      </w:tblGrid>
      <w:tr w:rsidR="002E5D68" w:rsidRPr="00630ECE" w14:paraId="1706C555" w14:textId="77777777" w:rsidTr="00524B3A">
        <w:trPr>
          <w:cnfStyle w:val="100000000000" w:firstRow="1" w:lastRow="0" w:firstColumn="0" w:lastColumn="0" w:oddVBand="0" w:evenVBand="0" w:oddHBand="0" w:evenHBand="0" w:firstRowFirstColumn="0" w:firstRowLastColumn="0" w:lastRowFirstColumn="0" w:lastRowLastColumn="0"/>
          <w:trHeight w:val="393"/>
        </w:trPr>
        <w:tc>
          <w:tcPr>
            <w:cnfStyle w:val="001000000000" w:firstRow="0" w:lastRow="0" w:firstColumn="1" w:lastColumn="0" w:oddVBand="0" w:evenVBand="0" w:oddHBand="0" w:evenHBand="0" w:firstRowFirstColumn="0" w:firstRowLastColumn="0" w:lastRowFirstColumn="0" w:lastRowLastColumn="0"/>
            <w:tcW w:w="2259" w:type="dxa"/>
          </w:tcPr>
          <w:p w14:paraId="20D615CA" w14:textId="77777777" w:rsidR="002E5D68" w:rsidRPr="00630ECE" w:rsidRDefault="002E5D68" w:rsidP="00630ECE">
            <w:pPr>
              <w:pStyle w:val="MDPI42tablebody"/>
              <w:widowControl w:val="0"/>
              <w:spacing w:line="240" w:lineRule="auto"/>
              <w:jc w:val="both"/>
              <w:rPr>
                <w:rFonts w:ascii="Times New Roman" w:hAnsi="Times New Roman"/>
                <w:b w:val="0"/>
                <w:color w:val="auto"/>
                <w:sz w:val="24"/>
                <w:szCs w:val="24"/>
              </w:rPr>
            </w:pPr>
            <w:r w:rsidRPr="00630ECE">
              <w:rPr>
                <w:rFonts w:ascii="Times New Roman" w:hAnsi="Times New Roman"/>
                <w:color w:val="auto"/>
                <w:sz w:val="24"/>
                <w:szCs w:val="24"/>
              </w:rPr>
              <w:t>Target</w:t>
            </w:r>
          </w:p>
        </w:tc>
        <w:tc>
          <w:tcPr>
            <w:tcW w:w="1428" w:type="dxa"/>
          </w:tcPr>
          <w:p w14:paraId="500EBD00" w14:textId="77777777" w:rsidR="002E5D68" w:rsidRPr="00630ECE" w:rsidRDefault="002E5D68" w:rsidP="00630ECE">
            <w:pPr>
              <w:pStyle w:val="MDPI42tablebody"/>
              <w:widowControl w:val="0"/>
              <w:spacing w:line="24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b w:val="0"/>
                <w:color w:val="auto"/>
                <w:sz w:val="24"/>
                <w:szCs w:val="24"/>
              </w:rPr>
            </w:pPr>
            <w:r w:rsidRPr="00630ECE">
              <w:rPr>
                <w:rFonts w:ascii="Times New Roman" w:hAnsi="Times New Roman"/>
                <w:color w:val="auto"/>
                <w:sz w:val="24"/>
                <w:szCs w:val="24"/>
              </w:rPr>
              <w:t>Species</w:t>
            </w:r>
          </w:p>
        </w:tc>
        <w:tc>
          <w:tcPr>
            <w:tcW w:w="5522" w:type="dxa"/>
          </w:tcPr>
          <w:p w14:paraId="607581F0" w14:textId="77777777" w:rsidR="002E5D68" w:rsidRPr="00630ECE" w:rsidRDefault="002E5D68" w:rsidP="00630ECE">
            <w:pPr>
              <w:pStyle w:val="MDPI42tablebody"/>
              <w:widowControl w:val="0"/>
              <w:spacing w:line="24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b w:val="0"/>
                <w:color w:val="auto"/>
                <w:sz w:val="24"/>
                <w:szCs w:val="24"/>
              </w:rPr>
            </w:pPr>
            <w:r w:rsidRPr="00630ECE">
              <w:rPr>
                <w:rFonts w:ascii="Times New Roman" w:hAnsi="Times New Roman"/>
                <w:color w:val="auto"/>
                <w:sz w:val="24"/>
                <w:szCs w:val="24"/>
              </w:rPr>
              <w:t>ID</w:t>
            </w:r>
          </w:p>
        </w:tc>
      </w:tr>
      <w:tr w:rsidR="002E5D68" w:rsidRPr="00630ECE" w14:paraId="1692D72C" w14:textId="77777777" w:rsidTr="00524B3A">
        <w:trPr>
          <w:trHeight w:val="370"/>
        </w:trPr>
        <w:tc>
          <w:tcPr>
            <w:cnfStyle w:val="001000000000" w:firstRow="0" w:lastRow="0" w:firstColumn="1" w:lastColumn="0" w:oddVBand="0" w:evenVBand="0" w:oddHBand="0" w:evenHBand="0" w:firstRowFirstColumn="0" w:firstRowLastColumn="0" w:lastRowFirstColumn="0" w:lastRowLastColumn="0"/>
            <w:tcW w:w="2259" w:type="dxa"/>
          </w:tcPr>
          <w:p w14:paraId="79CD0BFE" w14:textId="77777777" w:rsidR="002E5D68" w:rsidRPr="00630ECE" w:rsidRDefault="002E5D68" w:rsidP="00630ECE">
            <w:pPr>
              <w:pStyle w:val="MDPI42tablebody"/>
              <w:widowControl w:val="0"/>
              <w:spacing w:line="240" w:lineRule="auto"/>
              <w:jc w:val="both"/>
              <w:rPr>
                <w:rFonts w:ascii="Times New Roman" w:hAnsi="Times New Roman"/>
                <w:i/>
                <w:color w:val="auto"/>
                <w:sz w:val="24"/>
                <w:szCs w:val="24"/>
              </w:rPr>
            </w:pPr>
            <w:r w:rsidRPr="00630ECE">
              <w:rPr>
                <w:rFonts w:ascii="Times New Roman" w:hAnsi="Times New Roman"/>
                <w:i/>
                <w:color w:val="auto"/>
                <w:sz w:val="24"/>
                <w:szCs w:val="24"/>
              </w:rPr>
              <w:t>Hprt</w:t>
            </w:r>
          </w:p>
        </w:tc>
        <w:tc>
          <w:tcPr>
            <w:tcW w:w="1428" w:type="dxa"/>
          </w:tcPr>
          <w:p w14:paraId="4A51FF5E" w14:textId="77777777" w:rsidR="002E5D68" w:rsidRPr="00630ECE" w:rsidRDefault="002E5D68" w:rsidP="00630ECE">
            <w:pPr>
              <w:pStyle w:val="MDPI42tablebody"/>
              <w:widowControl w:val="0"/>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630ECE">
              <w:rPr>
                <w:rFonts w:ascii="Times New Roman" w:hAnsi="Times New Roman"/>
                <w:color w:val="auto"/>
                <w:sz w:val="24"/>
                <w:szCs w:val="24"/>
              </w:rPr>
              <w:t>mouse</w:t>
            </w:r>
          </w:p>
        </w:tc>
        <w:tc>
          <w:tcPr>
            <w:tcW w:w="5522" w:type="dxa"/>
          </w:tcPr>
          <w:p w14:paraId="46BE88CC" w14:textId="77777777" w:rsidR="002E5D68" w:rsidRPr="00630ECE" w:rsidRDefault="002E5D68" w:rsidP="00630ECE">
            <w:pPr>
              <w:pStyle w:val="MDPI42tablebody"/>
              <w:widowControl w:val="0"/>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630ECE">
              <w:rPr>
                <w:rFonts w:ascii="Times New Roman" w:hAnsi="Times New Roman"/>
                <w:color w:val="auto"/>
                <w:sz w:val="24"/>
                <w:szCs w:val="24"/>
              </w:rPr>
              <w:t>qMmuCED0045738</w:t>
            </w:r>
          </w:p>
        </w:tc>
      </w:tr>
    </w:tbl>
    <w:p w14:paraId="53C27B66" w14:textId="006EB8C4" w:rsidR="00ED3AF9" w:rsidRPr="00630ECE" w:rsidRDefault="00ED3AF9" w:rsidP="00630ECE">
      <w:pPr>
        <w:spacing w:after="0" w:line="240" w:lineRule="auto"/>
        <w:rPr>
          <w:rFonts w:ascii="Times New Roman" w:hAnsi="Times New Roman" w:cs="Times New Roman"/>
          <w:b/>
          <w:sz w:val="24"/>
          <w:szCs w:val="24"/>
          <w:lang w:val="en-GB"/>
        </w:rPr>
      </w:pPr>
      <w:bookmarkStart w:id="2" w:name="OLE_LINK1"/>
    </w:p>
    <w:p w14:paraId="2BB5045B" w14:textId="1AF87D49" w:rsidR="00BA0701" w:rsidRPr="00630ECE" w:rsidRDefault="0073183B" w:rsidP="00630ECE">
      <w:pPr>
        <w:spacing w:after="0" w:line="240" w:lineRule="auto"/>
        <w:rPr>
          <w:rFonts w:ascii="Times New Roman" w:eastAsia="Times New Roman" w:hAnsi="Times New Roman" w:cs="Times New Roman"/>
          <w:bCs/>
          <w:sz w:val="24"/>
          <w:szCs w:val="24"/>
          <w:lang w:val="en-GB" w:eastAsia="de-AT"/>
        </w:rPr>
      </w:pPr>
      <w:r w:rsidRPr="00630ECE">
        <w:rPr>
          <w:rFonts w:ascii="Times New Roman" w:hAnsi="Times New Roman" w:cs="Times New Roman"/>
          <w:b/>
          <w:sz w:val="24"/>
          <w:szCs w:val="24"/>
          <w:lang w:val="en-GB"/>
        </w:rPr>
        <w:t xml:space="preserve">Table S4. </w:t>
      </w:r>
      <w:r w:rsidR="00BA0701" w:rsidRPr="00630ECE">
        <w:rPr>
          <w:rFonts w:ascii="Times New Roman" w:eastAsia="Times New Roman" w:hAnsi="Times New Roman" w:cs="Times New Roman"/>
          <w:b/>
          <w:bCs/>
          <w:sz w:val="24"/>
          <w:szCs w:val="24"/>
          <w:lang w:val="en-GB" w:eastAsia="de-AT"/>
        </w:rPr>
        <w:t xml:space="preserve">20 ZZ probes used for </w:t>
      </w:r>
      <w:r w:rsidR="00126C33" w:rsidRPr="00630ECE">
        <w:rPr>
          <w:rFonts w:ascii="Times New Roman" w:eastAsia="Times New Roman" w:hAnsi="Times New Roman" w:cs="Times New Roman"/>
          <w:b/>
          <w:bCs/>
          <w:sz w:val="24"/>
          <w:szCs w:val="24"/>
          <w:lang w:val="en-GB" w:eastAsia="de-AT"/>
        </w:rPr>
        <w:t xml:space="preserve">in situ hybridization </w:t>
      </w:r>
    </w:p>
    <w:p w14:paraId="729011A4" w14:textId="77777777" w:rsidR="00CC1294" w:rsidRPr="00630ECE" w:rsidRDefault="00CC1294" w:rsidP="00630ECE">
      <w:pPr>
        <w:spacing w:after="0" w:line="240" w:lineRule="auto"/>
        <w:rPr>
          <w:rFonts w:ascii="Times New Roman" w:eastAsia="Times New Roman" w:hAnsi="Times New Roman" w:cs="Times New Roman"/>
          <w:bCs/>
          <w:sz w:val="24"/>
          <w:szCs w:val="24"/>
          <w:lang w:val="en-GB" w:eastAsia="de-AT"/>
        </w:rPr>
      </w:pPr>
    </w:p>
    <w:tbl>
      <w:tblPr>
        <w:tblStyle w:val="Gitternetztabelle1hell"/>
        <w:tblW w:w="9209" w:type="dxa"/>
        <w:tblLook w:val="04A0" w:firstRow="1" w:lastRow="0" w:firstColumn="1" w:lastColumn="0" w:noHBand="0" w:noVBand="1"/>
      </w:tblPr>
      <w:tblGrid>
        <w:gridCol w:w="1696"/>
        <w:gridCol w:w="7513"/>
      </w:tblGrid>
      <w:tr w:rsidR="00281DE7" w:rsidRPr="00630ECE" w14:paraId="30E7D68B" w14:textId="77777777" w:rsidTr="00524B3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tcPr>
          <w:p w14:paraId="126A158C" w14:textId="29E14BC1" w:rsidR="00281DE7" w:rsidRPr="00630ECE" w:rsidRDefault="00281DE7" w:rsidP="00630ECE">
            <w:pPr>
              <w:rPr>
                <w:rFonts w:ascii="Times New Roman" w:hAnsi="Times New Roman" w:cs="Times New Roman"/>
                <w:b w:val="0"/>
                <w:sz w:val="24"/>
                <w:szCs w:val="24"/>
                <w:lang w:val="en-GB"/>
              </w:rPr>
            </w:pPr>
            <w:r w:rsidRPr="00630ECE">
              <w:rPr>
                <w:rFonts w:ascii="Times New Roman" w:hAnsi="Times New Roman" w:cs="Times New Roman"/>
                <w:b w:val="0"/>
                <w:sz w:val="24"/>
                <w:szCs w:val="24"/>
                <w:lang w:val="en-GB"/>
              </w:rPr>
              <w:t>Probe</w:t>
            </w:r>
          </w:p>
        </w:tc>
        <w:tc>
          <w:tcPr>
            <w:tcW w:w="7513" w:type="dxa"/>
          </w:tcPr>
          <w:p w14:paraId="68DE3D70" w14:textId="5E125031" w:rsidR="00281DE7" w:rsidRPr="00630ECE" w:rsidRDefault="00281DE7" w:rsidP="00630ECE">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lang w:val="en-GB"/>
              </w:rPr>
            </w:pPr>
            <w:r w:rsidRPr="00630ECE">
              <w:rPr>
                <w:rFonts w:ascii="Times New Roman" w:hAnsi="Times New Roman" w:cs="Times New Roman"/>
                <w:b w:val="0"/>
                <w:sz w:val="24"/>
                <w:szCs w:val="24"/>
                <w:lang w:val="en-GB"/>
              </w:rPr>
              <w:t>Targeting bases</w:t>
            </w:r>
          </w:p>
        </w:tc>
      </w:tr>
      <w:tr w:rsidR="00281DE7" w:rsidRPr="00630ECE" w14:paraId="146CDE62" w14:textId="77777777" w:rsidTr="00524B3A">
        <w:tc>
          <w:tcPr>
            <w:cnfStyle w:val="001000000000" w:firstRow="0" w:lastRow="0" w:firstColumn="1" w:lastColumn="0" w:oddVBand="0" w:evenVBand="0" w:oddHBand="0" w:evenHBand="0" w:firstRowFirstColumn="0" w:firstRowLastColumn="0" w:lastRowFirstColumn="0" w:lastRowLastColumn="0"/>
            <w:tcW w:w="1696" w:type="dxa"/>
          </w:tcPr>
          <w:p w14:paraId="20070678" w14:textId="7D1268B6" w:rsidR="00281DE7" w:rsidRPr="00630ECE" w:rsidRDefault="00281DE7" w:rsidP="00630ECE">
            <w:pPr>
              <w:rPr>
                <w:rFonts w:ascii="Times New Roman" w:hAnsi="Times New Roman" w:cs="Times New Roman"/>
                <w:b w:val="0"/>
                <w:sz w:val="24"/>
                <w:szCs w:val="24"/>
                <w:lang w:val="en-GB"/>
              </w:rPr>
            </w:pPr>
            <w:r w:rsidRPr="00630ECE">
              <w:rPr>
                <w:rFonts w:ascii="Times New Roman" w:eastAsia="Times New Roman" w:hAnsi="Times New Roman" w:cs="Times New Roman"/>
                <w:bCs w:val="0"/>
                <w:sz w:val="24"/>
                <w:szCs w:val="24"/>
                <w:lang w:val="en-GB" w:eastAsia="de-AT"/>
              </w:rPr>
              <w:t>Murine CB</w:t>
            </w:r>
            <w:r w:rsidRPr="00630ECE">
              <w:rPr>
                <w:rFonts w:ascii="Times New Roman" w:eastAsia="Times New Roman" w:hAnsi="Times New Roman" w:cs="Times New Roman"/>
                <w:bCs w:val="0"/>
                <w:sz w:val="24"/>
                <w:szCs w:val="24"/>
                <w:vertAlign w:val="subscript"/>
                <w:lang w:val="en-GB" w:eastAsia="de-AT"/>
              </w:rPr>
              <w:t>1</w:t>
            </w:r>
          </w:p>
        </w:tc>
        <w:tc>
          <w:tcPr>
            <w:tcW w:w="7513" w:type="dxa"/>
          </w:tcPr>
          <w:p w14:paraId="51ADD262" w14:textId="088350F1" w:rsidR="00281DE7" w:rsidRPr="00630ECE" w:rsidRDefault="00281DE7" w:rsidP="00630E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lang w:val="en-GB"/>
              </w:rPr>
            </w:pPr>
            <w:r w:rsidRPr="00630ECE">
              <w:rPr>
                <w:rFonts w:ascii="Times New Roman" w:eastAsia="Times New Roman" w:hAnsi="Times New Roman" w:cs="Times New Roman"/>
                <w:bCs/>
                <w:sz w:val="24"/>
                <w:szCs w:val="24"/>
                <w:lang w:val="en-GB" w:eastAsia="de-AT"/>
              </w:rPr>
              <w:t>701-1792 of NM_007726.3</w:t>
            </w:r>
          </w:p>
        </w:tc>
      </w:tr>
      <w:tr w:rsidR="00281DE7" w:rsidRPr="00630ECE" w14:paraId="2780859B" w14:textId="77777777" w:rsidTr="00524B3A">
        <w:tc>
          <w:tcPr>
            <w:cnfStyle w:val="001000000000" w:firstRow="0" w:lastRow="0" w:firstColumn="1" w:lastColumn="0" w:oddVBand="0" w:evenVBand="0" w:oddHBand="0" w:evenHBand="0" w:firstRowFirstColumn="0" w:firstRowLastColumn="0" w:lastRowFirstColumn="0" w:lastRowLastColumn="0"/>
            <w:tcW w:w="1696" w:type="dxa"/>
          </w:tcPr>
          <w:p w14:paraId="35220538" w14:textId="493D75B4" w:rsidR="00281DE7" w:rsidRPr="00630ECE" w:rsidRDefault="00281DE7" w:rsidP="00630ECE">
            <w:pPr>
              <w:rPr>
                <w:rFonts w:ascii="Times New Roman" w:eastAsia="Times New Roman" w:hAnsi="Times New Roman" w:cs="Times New Roman"/>
                <w:bCs w:val="0"/>
                <w:sz w:val="24"/>
                <w:szCs w:val="24"/>
                <w:lang w:val="en-GB" w:eastAsia="de-AT"/>
              </w:rPr>
            </w:pPr>
            <w:r w:rsidRPr="00630ECE">
              <w:rPr>
                <w:rFonts w:ascii="Times New Roman" w:eastAsia="Times New Roman" w:hAnsi="Times New Roman" w:cs="Times New Roman"/>
                <w:bCs w:val="0"/>
                <w:sz w:val="24"/>
                <w:szCs w:val="24"/>
                <w:lang w:val="en-GB" w:eastAsia="de-AT"/>
              </w:rPr>
              <w:t>Murine CB</w:t>
            </w:r>
            <w:r w:rsidRPr="00630ECE">
              <w:rPr>
                <w:rFonts w:ascii="Times New Roman" w:eastAsia="Times New Roman" w:hAnsi="Times New Roman" w:cs="Times New Roman"/>
                <w:bCs w:val="0"/>
                <w:sz w:val="24"/>
                <w:szCs w:val="24"/>
                <w:vertAlign w:val="subscript"/>
                <w:lang w:val="en-GB" w:eastAsia="de-AT"/>
              </w:rPr>
              <w:t>2</w:t>
            </w:r>
          </w:p>
        </w:tc>
        <w:tc>
          <w:tcPr>
            <w:tcW w:w="7513" w:type="dxa"/>
          </w:tcPr>
          <w:p w14:paraId="752F0284" w14:textId="02A446D9" w:rsidR="00281DE7" w:rsidRPr="00630ECE" w:rsidRDefault="00281DE7" w:rsidP="00630EC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4"/>
                <w:szCs w:val="24"/>
                <w:lang w:val="en-GB" w:eastAsia="de-AT"/>
              </w:rPr>
            </w:pPr>
            <w:r w:rsidRPr="00630ECE">
              <w:rPr>
                <w:rFonts w:ascii="Times New Roman" w:eastAsia="Times New Roman" w:hAnsi="Times New Roman" w:cs="Times New Roman"/>
                <w:bCs/>
                <w:sz w:val="24"/>
                <w:szCs w:val="24"/>
                <w:lang w:val="en-GB" w:eastAsia="de-AT"/>
              </w:rPr>
              <w:t>291-719 of NM_009924.3</w:t>
            </w:r>
          </w:p>
        </w:tc>
      </w:tr>
      <w:tr w:rsidR="00281DE7" w:rsidRPr="00630ECE" w14:paraId="538331BC" w14:textId="77777777" w:rsidTr="00524B3A">
        <w:tc>
          <w:tcPr>
            <w:cnfStyle w:val="001000000000" w:firstRow="0" w:lastRow="0" w:firstColumn="1" w:lastColumn="0" w:oddVBand="0" w:evenVBand="0" w:oddHBand="0" w:evenHBand="0" w:firstRowFirstColumn="0" w:firstRowLastColumn="0" w:lastRowFirstColumn="0" w:lastRowLastColumn="0"/>
            <w:tcW w:w="1696" w:type="dxa"/>
          </w:tcPr>
          <w:p w14:paraId="1988AB9B" w14:textId="43E898DE" w:rsidR="00281DE7" w:rsidRPr="00630ECE" w:rsidRDefault="00281DE7" w:rsidP="00630ECE">
            <w:pPr>
              <w:rPr>
                <w:rFonts w:ascii="Times New Roman" w:eastAsia="Times New Roman" w:hAnsi="Times New Roman" w:cs="Times New Roman"/>
                <w:bCs w:val="0"/>
                <w:sz w:val="24"/>
                <w:szCs w:val="24"/>
                <w:lang w:val="en-GB" w:eastAsia="de-AT"/>
              </w:rPr>
            </w:pPr>
            <w:r w:rsidRPr="00630ECE">
              <w:rPr>
                <w:rFonts w:ascii="Times New Roman" w:eastAsia="Times New Roman" w:hAnsi="Times New Roman" w:cs="Times New Roman"/>
                <w:bCs w:val="0"/>
                <w:sz w:val="24"/>
                <w:szCs w:val="24"/>
                <w:lang w:val="en-GB" w:eastAsia="de-AT"/>
              </w:rPr>
              <w:t>Human CB</w:t>
            </w:r>
            <w:r w:rsidRPr="00630ECE">
              <w:rPr>
                <w:rFonts w:ascii="Times New Roman" w:eastAsia="Times New Roman" w:hAnsi="Times New Roman" w:cs="Times New Roman"/>
                <w:bCs w:val="0"/>
                <w:sz w:val="24"/>
                <w:szCs w:val="24"/>
                <w:vertAlign w:val="subscript"/>
                <w:lang w:val="en-GB" w:eastAsia="de-AT"/>
              </w:rPr>
              <w:t>1</w:t>
            </w:r>
          </w:p>
        </w:tc>
        <w:tc>
          <w:tcPr>
            <w:tcW w:w="7513" w:type="dxa"/>
          </w:tcPr>
          <w:p w14:paraId="2B2C09DD" w14:textId="284FE16C" w:rsidR="00281DE7" w:rsidRPr="00630ECE" w:rsidRDefault="00281DE7" w:rsidP="00630EC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4"/>
                <w:szCs w:val="24"/>
                <w:lang w:val="en-GB" w:eastAsia="de-AT"/>
              </w:rPr>
            </w:pPr>
            <w:r w:rsidRPr="00630ECE">
              <w:rPr>
                <w:rFonts w:ascii="Times New Roman" w:eastAsia="Times New Roman" w:hAnsi="Times New Roman" w:cs="Times New Roman"/>
                <w:bCs/>
                <w:sz w:val="24"/>
                <w:szCs w:val="24"/>
                <w:lang w:val="en-GB" w:eastAsia="de-AT"/>
              </w:rPr>
              <w:t>2504-3609 of NM_033181.3</w:t>
            </w:r>
          </w:p>
        </w:tc>
      </w:tr>
      <w:tr w:rsidR="00281DE7" w:rsidRPr="00630ECE" w14:paraId="73307AE3" w14:textId="77777777" w:rsidTr="00524B3A">
        <w:tc>
          <w:tcPr>
            <w:cnfStyle w:val="001000000000" w:firstRow="0" w:lastRow="0" w:firstColumn="1" w:lastColumn="0" w:oddVBand="0" w:evenVBand="0" w:oddHBand="0" w:evenHBand="0" w:firstRowFirstColumn="0" w:firstRowLastColumn="0" w:lastRowFirstColumn="0" w:lastRowLastColumn="0"/>
            <w:tcW w:w="1696" w:type="dxa"/>
          </w:tcPr>
          <w:p w14:paraId="421D1E0E" w14:textId="4EDDAF30" w:rsidR="00281DE7" w:rsidRPr="00630ECE" w:rsidRDefault="00281DE7" w:rsidP="00630ECE">
            <w:pPr>
              <w:rPr>
                <w:rFonts w:ascii="Times New Roman" w:eastAsia="Times New Roman" w:hAnsi="Times New Roman" w:cs="Times New Roman"/>
                <w:bCs w:val="0"/>
                <w:sz w:val="24"/>
                <w:szCs w:val="24"/>
                <w:lang w:val="en-GB" w:eastAsia="de-AT"/>
              </w:rPr>
            </w:pPr>
            <w:r w:rsidRPr="00630ECE">
              <w:rPr>
                <w:rFonts w:ascii="Times New Roman" w:eastAsia="Times New Roman" w:hAnsi="Times New Roman" w:cs="Times New Roman"/>
                <w:bCs w:val="0"/>
                <w:sz w:val="24"/>
                <w:szCs w:val="24"/>
                <w:lang w:val="en-GB" w:eastAsia="de-AT"/>
              </w:rPr>
              <w:t>Human CB</w:t>
            </w:r>
            <w:r w:rsidRPr="00630ECE">
              <w:rPr>
                <w:rFonts w:ascii="Times New Roman" w:eastAsia="Times New Roman" w:hAnsi="Times New Roman" w:cs="Times New Roman"/>
                <w:bCs w:val="0"/>
                <w:sz w:val="24"/>
                <w:szCs w:val="24"/>
                <w:vertAlign w:val="subscript"/>
                <w:lang w:val="en-GB" w:eastAsia="de-AT"/>
              </w:rPr>
              <w:t>2</w:t>
            </w:r>
          </w:p>
        </w:tc>
        <w:tc>
          <w:tcPr>
            <w:tcW w:w="7513" w:type="dxa"/>
          </w:tcPr>
          <w:p w14:paraId="7216E3DD" w14:textId="2996AED6" w:rsidR="00281DE7" w:rsidRPr="00630ECE" w:rsidRDefault="00281DE7" w:rsidP="00630EC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4"/>
                <w:szCs w:val="24"/>
                <w:lang w:val="en-GB" w:eastAsia="de-AT"/>
              </w:rPr>
            </w:pPr>
            <w:r w:rsidRPr="00630ECE">
              <w:rPr>
                <w:rFonts w:ascii="Times New Roman" w:eastAsia="Times New Roman" w:hAnsi="Times New Roman" w:cs="Times New Roman"/>
                <w:bCs/>
                <w:sz w:val="24"/>
                <w:szCs w:val="24"/>
                <w:lang w:val="en-GB" w:eastAsia="de-AT"/>
              </w:rPr>
              <w:t>141-1193 of NM_001841.2</w:t>
            </w:r>
          </w:p>
        </w:tc>
      </w:tr>
    </w:tbl>
    <w:p w14:paraId="229C5E2D" w14:textId="54C985C5" w:rsidR="00FE010D" w:rsidRPr="00630ECE" w:rsidRDefault="00FE010D" w:rsidP="00630ECE">
      <w:pPr>
        <w:spacing w:after="0" w:line="240" w:lineRule="auto"/>
        <w:rPr>
          <w:rFonts w:ascii="Times New Roman" w:hAnsi="Times New Roman" w:cs="Times New Roman"/>
          <w:b/>
          <w:sz w:val="24"/>
          <w:szCs w:val="24"/>
          <w:lang w:val="en-GB"/>
        </w:rPr>
      </w:pPr>
    </w:p>
    <w:p w14:paraId="038878E9" w14:textId="49EB13F7" w:rsidR="0056080F" w:rsidRPr="00630ECE" w:rsidRDefault="009C17CD" w:rsidP="00630ECE">
      <w:pPr>
        <w:spacing w:after="0" w:line="240" w:lineRule="auto"/>
        <w:rPr>
          <w:rFonts w:ascii="Times New Roman" w:hAnsi="Times New Roman" w:cs="Times New Roman"/>
          <w:b/>
          <w:sz w:val="24"/>
          <w:szCs w:val="24"/>
          <w:lang w:val="en-GB"/>
        </w:rPr>
      </w:pPr>
      <w:bookmarkStart w:id="3" w:name="OLE_LINK7"/>
      <w:r w:rsidRPr="00630ECE">
        <w:rPr>
          <w:rFonts w:ascii="Times New Roman" w:hAnsi="Times New Roman" w:cs="Times New Roman"/>
          <w:b/>
          <w:sz w:val="24"/>
          <w:szCs w:val="24"/>
          <w:lang w:val="en-GB"/>
        </w:rPr>
        <w:t>Table S5</w:t>
      </w:r>
      <w:r w:rsidR="00066500" w:rsidRPr="00630ECE">
        <w:rPr>
          <w:rFonts w:ascii="Times New Roman" w:hAnsi="Times New Roman" w:cs="Times New Roman"/>
          <w:b/>
          <w:sz w:val="24"/>
          <w:szCs w:val="24"/>
          <w:lang w:val="en-GB"/>
        </w:rPr>
        <w:t xml:space="preserve">. List of primary antibodies used in </w:t>
      </w:r>
      <w:r w:rsidR="00126C33" w:rsidRPr="00630ECE">
        <w:rPr>
          <w:rFonts w:ascii="Times New Roman" w:hAnsi="Times New Roman" w:cs="Times New Roman"/>
          <w:b/>
          <w:sz w:val="24"/>
          <w:szCs w:val="24"/>
          <w:lang w:val="en-GB"/>
        </w:rPr>
        <w:t xml:space="preserve">immunofluorescence </w:t>
      </w:r>
    </w:p>
    <w:p w14:paraId="625B93B4" w14:textId="77777777" w:rsidR="00CC1294" w:rsidRPr="00630ECE" w:rsidRDefault="00CC1294" w:rsidP="00630ECE">
      <w:pPr>
        <w:spacing w:after="0" w:line="240" w:lineRule="auto"/>
        <w:rPr>
          <w:rFonts w:ascii="Times New Roman" w:hAnsi="Times New Roman" w:cs="Times New Roman"/>
          <w:b/>
          <w:sz w:val="24"/>
          <w:szCs w:val="24"/>
          <w:lang w:val="en-GB"/>
        </w:rPr>
      </w:pPr>
    </w:p>
    <w:tbl>
      <w:tblPr>
        <w:tblStyle w:val="EinfacheTabelle2"/>
        <w:tblW w:w="9351" w:type="dxa"/>
        <w:tblLayout w:type="fixed"/>
        <w:tblLook w:val="04A0" w:firstRow="1" w:lastRow="0" w:firstColumn="1" w:lastColumn="0" w:noHBand="0" w:noVBand="1"/>
      </w:tblPr>
      <w:tblGrid>
        <w:gridCol w:w="2122"/>
        <w:gridCol w:w="1081"/>
        <w:gridCol w:w="1708"/>
        <w:gridCol w:w="2868"/>
        <w:gridCol w:w="1572"/>
      </w:tblGrid>
      <w:tr w:rsidR="00FF5D70" w:rsidRPr="00630ECE" w14:paraId="2E5FEF04" w14:textId="77777777" w:rsidTr="007E45E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Pr>
          <w:p w14:paraId="76A3201E" w14:textId="7FC2CB98" w:rsidR="002937ED" w:rsidRPr="00630ECE" w:rsidRDefault="002937ED" w:rsidP="00630ECE">
            <w:pPr>
              <w:rPr>
                <w:rFonts w:ascii="Times New Roman" w:hAnsi="Times New Roman" w:cs="Times New Roman"/>
                <w:sz w:val="24"/>
                <w:szCs w:val="24"/>
                <w:lang w:val="en-GB"/>
              </w:rPr>
            </w:pPr>
            <w:r w:rsidRPr="00630ECE">
              <w:rPr>
                <w:rFonts w:ascii="Times New Roman" w:hAnsi="Times New Roman" w:cs="Times New Roman"/>
                <w:sz w:val="24"/>
                <w:szCs w:val="24"/>
                <w:lang w:val="en-GB"/>
              </w:rPr>
              <w:t>Antibody</w:t>
            </w:r>
          </w:p>
        </w:tc>
        <w:tc>
          <w:tcPr>
            <w:tcW w:w="1081" w:type="dxa"/>
          </w:tcPr>
          <w:p w14:paraId="6B141429" w14:textId="0678A897" w:rsidR="002937ED" w:rsidRPr="00630ECE" w:rsidRDefault="0048371A" w:rsidP="00630ECE">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sidRPr="00630ECE">
              <w:rPr>
                <w:rFonts w:ascii="Times New Roman" w:hAnsi="Times New Roman" w:cs="Times New Roman"/>
                <w:sz w:val="24"/>
                <w:szCs w:val="24"/>
                <w:lang w:val="en-GB"/>
              </w:rPr>
              <w:t>Species</w:t>
            </w:r>
          </w:p>
        </w:tc>
        <w:tc>
          <w:tcPr>
            <w:tcW w:w="1708" w:type="dxa"/>
          </w:tcPr>
          <w:p w14:paraId="7C564D12" w14:textId="5394065A" w:rsidR="002937ED" w:rsidRPr="00630ECE" w:rsidRDefault="002937ED" w:rsidP="00630ECE">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sidRPr="00630ECE">
              <w:rPr>
                <w:rFonts w:ascii="Times New Roman" w:hAnsi="Times New Roman" w:cs="Times New Roman"/>
                <w:sz w:val="24"/>
                <w:szCs w:val="24"/>
                <w:lang w:val="en-GB"/>
              </w:rPr>
              <w:t>Dilution</w:t>
            </w:r>
            <w:r w:rsidR="00FF5D70" w:rsidRPr="00630ECE">
              <w:rPr>
                <w:rFonts w:ascii="Times New Roman" w:hAnsi="Times New Roman" w:cs="Times New Roman"/>
                <w:sz w:val="24"/>
                <w:szCs w:val="24"/>
                <w:lang w:val="en-GB"/>
              </w:rPr>
              <w:t>/ Concentration</w:t>
            </w:r>
          </w:p>
        </w:tc>
        <w:tc>
          <w:tcPr>
            <w:tcW w:w="2868" w:type="dxa"/>
          </w:tcPr>
          <w:p w14:paraId="15D7A633" w14:textId="1BE714E3" w:rsidR="002937ED" w:rsidRPr="00630ECE" w:rsidRDefault="002937ED" w:rsidP="00630ECE">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sidRPr="00630ECE">
              <w:rPr>
                <w:rFonts w:ascii="Times New Roman" w:hAnsi="Times New Roman" w:cs="Times New Roman"/>
                <w:sz w:val="24"/>
                <w:szCs w:val="24"/>
                <w:lang w:val="en-GB"/>
              </w:rPr>
              <w:t>Company</w:t>
            </w:r>
          </w:p>
        </w:tc>
        <w:tc>
          <w:tcPr>
            <w:tcW w:w="1572" w:type="dxa"/>
          </w:tcPr>
          <w:p w14:paraId="0D0FB358" w14:textId="628982F6" w:rsidR="002937ED" w:rsidRPr="00630ECE" w:rsidRDefault="0048371A" w:rsidP="00630ECE">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sidRPr="00630ECE">
              <w:rPr>
                <w:rFonts w:ascii="Times New Roman" w:hAnsi="Times New Roman" w:cs="Times New Roman"/>
                <w:sz w:val="24"/>
                <w:szCs w:val="24"/>
                <w:lang w:val="en-GB"/>
              </w:rPr>
              <w:t>Catalogue #</w:t>
            </w:r>
          </w:p>
        </w:tc>
      </w:tr>
      <w:tr w:rsidR="00FF5D70" w:rsidRPr="00630ECE" w14:paraId="588924C0" w14:textId="77777777" w:rsidTr="007E45E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Pr>
          <w:p w14:paraId="0127E0BF" w14:textId="57DF9409" w:rsidR="002937ED" w:rsidRPr="00630ECE" w:rsidRDefault="0048371A" w:rsidP="00630ECE">
            <w:pPr>
              <w:rPr>
                <w:rFonts w:ascii="Times New Roman" w:hAnsi="Times New Roman" w:cs="Times New Roman"/>
                <w:b w:val="0"/>
                <w:sz w:val="24"/>
                <w:szCs w:val="24"/>
                <w:lang w:val="en-GB"/>
              </w:rPr>
            </w:pPr>
            <w:r w:rsidRPr="00630ECE">
              <w:rPr>
                <w:rFonts w:ascii="Times New Roman" w:hAnsi="Times New Roman" w:cs="Times New Roman"/>
                <w:sz w:val="24"/>
                <w:szCs w:val="24"/>
                <w:lang w:val="en-GB" w:eastAsia="de-AT"/>
              </w:rPr>
              <w:t>Cytokeratin</w:t>
            </w:r>
          </w:p>
        </w:tc>
        <w:tc>
          <w:tcPr>
            <w:tcW w:w="1081" w:type="dxa"/>
          </w:tcPr>
          <w:p w14:paraId="71E5BF26" w14:textId="758BAE81" w:rsidR="002937ED" w:rsidRPr="00630ECE" w:rsidRDefault="0048371A" w:rsidP="00630EC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GB"/>
              </w:rPr>
            </w:pPr>
            <w:r w:rsidRPr="00630ECE">
              <w:rPr>
                <w:rFonts w:ascii="Times New Roman" w:hAnsi="Times New Roman" w:cs="Times New Roman"/>
                <w:sz w:val="24"/>
                <w:szCs w:val="24"/>
                <w:lang w:val="en-GB"/>
              </w:rPr>
              <w:t>Rabbit</w:t>
            </w:r>
          </w:p>
        </w:tc>
        <w:tc>
          <w:tcPr>
            <w:tcW w:w="1708" w:type="dxa"/>
          </w:tcPr>
          <w:p w14:paraId="15E31BBF" w14:textId="513F5EBA" w:rsidR="002937ED" w:rsidRPr="00630ECE" w:rsidRDefault="0048371A" w:rsidP="00630EC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lang w:val="en-GB"/>
              </w:rPr>
            </w:pPr>
            <w:r w:rsidRPr="00630ECE">
              <w:rPr>
                <w:rFonts w:ascii="Times New Roman" w:hAnsi="Times New Roman" w:cs="Times New Roman"/>
                <w:sz w:val="24"/>
                <w:szCs w:val="24"/>
                <w:lang w:val="en-GB" w:eastAsia="de-AT"/>
              </w:rPr>
              <w:t>1:200</w:t>
            </w:r>
          </w:p>
        </w:tc>
        <w:tc>
          <w:tcPr>
            <w:tcW w:w="2868" w:type="dxa"/>
          </w:tcPr>
          <w:p w14:paraId="44AC3A4A" w14:textId="07997F6F" w:rsidR="002937ED" w:rsidRPr="00630ECE" w:rsidRDefault="0048371A" w:rsidP="00630EC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lang w:val="en-GB"/>
              </w:rPr>
            </w:pPr>
            <w:r w:rsidRPr="00630ECE">
              <w:rPr>
                <w:rFonts w:ascii="Times New Roman" w:hAnsi="Times New Roman" w:cs="Times New Roman"/>
                <w:sz w:val="24"/>
                <w:szCs w:val="24"/>
                <w:lang w:val="en-GB" w:eastAsia="de-AT"/>
              </w:rPr>
              <w:t>Dako</w:t>
            </w:r>
          </w:p>
        </w:tc>
        <w:tc>
          <w:tcPr>
            <w:tcW w:w="1572" w:type="dxa"/>
          </w:tcPr>
          <w:p w14:paraId="1E4502CD" w14:textId="7BA9EDA4" w:rsidR="002937ED" w:rsidRPr="00630ECE" w:rsidRDefault="0048371A" w:rsidP="00630EC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lang w:val="en-GB"/>
              </w:rPr>
            </w:pPr>
            <w:r w:rsidRPr="00630ECE">
              <w:rPr>
                <w:rFonts w:ascii="Times New Roman" w:hAnsi="Times New Roman" w:cs="Times New Roman"/>
                <w:sz w:val="24"/>
                <w:szCs w:val="24"/>
                <w:lang w:val="en-GB" w:eastAsia="de-AT"/>
              </w:rPr>
              <w:t>ZO0622</w:t>
            </w:r>
          </w:p>
        </w:tc>
      </w:tr>
      <w:tr w:rsidR="00FF5D70" w:rsidRPr="00630ECE" w14:paraId="25BFEEE8" w14:textId="77777777" w:rsidTr="007E45E0">
        <w:tc>
          <w:tcPr>
            <w:cnfStyle w:val="001000000000" w:firstRow="0" w:lastRow="0" w:firstColumn="1" w:lastColumn="0" w:oddVBand="0" w:evenVBand="0" w:oddHBand="0" w:evenHBand="0" w:firstRowFirstColumn="0" w:firstRowLastColumn="0" w:lastRowFirstColumn="0" w:lastRowLastColumn="0"/>
            <w:tcW w:w="2122" w:type="dxa"/>
          </w:tcPr>
          <w:p w14:paraId="4D786F09" w14:textId="11FF263F" w:rsidR="0048371A" w:rsidRPr="00630ECE" w:rsidRDefault="0048371A" w:rsidP="00630ECE">
            <w:pPr>
              <w:rPr>
                <w:rFonts w:ascii="Times New Roman" w:hAnsi="Times New Roman" w:cs="Times New Roman"/>
                <w:sz w:val="24"/>
                <w:szCs w:val="24"/>
                <w:lang w:val="en-GB" w:eastAsia="de-AT"/>
              </w:rPr>
            </w:pPr>
            <w:r w:rsidRPr="00630ECE">
              <w:rPr>
                <w:rFonts w:ascii="Times New Roman" w:hAnsi="Times New Roman" w:cs="Times New Roman"/>
                <w:sz w:val="24"/>
                <w:szCs w:val="24"/>
                <w:lang w:val="en-GB" w:eastAsia="de-AT"/>
              </w:rPr>
              <w:t>CD3</w:t>
            </w:r>
          </w:p>
        </w:tc>
        <w:tc>
          <w:tcPr>
            <w:tcW w:w="1081" w:type="dxa"/>
          </w:tcPr>
          <w:p w14:paraId="20488357" w14:textId="257152C2" w:rsidR="0048371A" w:rsidRPr="00630ECE" w:rsidRDefault="0048371A" w:rsidP="00630E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lang w:val="en-GB"/>
              </w:rPr>
            </w:pPr>
            <w:r w:rsidRPr="00630ECE">
              <w:rPr>
                <w:rFonts w:ascii="Times New Roman" w:hAnsi="Times New Roman" w:cs="Times New Roman"/>
                <w:sz w:val="24"/>
                <w:szCs w:val="24"/>
                <w:lang w:val="en-GB"/>
              </w:rPr>
              <w:t>Rabbit</w:t>
            </w:r>
          </w:p>
        </w:tc>
        <w:tc>
          <w:tcPr>
            <w:tcW w:w="1708" w:type="dxa"/>
          </w:tcPr>
          <w:p w14:paraId="18E356A2" w14:textId="4D6576E0" w:rsidR="0048371A" w:rsidRPr="00630ECE" w:rsidRDefault="0048371A" w:rsidP="00630E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eastAsia="de-AT"/>
              </w:rPr>
            </w:pPr>
            <w:r w:rsidRPr="00630ECE">
              <w:rPr>
                <w:rFonts w:ascii="Times New Roman" w:hAnsi="Times New Roman" w:cs="Times New Roman"/>
                <w:sz w:val="24"/>
                <w:szCs w:val="24"/>
                <w:lang w:val="en-GB" w:eastAsia="de-AT"/>
              </w:rPr>
              <w:t>1:200</w:t>
            </w:r>
          </w:p>
        </w:tc>
        <w:tc>
          <w:tcPr>
            <w:tcW w:w="2868" w:type="dxa"/>
          </w:tcPr>
          <w:p w14:paraId="647F36E7" w14:textId="040DD64D" w:rsidR="0048371A" w:rsidRPr="00630ECE" w:rsidRDefault="0048371A" w:rsidP="00630E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eastAsia="de-AT"/>
              </w:rPr>
            </w:pPr>
            <w:r w:rsidRPr="00630ECE">
              <w:rPr>
                <w:rFonts w:ascii="Times New Roman" w:hAnsi="Times New Roman" w:cs="Times New Roman"/>
                <w:sz w:val="24"/>
                <w:szCs w:val="24"/>
                <w:lang w:val="en-GB" w:eastAsia="de-AT"/>
              </w:rPr>
              <w:t>Novus Biologicals</w:t>
            </w:r>
          </w:p>
        </w:tc>
        <w:tc>
          <w:tcPr>
            <w:tcW w:w="1572" w:type="dxa"/>
          </w:tcPr>
          <w:p w14:paraId="7F6A22A4" w14:textId="707A2588" w:rsidR="0048371A" w:rsidRPr="00630ECE" w:rsidRDefault="0048371A" w:rsidP="00630E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eastAsia="de-AT"/>
              </w:rPr>
            </w:pPr>
            <w:r w:rsidRPr="00630ECE">
              <w:rPr>
                <w:rFonts w:ascii="Times New Roman" w:hAnsi="Times New Roman" w:cs="Times New Roman"/>
                <w:sz w:val="24"/>
                <w:szCs w:val="24"/>
                <w:lang w:val="en-GB" w:eastAsia="de-AT"/>
              </w:rPr>
              <w:t>NB600-1441</w:t>
            </w:r>
          </w:p>
        </w:tc>
      </w:tr>
      <w:tr w:rsidR="00FF5D70" w:rsidRPr="00630ECE" w14:paraId="66E0508A" w14:textId="77777777" w:rsidTr="007E45E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Pr>
          <w:p w14:paraId="6C26EAAD" w14:textId="046B09BE" w:rsidR="0048371A" w:rsidRPr="00630ECE" w:rsidRDefault="0048371A" w:rsidP="00630ECE">
            <w:pPr>
              <w:rPr>
                <w:rFonts w:ascii="Times New Roman" w:hAnsi="Times New Roman" w:cs="Times New Roman"/>
                <w:sz w:val="24"/>
                <w:szCs w:val="24"/>
                <w:lang w:val="en-GB" w:eastAsia="de-AT"/>
              </w:rPr>
            </w:pPr>
            <w:r w:rsidRPr="00630ECE">
              <w:rPr>
                <w:rFonts w:ascii="Times New Roman" w:hAnsi="Times New Roman" w:cs="Times New Roman"/>
                <w:sz w:val="24"/>
                <w:szCs w:val="24"/>
                <w:lang w:val="en-GB" w:eastAsia="de-AT"/>
              </w:rPr>
              <w:t>CD8</w:t>
            </w:r>
          </w:p>
        </w:tc>
        <w:tc>
          <w:tcPr>
            <w:tcW w:w="1081" w:type="dxa"/>
          </w:tcPr>
          <w:p w14:paraId="2C05EB9B" w14:textId="2006C4B6" w:rsidR="0048371A" w:rsidRPr="00630ECE" w:rsidRDefault="0048371A" w:rsidP="00630EC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GB"/>
              </w:rPr>
            </w:pPr>
            <w:r w:rsidRPr="00630ECE">
              <w:rPr>
                <w:rFonts w:ascii="Times New Roman" w:hAnsi="Times New Roman" w:cs="Times New Roman"/>
                <w:sz w:val="24"/>
                <w:szCs w:val="24"/>
                <w:lang w:val="en-GB"/>
              </w:rPr>
              <w:t>Rabbit</w:t>
            </w:r>
          </w:p>
        </w:tc>
        <w:tc>
          <w:tcPr>
            <w:tcW w:w="1708" w:type="dxa"/>
          </w:tcPr>
          <w:p w14:paraId="7A2C5D6A" w14:textId="3B901A92" w:rsidR="0048371A" w:rsidRPr="00630ECE" w:rsidRDefault="0048371A" w:rsidP="00630EC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GB" w:eastAsia="de-AT"/>
              </w:rPr>
            </w:pPr>
            <w:r w:rsidRPr="00630ECE">
              <w:rPr>
                <w:rFonts w:ascii="Times New Roman" w:hAnsi="Times New Roman" w:cs="Times New Roman"/>
                <w:sz w:val="24"/>
                <w:szCs w:val="24"/>
                <w:lang w:val="en-GB" w:eastAsia="de-AT"/>
              </w:rPr>
              <w:t>1:100</w:t>
            </w:r>
          </w:p>
        </w:tc>
        <w:tc>
          <w:tcPr>
            <w:tcW w:w="2868" w:type="dxa"/>
          </w:tcPr>
          <w:p w14:paraId="1308AFFC" w14:textId="27C1053A" w:rsidR="0048371A" w:rsidRPr="00630ECE" w:rsidRDefault="0048371A" w:rsidP="00630EC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GB" w:eastAsia="de-AT"/>
              </w:rPr>
            </w:pPr>
            <w:r w:rsidRPr="00630ECE">
              <w:rPr>
                <w:rFonts w:ascii="Times New Roman" w:hAnsi="Times New Roman" w:cs="Times New Roman"/>
                <w:sz w:val="24"/>
                <w:szCs w:val="24"/>
                <w:lang w:val="en-GB" w:eastAsia="de-AT"/>
              </w:rPr>
              <w:t>Abcam</w:t>
            </w:r>
          </w:p>
        </w:tc>
        <w:tc>
          <w:tcPr>
            <w:tcW w:w="1572" w:type="dxa"/>
          </w:tcPr>
          <w:p w14:paraId="4F540F6B" w14:textId="1AEBB227" w:rsidR="0048371A" w:rsidRPr="00630ECE" w:rsidRDefault="0048371A" w:rsidP="00630EC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GB" w:eastAsia="de-AT"/>
              </w:rPr>
            </w:pPr>
            <w:r w:rsidRPr="00630ECE">
              <w:rPr>
                <w:rFonts w:ascii="Times New Roman" w:hAnsi="Times New Roman" w:cs="Times New Roman"/>
                <w:sz w:val="24"/>
                <w:szCs w:val="24"/>
                <w:lang w:val="en-GB" w:eastAsia="de-AT"/>
              </w:rPr>
              <w:t>ab203035</w:t>
            </w:r>
          </w:p>
        </w:tc>
      </w:tr>
      <w:tr w:rsidR="00126C33" w:rsidRPr="00630ECE" w14:paraId="7BF2F340" w14:textId="77777777" w:rsidTr="007E45E0">
        <w:tc>
          <w:tcPr>
            <w:cnfStyle w:val="001000000000" w:firstRow="0" w:lastRow="0" w:firstColumn="1" w:lastColumn="0" w:oddVBand="0" w:evenVBand="0" w:oddHBand="0" w:evenHBand="0" w:firstRowFirstColumn="0" w:firstRowLastColumn="0" w:lastRowFirstColumn="0" w:lastRowLastColumn="0"/>
            <w:tcW w:w="2122" w:type="dxa"/>
          </w:tcPr>
          <w:p w14:paraId="7B2DF8EB" w14:textId="74A13B06" w:rsidR="00126C33" w:rsidRPr="00630ECE" w:rsidRDefault="00126C33" w:rsidP="00630ECE">
            <w:pPr>
              <w:rPr>
                <w:rFonts w:ascii="Times New Roman" w:hAnsi="Times New Roman" w:cs="Times New Roman"/>
                <w:sz w:val="24"/>
                <w:szCs w:val="24"/>
                <w:lang w:val="en-GB" w:eastAsia="de-AT"/>
              </w:rPr>
            </w:pPr>
            <w:r w:rsidRPr="00630ECE">
              <w:rPr>
                <w:rFonts w:ascii="Times New Roman" w:hAnsi="Times New Roman" w:cs="Times New Roman"/>
                <w:sz w:val="24"/>
                <w:szCs w:val="24"/>
                <w:lang w:val="en-GB" w:eastAsia="de-AT"/>
              </w:rPr>
              <w:t xml:space="preserve">Mouse NKp46/NCR1 </w:t>
            </w:r>
          </w:p>
        </w:tc>
        <w:tc>
          <w:tcPr>
            <w:tcW w:w="1081" w:type="dxa"/>
          </w:tcPr>
          <w:p w14:paraId="2DB34516" w14:textId="686259BA" w:rsidR="00126C33" w:rsidRPr="00630ECE" w:rsidRDefault="00126C33" w:rsidP="00630E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sidRPr="00630ECE">
              <w:rPr>
                <w:rFonts w:ascii="Times New Roman" w:hAnsi="Times New Roman" w:cs="Times New Roman"/>
                <w:sz w:val="24"/>
                <w:szCs w:val="24"/>
                <w:lang w:val="en-GB"/>
              </w:rPr>
              <w:t>Goat</w:t>
            </w:r>
          </w:p>
        </w:tc>
        <w:tc>
          <w:tcPr>
            <w:tcW w:w="1708" w:type="dxa"/>
          </w:tcPr>
          <w:p w14:paraId="516E1E41" w14:textId="20191ADA" w:rsidR="00126C33" w:rsidRPr="00630ECE" w:rsidRDefault="00126C33" w:rsidP="00630E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eastAsia="de-AT"/>
              </w:rPr>
            </w:pPr>
            <w:r w:rsidRPr="00630ECE">
              <w:rPr>
                <w:rFonts w:ascii="Times New Roman" w:hAnsi="Times New Roman" w:cs="Times New Roman"/>
                <w:sz w:val="24"/>
                <w:szCs w:val="24"/>
                <w:lang w:val="en-GB" w:eastAsia="de-AT"/>
              </w:rPr>
              <w:t>10µg/mL</w:t>
            </w:r>
          </w:p>
        </w:tc>
        <w:tc>
          <w:tcPr>
            <w:tcW w:w="2868" w:type="dxa"/>
          </w:tcPr>
          <w:p w14:paraId="088B8579" w14:textId="7E27CE58" w:rsidR="00126C33" w:rsidRPr="00630ECE" w:rsidRDefault="00126C33" w:rsidP="00630E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eastAsia="de-AT"/>
              </w:rPr>
            </w:pPr>
            <w:r w:rsidRPr="00630ECE">
              <w:rPr>
                <w:rFonts w:ascii="Times New Roman" w:hAnsi="Times New Roman" w:cs="Times New Roman"/>
                <w:sz w:val="24"/>
                <w:szCs w:val="24"/>
                <w:lang w:val="en-GB"/>
              </w:rPr>
              <w:t xml:space="preserve">R&amp;D </w:t>
            </w:r>
            <w:r w:rsidRPr="00630ECE">
              <w:rPr>
                <w:rFonts w:ascii="Times New Roman" w:hAnsi="Times New Roman" w:cs="Times New Roman"/>
                <w:sz w:val="24"/>
                <w:szCs w:val="24"/>
                <w:lang w:val="en-GB" w:eastAsia="de-AT"/>
              </w:rPr>
              <w:t>systems</w:t>
            </w:r>
          </w:p>
        </w:tc>
        <w:tc>
          <w:tcPr>
            <w:tcW w:w="1572" w:type="dxa"/>
          </w:tcPr>
          <w:p w14:paraId="6B8C2EF9" w14:textId="58240C2A" w:rsidR="00126C33" w:rsidRPr="00630ECE" w:rsidRDefault="00126C33" w:rsidP="00630E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eastAsia="de-AT"/>
              </w:rPr>
            </w:pPr>
            <w:r w:rsidRPr="00630ECE">
              <w:rPr>
                <w:rFonts w:ascii="Times New Roman" w:hAnsi="Times New Roman" w:cs="Times New Roman"/>
                <w:sz w:val="24"/>
                <w:szCs w:val="24"/>
                <w:lang w:val="en-GB" w:eastAsia="de-AT"/>
              </w:rPr>
              <w:t>AF2225</w:t>
            </w:r>
          </w:p>
        </w:tc>
      </w:tr>
      <w:tr w:rsidR="00126C33" w:rsidRPr="00630ECE" w14:paraId="0FA38450" w14:textId="77777777" w:rsidTr="007E45E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Pr>
          <w:p w14:paraId="0D359904" w14:textId="1961831C" w:rsidR="00126C33" w:rsidRPr="00630ECE" w:rsidRDefault="00126C33" w:rsidP="00630ECE">
            <w:pPr>
              <w:rPr>
                <w:rFonts w:ascii="Times New Roman" w:hAnsi="Times New Roman" w:cs="Times New Roman"/>
                <w:sz w:val="24"/>
                <w:szCs w:val="24"/>
                <w:lang w:val="en-GB" w:eastAsia="de-AT"/>
              </w:rPr>
            </w:pPr>
            <w:r w:rsidRPr="00630ECE">
              <w:rPr>
                <w:rFonts w:ascii="Times New Roman" w:hAnsi="Times New Roman" w:cs="Times New Roman"/>
                <w:sz w:val="24"/>
                <w:szCs w:val="24"/>
                <w:lang w:val="en-GB" w:eastAsia="de-AT"/>
              </w:rPr>
              <w:t>CD163</w:t>
            </w:r>
          </w:p>
        </w:tc>
        <w:tc>
          <w:tcPr>
            <w:tcW w:w="1081" w:type="dxa"/>
          </w:tcPr>
          <w:p w14:paraId="5C3BD950" w14:textId="27DBEC1E" w:rsidR="00126C33" w:rsidRPr="00630ECE" w:rsidRDefault="00126C33" w:rsidP="00630EC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GB"/>
              </w:rPr>
            </w:pPr>
            <w:r w:rsidRPr="00630ECE">
              <w:rPr>
                <w:rFonts w:ascii="Times New Roman" w:hAnsi="Times New Roman" w:cs="Times New Roman"/>
                <w:sz w:val="24"/>
                <w:szCs w:val="24"/>
                <w:lang w:val="en-GB"/>
              </w:rPr>
              <w:t>Rabbit</w:t>
            </w:r>
          </w:p>
        </w:tc>
        <w:tc>
          <w:tcPr>
            <w:tcW w:w="1708" w:type="dxa"/>
          </w:tcPr>
          <w:p w14:paraId="7F0CA800" w14:textId="12E04189" w:rsidR="00126C33" w:rsidRPr="00630ECE" w:rsidRDefault="00126C33" w:rsidP="00630EC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GB" w:eastAsia="de-AT"/>
              </w:rPr>
            </w:pPr>
            <w:r w:rsidRPr="00630ECE">
              <w:rPr>
                <w:rFonts w:ascii="Times New Roman" w:hAnsi="Times New Roman" w:cs="Times New Roman"/>
                <w:sz w:val="24"/>
                <w:szCs w:val="24"/>
                <w:lang w:val="en-GB" w:eastAsia="de-AT"/>
              </w:rPr>
              <w:t>1:200</w:t>
            </w:r>
          </w:p>
        </w:tc>
        <w:tc>
          <w:tcPr>
            <w:tcW w:w="2868" w:type="dxa"/>
          </w:tcPr>
          <w:p w14:paraId="23961551" w14:textId="710C9708" w:rsidR="00126C33" w:rsidRPr="00630ECE" w:rsidRDefault="00126C33" w:rsidP="00630EC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GB" w:eastAsia="de-AT"/>
              </w:rPr>
            </w:pPr>
            <w:r w:rsidRPr="00630ECE">
              <w:rPr>
                <w:rFonts w:ascii="Times New Roman" w:hAnsi="Times New Roman" w:cs="Times New Roman"/>
                <w:sz w:val="24"/>
                <w:szCs w:val="24"/>
                <w:lang w:val="en-GB" w:eastAsia="de-AT"/>
              </w:rPr>
              <w:t>Abcam</w:t>
            </w:r>
          </w:p>
        </w:tc>
        <w:tc>
          <w:tcPr>
            <w:tcW w:w="1572" w:type="dxa"/>
          </w:tcPr>
          <w:p w14:paraId="4FBC8E14" w14:textId="7F7CA167" w:rsidR="00126C33" w:rsidRPr="00630ECE" w:rsidRDefault="00126C33" w:rsidP="00630EC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GB" w:eastAsia="de-AT"/>
              </w:rPr>
            </w:pPr>
            <w:r w:rsidRPr="00630ECE">
              <w:rPr>
                <w:rFonts w:ascii="Times New Roman" w:hAnsi="Times New Roman" w:cs="Times New Roman"/>
                <w:sz w:val="24"/>
                <w:szCs w:val="24"/>
                <w:lang w:val="en-GB" w:eastAsia="de-AT"/>
              </w:rPr>
              <w:t>ab182422</w:t>
            </w:r>
          </w:p>
        </w:tc>
      </w:tr>
      <w:tr w:rsidR="004176EC" w:rsidRPr="00630ECE" w14:paraId="57B155C1" w14:textId="77777777" w:rsidTr="007E45E0">
        <w:tc>
          <w:tcPr>
            <w:cnfStyle w:val="001000000000" w:firstRow="0" w:lastRow="0" w:firstColumn="1" w:lastColumn="0" w:oddVBand="0" w:evenVBand="0" w:oddHBand="0" w:evenHBand="0" w:firstRowFirstColumn="0" w:firstRowLastColumn="0" w:lastRowFirstColumn="0" w:lastRowLastColumn="0"/>
            <w:tcW w:w="2122" w:type="dxa"/>
          </w:tcPr>
          <w:p w14:paraId="5113122E" w14:textId="1D34E50B" w:rsidR="004176EC" w:rsidRPr="00630ECE" w:rsidRDefault="004176EC" w:rsidP="00630ECE">
            <w:pPr>
              <w:rPr>
                <w:rFonts w:ascii="Times New Roman" w:hAnsi="Times New Roman" w:cs="Times New Roman"/>
                <w:sz w:val="24"/>
                <w:szCs w:val="24"/>
                <w:lang w:val="en-GB" w:eastAsia="de-AT"/>
              </w:rPr>
            </w:pPr>
            <w:r w:rsidRPr="00630ECE">
              <w:rPr>
                <w:rFonts w:ascii="Times New Roman" w:hAnsi="Times New Roman" w:cs="Times New Roman"/>
                <w:sz w:val="24"/>
                <w:szCs w:val="24"/>
                <w:lang w:val="en-GB" w:eastAsia="de-AT"/>
              </w:rPr>
              <w:t>F4/80</w:t>
            </w:r>
          </w:p>
        </w:tc>
        <w:tc>
          <w:tcPr>
            <w:tcW w:w="1081" w:type="dxa"/>
          </w:tcPr>
          <w:p w14:paraId="63AD55BC" w14:textId="74067A79" w:rsidR="004176EC" w:rsidRPr="00630ECE" w:rsidRDefault="004176EC" w:rsidP="00630E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sidRPr="00630ECE">
              <w:rPr>
                <w:rFonts w:ascii="Times New Roman" w:hAnsi="Times New Roman" w:cs="Times New Roman"/>
                <w:sz w:val="24"/>
                <w:szCs w:val="24"/>
                <w:lang w:val="en-GB"/>
              </w:rPr>
              <w:t>Rabbit</w:t>
            </w:r>
          </w:p>
        </w:tc>
        <w:tc>
          <w:tcPr>
            <w:tcW w:w="1708" w:type="dxa"/>
          </w:tcPr>
          <w:p w14:paraId="0BBF0423" w14:textId="4CB944C5" w:rsidR="004176EC" w:rsidRPr="00630ECE" w:rsidRDefault="004176EC" w:rsidP="00630E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eastAsia="de-AT"/>
              </w:rPr>
            </w:pPr>
            <w:r w:rsidRPr="00630ECE">
              <w:rPr>
                <w:rFonts w:ascii="Times New Roman" w:hAnsi="Times New Roman" w:cs="Times New Roman"/>
                <w:sz w:val="24"/>
                <w:szCs w:val="24"/>
                <w:lang w:val="en-GB" w:eastAsia="de-AT"/>
              </w:rPr>
              <w:t>1:500</w:t>
            </w:r>
          </w:p>
        </w:tc>
        <w:tc>
          <w:tcPr>
            <w:tcW w:w="2868" w:type="dxa"/>
          </w:tcPr>
          <w:p w14:paraId="3A0E6957" w14:textId="7C8BB526" w:rsidR="004176EC" w:rsidRPr="00630ECE" w:rsidRDefault="004176EC" w:rsidP="00630E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eastAsia="de-AT"/>
              </w:rPr>
            </w:pPr>
            <w:r w:rsidRPr="00630ECE">
              <w:rPr>
                <w:rFonts w:ascii="Times New Roman" w:hAnsi="Times New Roman" w:cs="Times New Roman"/>
                <w:sz w:val="24"/>
                <w:szCs w:val="24"/>
                <w:lang w:val="en-GB" w:eastAsia="de-AT"/>
              </w:rPr>
              <w:t>Cell Signaling Technology</w:t>
            </w:r>
          </w:p>
        </w:tc>
        <w:tc>
          <w:tcPr>
            <w:tcW w:w="1572" w:type="dxa"/>
          </w:tcPr>
          <w:p w14:paraId="55EBF20A" w14:textId="560B086F" w:rsidR="004176EC" w:rsidRPr="00630ECE" w:rsidRDefault="004176EC" w:rsidP="00630E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eastAsia="de-AT"/>
              </w:rPr>
            </w:pPr>
            <w:r w:rsidRPr="00630ECE">
              <w:rPr>
                <w:rFonts w:ascii="Times New Roman" w:hAnsi="Times New Roman" w:cs="Times New Roman"/>
                <w:sz w:val="24"/>
                <w:szCs w:val="24"/>
                <w:lang w:val="en-GB" w:eastAsia="de-AT"/>
              </w:rPr>
              <w:t>70076</w:t>
            </w:r>
          </w:p>
        </w:tc>
      </w:tr>
      <w:tr w:rsidR="004176EC" w:rsidRPr="00630ECE" w14:paraId="239D98E3" w14:textId="77777777" w:rsidTr="007E45E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Pr>
          <w:p w14:paraId="1AE7F71F" w14:textId="3C098C07" w:rsidR="004176EC" w:rsidRPr="00630ECE" w:rsidRDefault="004176EC" w:rsidP="00630ECE">
            <w:pPr>
              <w:rPr>
                <w:rFonts w:ascii="Times New Roman" w:hAnsi="Times New Roman" w:cs="Times New Roman"/>
                <w:sz w:val="24"/>
                <w:szCs w:val="24"/>
                <w:lang w:val="en-GB" w:eastAsia="de-AT"/>
              </w:rPr>
            </w:pPr>
            <w:r w:rsidRPr="00630ECE">
              <w:rPr>
                <w:rFonts w:ascii="Times New Roman" w:hAnsi="Times New Roman" w:cs="Times New Roman"/>
                <w:sz w:val="24"/>
                <w:szCs w:val="24"/>
                <w:lang w:val="en-GB" w:eastAsia="de-AT"/>
              </w:rPr>
              <w:t>CD11b</w:t>
            </w:r>
          </w:p>
        </w:tc>
        <w:tc>
          <w:tcPr>
            <w:tcW w:w="1081" w:type="dxa"/>
          </w:tcPr>
          <w:p w14:paraId="50002E1D" w14:textId="7DD156B5" w:rsidR="004176EC" w:rsidRPr="00630ECE" w:rsidRDefault="004176EC" w:rsidP="00630EC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GB"/>
              </w:rPr>
            </w:pPr>
            <w:r w:rsidRPr="00630ECE">
              <w:rPr>
                <w:rFonts w:ascii="Times New Roman" w:hAnsi="Times New Roman" w:cs="Times New Roman"/>
                <w:sz w:val="24"/>
                <w:szCs w:val="24"/>
                <w:lang w:val="en-GB"/>
              </w:rPr>
              <w:t>Rabbit</w:t>
            </w:r>
          </w:p>
        </w:tc>
        <w:tc>
          <w:tcPr>
            <w:tcW w:w="1708" w:type="dxa"/>
          </w:tcPr>
          <w:p w14:paraId="31F5DDCF" w14:textId="32DCFCF1" w:rsidR="004176EC" w:rsidRPr="00630ECE" w:rsidRDefault="004176EC" w:rsidP="00630EC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GB" w:eastAsia="de-AT"/>
              </w:rPr>
            </w:pPr>
            <w:r w:rsidRPr="00630ECE">
              <w:rPr>
                <w:rFonts w:ascii="Times New Roman" w:hAnsi="Times New Roman" w:cs="Times New Roman"/>
                <w:sz w:val="24"/>
                <w:szCs w:val="24"/>
                <w:lang w:val="en-GB" w:eastAsia="de-AT"/>
              </w:rPr>
              <w:t>1:200</w:t>
            </w:r>
          </w:p>
        </w:tc>
        <w:tc>
          <w:tcPr>
            <w:tcW w:w="2868" w:type="dxa"/>
          </w:tcPr>
          <w:p w14:paraId="404B2EC8" w14:textId="05897509" w:rsidR="004176EC" w:rsidRPr="00630ECE" w:rsidRDefault="004176EC" w:rsidP="00630EC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GB" w:eastAsia="de-AT"/>
              </w:rPr>
            </w:pPr>
            <w:r w:rsidRPr="00630ECE">
              <w:rPr>
                <w:rFonts w:ascii="Times New Roman" w:hAnsi="Times New Roman" w:cs="Times New Roman"/>
                <w:sz w:val="24"/>
                <w:szCs w:val="24"/>
                <w:lang w:val="en-GB" w:eastAsia="de-AT"/>
              </w:rPr>
              <w:t>Novus Biologicals</w:t>
            </w:r>
          </w:p>
        </w:tc>
        <w:tc>
          <w:tcPr>
            <w:tcW w:w="1572" w:type="dxa"/>
          </w:tcPr>
          <w:p w14:paraId="1F4E8DAB" w14:textId="0807DACA" w:rsidR="004176EC" w:rsidRPr="00630ECE" w:rsidRDefault="004176EC" w:rsidP="00630EC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GB" w:eastAsia="de-AT"/>
              </w:rPr>
            </w:pPr>
            <w:r w:rsidRPr="00630ECE">
              <w:rPr>
                <w:rFonts w:ascii="Times New Roman" w:hAnsi="Times New Roman" w:cs="Times New Roman"/>
                <w:sz w:val="24"/>
                <w:szCs w:val="24"/>
                <w:lang w:val="en-GB" w:eastAsia="de-AT"/>
              </w:rPr>
              <w:t>NB110-89474SS</w:t>
            </w:r>
          </w:p>
        </w:tc>
      </w:tr>
      <w:tr w:rsidR="004176EC" w:rsidRPr="00630ECE" w14:paraId="31833E30" w14:textId="77777777" w:rsidTr="007E45E0">
        <w:tc>
          <w:tcPr>
            <w:cnfStyle w:val="001000000000" w:firstRow="0" w:lastRow="0" w:firstColumn="1" w:lastColumn="0" w:oddVBand="0" w:evenVBand="0" w:oddHBand="0" w:evenHBand="0" w:firstRowFirstColumn="0" w:firstRowLastColumn="0" w:lastRowFirstColumn="0" w:lastRowLastColumn="0"/>
            <w:tcW w:w="2122" w:type="dxa"/>
          </w:tcPr>
          <w:p w14:paraId="22C2B8DD" w14:textId="2EF47A43" w:rsidR="004176EC" w:rsidRPr="00630ECE" w:rsidRDefault="004176EC" w:rsidP="00630ECE">
            <w:pPr>
              <w:rPr>
                <w:rFonts w:ascii="Times New Roman" w:hAnsi="Times New Roman" w:cs="Times New Roman"/>
                <w:sz w:val="24"/>
                <w:szCs w:val="24"/>
                <w:lang w:val="en-GB" w:eastAsia="de-AT"/>
              </w:rPr>
            </w:pPr>
            <w:r w:rsidRPr="00630ECE">
              <w:rPr>
                <w:rFonts w:ascii="Times New Roman" w:hAnsi="Times New Roman" w:cs="Times New Roman"/>
                <w:sz w:val="24"/>
                <w:szCs w:val="24"/>
                <w:lang w:val="en-GB" w:eastAsia="de-AT"/>
              </w:rPr>
              <w:t>Human NKp46/NCR1</w:t>
            </w:r>
          </w:p>
        </w:tc>
        <w:tc>
          <w:tcPr>
            <w:tcW w:w="1081" w:type="dxa"/>
          </w:tcPr>
          <w:p w14:paraId="233AB929" w14:textId="74033713" w:rsidR="004176EC" w:rsidRPr="00630ECE" w:rsidRDefault="004176EC" w:rsidP="00630E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sidRPr="00630ECE">
              <w:rPr>
                <w:rFonts w:ascii="Times New Roman" w:hAnsi="Times New Roman" w:cs="Times New Roman"/>
                <w:sz w:val="24"/>
                <w:szCs w:val="24"/>
                <w:lang w:val="en-GB"/>
              </w:rPr>
              <w:t>Goat</w:t>
            </w:r>
          </w:p>
        </w:tc>
        <w:tc>
          <w:tcPr>
            <w:tcW w:w="1708" w:type="dxa"/>
          </w:tcPr>
          <w:p w14:paraId="1EDE24F0" w14:textId="3A64D2D5" w:rsidR="004176EC" w:rsidRPr="00630ECE" w:rsidRDefault="004176EC" w:rsidP="00630E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eastAsia="de-AT"/>
              </w:rPr>
            </w:pPr>
            <w:r w:rsidRPr="00630ECE">
              <w:rPr>
                <w:rFonts w:ascii="Times New Roman" w:hAnsi="Times New Roman" w:cs="Times New Roman"/>
                <w:sz w:val="24"/>
                <w:szCs w:val="24"/>
                <w:lang w:val="en-GB" w:eastAsia="de-AT"/>
              </w:rPr>
              <w:t>15µg/mL</w:t>
            </w:r>
          </w:p>
        </w:tc>
        <w:tc>
          <w:tcPr>
            <w:tcW w:w="2868" w:type="dxa"/>
          </w:tcPr>
          <w:p w14:paraId="4B3BCE83" w14:textId="48F903D4" w:rsidR="004176EC" w:rsidRPr="00630ECE" w:rsidRDefault="004176EC" w:rsidP="00630E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eastAsia="de-AT"/>
              </w:rPr>
            </w:pPr>
            <w:r w:rsidRPr="00630ECE">
              <w:rPr>
                <w:rFonts w:ascii="Times New Roman" w:hAnsi="Times New Roman" w:cs="Times New Roman"/>
                <w:sz w:val="24"/>
                <w:szCs w:val="24"/>
                <w:lang w:val="en-GB"/>
              </w:rPr>
              <w:t xml:space="preserve">R&amp;D </w:t>
            </w:r>
            <w:r w:rsidRPr="00630ECE">
              <w:rPr>
                <w:rFonts w:ascii="Times New Roman" w:hAnsi="Times New Roman" w:cs="Times New Roman"/>
                <w:sz w:val="24"/>
                <w:szCs w:val="24"/>
                <w:lang w:val="en-GB" w:eastAsia="de-AT"/>
              </w:rPr>
              <w:t>systems</w:t>
            </w:r>
          </w:p>
        </w:tc>
        <w:tc>
          <w:tcPr>
            <w:tcW w:w="1572" w:type="dxa"/>
          </w:tcPr>
          <w:p w14:paraId="506E4614" w14:textId="1414BCAD" w:rsidR="004176EC" w:rsidRPr="00630ECE" w:rsidRDefault="004176EC" w:rsidP="00630E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eastAsia="de-AT"/>
              </w:rPr>
            </w:pPr>
            <w:r w:rsidRPr="00630ECE">
              <w:rPr>
                <w:rFonts w:ascii="Times New Roman" w:hAnsi="Times New Roman" w:cs="Times New Roman"/>
                <w:sz w:val="24"/>
                <w:szCs w:val="24"/>
                <w:lang w:val="en-GB" w:eastAsia="de-AT"/>
              </w:rPr>
              <w:t>AF1850</w:t>
            </w:r>
          </w:p>
        </w:tc>
      </w:tr>
      <w:tr w:rsidR="004176EC" w:rsidRPr="00630ECE" w14:paraId="5BED60C6" w14:textId="77777777" w:rsidTr="007E45E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Pr>
          <w:p w14:paraId="16184CA3" w14:textId="3B07C594" w:rsidR="004176EC" w:rsidRPr="00630ECE" w:rsidRDefault="004176EC" w:rsidP="00630ECE">
            <w:pPr>
              <w:rPr>
                <w:rFonts w:ascii="Times New Roman" w:hAnsi="Times New Roman" w:cs="Times New Roman"/>
                <w:sz w:val="24"/>
                <w:szCs w:val="24"/>
                <w:lang w:val="en-GB" w:eastAsia="de-AT"/>
              </w:rPr>
            </w:pPr>
            <w:r w:rsidRPr="00630ECE">
              <w:rPr>
                <w:rFonts w:ascii="Times New Roman" w:hAnsi="Times New Roman" w:cs="Times New Roman"/>
                <w:sz w:val="24"/>
                <w:szCs w:val="24"/>
                <w:lang w:val="en-GB" w:eastAsia="de-AT"/>
              </w:rPr>
              <w:t>Mouse PD-L1</w:t>
            </w:r>
          </w:p>
        </w:tc>
        <w:tc>
          <w:tcPr>
            <w:tcW w:w="1081" w:type="dxa"/>
          </w:tcPr>
          <w:p w14:paraId="3D40D186" w14:textId="29974FFC" w:rsidR="004176EC" w:rsidRPr="00630ECE" w:rsidRDefault="004176EC" w:rsidP="00630EC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GB"/>
              </w:rPr>
            </w:pPr>
            <w:r w:rsidRPr="00630ECE">
              <w:rPr>
                <w:rFonts w:ascii="Times New Roman" w:hAnsi="Times New Roman" w:cs="Times New Roman"/>
                <w:sz w:val="24"/>
                <w:szCs w:val="24"/>
                <w:lang w:val="en-GB"/>
              </w:rPr>
              <w:t>Goat</w:t>
            </w:r>
          </w:p>
        </w:tc>
        <w:tc>
          <w:tcPr>
            <w:tcW w:w="1708" w:type="dxa"/>
          </w:tcPr>
          <w:p w14:paraId="7AB2D705" w14:textId="2CBE2287" w:rsidR="004176EC" w:rsidRPr="00630ECE" w:rsidRDefault="004176EC" w:rsidP="00630EC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GB" w:eastAsia="de-AT"/>
              </w:rPr>
            </w:pPr>
            <w:r w:rsidRPr="00630ECE">
              <w:rPr>
                <w:rFonts w:ascii="Times New Roman" w:hAnsi="Times New Roman" w:cs="Times New Roman"/>
                <w:sz w:val="24"/>
                <w:szCs w:val="24"/>
                <w:lang w:val="en-GB" w:eastAsia="de-AT"/>
              </w:rPr>
              <w:t>7µg/mL</w:t>
            </w:r>
          </w:p>
        </w:tc>
        <w:tc>
          <w:tcPr>
            <w:tcW w:w="2868" w:type="dxa"/>
          </w:tcPr>
          <w:p w14:paraId="39EFD6C0" w14:textId="381A037B" w:rsidR="004176EC" w:rsidRPr="00630ECE" w:rsidRDefault="004176EC" w:rsidP="00630EC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GB"/>
              </w:rPr>
            </w:pPr>
            <w:r w:rsidRPr="00630ECE">
              <w:rPr>
                <w:rFonts w:ascii="Times New Roman" w:hAnsi="Times New Roman" w:cs="Times New Roman"/>
                <w:sz w:val="24"/>
                <w:szCs w:val="24"/>
                <w:lang w:val="en-GB"/>
              </w:rPr>
              <w:t xml:space="preserve">R&amp;D </w:t>
            </w:r>
            <w:r w:rsidRPr="00630ECE">
              <w:rPr>
                <w:rFonts w:ascii="Times New Roman" w:hAnsi="Times New Roman" w:cs="Times New Roman"/>
                <w:sz w:val="24"/>
                <w:szCs w:val="24"/>
                <w:lang w:val="en-GB" w:eastAsia="de-AT"/>
              </w:rPr>
              <w:t>systems</w:t>
            </w:r>
          </w:p>
        </w:tc>
        <w:tc>
          <w:tcPr>
            <w:tcW w:w="1572" w:type="dxa"/>
          </w:tcPr>
          <w:p w14:paraId="410E4803" w14:textId="01274FCD" w:rsidR="004176EC" w:rsidRPr="00630ECE" w:rsidRDefault="004176EC" w:rsidP="00630EC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GB" w:eastAsia="de-AT"/>
              </w:rPr>
            </w:pPr>
            <w:r w:rsidRPr="00630ECE">
              <w:rPr>
                <w:rFonts w:ascii="Times New Roman" w:hAnsi="Times New Roman" w:cs="Times New Roman"/>
                <w:sz w:val="24"/>
                <w:szCs w:val="24"/>
                <w:lang w:val="en-GB" w:eastAsia="de-AT"/>
              </w:rPr>
              <w:t>AF1019</w:t>
            </w:r>
          </w:p>
        </w:tc>
      </w:tr>
      <w:tr w:rsidR="004176EC" w:rsidRPr="00630ECE" w14:paraId="3A1491F2" w14:textId="77777777" w:rsidTr="007E45E0">
        <w:tc>
          <w:tcPr>
            <w:cnfStyle w:val="001000000000" w:firstRow="0" w:lastRow="0" w:firstColumn="1" w:lastColumn="0" w:oddVBand="0" w:evenVBand="0" w:oddHBand="0" w:evenHBand="0" w:firstRowFirstColumn="0" w:firstRowLastColumn="0" w:lastRowFirstColumn="0" w:lastRowLastColumn="0"/>
            <w:tcW w:w="2122" w:type="dxa"/>
          </w:tcPr>
          <w:p w14:paraId="3148D153" w14:textId="07BCB0F1" w:rsidR="004176EC" w:rsidRPr="00630ECE" w:rsidRDefault="004176EC" w:rsidP="00630ECE">
            <w:pPr>
              <w:rPr>
                <w:rFonts w:ascii="Times New Roman" w:hAnsi="Times New Roman" w:cs="Times New Roman"/>
                <w:sz w:val="24"/>
                <w:szCs w:val="24"/>
                <w:lang w:val="en-GB" w:eastAsia="de-AT"/>
              </w:rPr>
            </w:pPr>
            <w:r w:rsidRPr="00630ECE">
              <w:rPr>
                <w:rFonts w:ascii="Times New Roman" w:hAnsi="Times New Roman" w:cs="Times New Roman"/>
                <w:sz w:val="24"/>
                <w:szCs w:val="24"/>
                <w:lang w:val="en-GB" w:eastAsia="de-AT"/>
              </w:rPr>
              <w:t>Mouse PD-1</w:t>
            </w:r>
          </w:p>
        </w:tc>
        <w:tc>
          <w:tcPr>
            <w:tcW w:w="1081" w:type="dxa"/>
          </w:tcPr>
          <w:p w14:paraId="51932755" w14:textId="7B438F5F" w:rsidR="004176EC" w:rsidRPr="00630ECE" w:rsidRDefault="004176EC" w:rsidP="00630E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sidRPr="00630ECE">
              <w:rPr>
                <w:rFonts w:ascii="Times New Roman" w:hAnsi="Times New Roman" w:cs="Times New Roman"/>
                <w:sz w:val="24"/>
                <w:szCs w:val="24"/>
                <w:lang w:val="en-GB"/>
              </w:rPr>
              <w:t>Rabbit</w:t>
            </w:r>
          </w:p>
        </w:tc>
        <w:tc>
          <w:tcPr>
            <w:tcW w:w="1708" w:type="dxa"/>
          </w:tcPr>
          <w:p w14:paraId="1558BAFA" w14:textId="76005E3B" w:rsidR="004176EC" w:rsidRPr="00630ECE" w:rsidRDefault="004176EC" w:rsidP="00630E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eastAsia="de-AT"/>
              </w:rPr>
            </w:pPr>
            <w:r w:rsidRPr="00630ECE">
              <w:rPr>
                <w:rFonts w:ascii="Times New Roman" w:hAnsi="Times New Roman" w:cs="Times New Roman"/>
                <w:sz w:val="24"/>
                <w:szCs w:val="24"/>
                <w:lang w:val="en-GB" w:eastAsia="de-AT"/>
              </w:rPr>
              <w:t>1:250</w:t>
            </w:r>
          </w:p>
        </w:tc>
        <w:tc>
          <w:tcPr>
            <w:tcW w:w="2868" w:type="dxa"/>
          </w:tcPr>
          <w:p w14:paraId="0809CD29" w14:textId="3996E946" w:rsidR="004176EC" w:rsidRPr="00630ECE" w:rsidRDefault="004176EC" w:rsidP="00630E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sidRPr="00630ECE">
              <w:rPr>
                <w:rFonts w:ascii="Times New Roman" w:hAnsi="Times New Roman" w:cs="Times New Roman"/>
                <w:sz w:val="24"/>
                <w:szCs w:val="24"/>
                <w:lang w:val="en-GB" w:eastAsia="de-AT"/>
              </w:rPr>
              <w:t>Cell Signaling Technology</w:t>
            </w:r>
          </w:p>
        </w:tc>
        <w:tc>
          <w:tcPr>
            <w:tcW w:w="1572" w:type="dxa"/>
          </w:tcPr>
          <w:p w14:paraId="7B10442E" w14:textId="11851981" w:rsidR="004176EC" w:rsidRPr="00630ECE" w:rsidRDefault="004176EC" w:rsidP="00630E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eastAsia="de-AT"/>
              </w:rPr>
            </w:pPr>
            <w:r w:rsidRPr="00630ECE">
              <w:rPr>
                <w:rFonts w:ascii="Times New Roman" w:hAnsi="Times New Roman" w:cs="Times New Roman"/>
                <w:sz w:val="24"/>
                <w:szCs w:val="24"/>
                <w:lang w:val="en-GB" w:eastAsia="de-AT"/>
              </w:rPr>
              <w:t>D7D5W</w:t>
            </w:r>
          </w:p>
        </w:tc>
      </w:tr>
      <w:tr w:rsidR="004176EC" w:rsidRPr="00630ECE" w14:paraId="017A5D5D" w14:textId="77777777" w:rsidTr="007E45E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Pr>
          <w:p w14:paraId="27A8BF47" w14:textId="384840FF" w:rsidR="004176EC" w:rsidRPr="00630ECE" w:rsidRDefault="004176EC" w:rsidP="00630ECE">
            <w:pPr>
              <w:rPr>
                <w:rFonts w:ascii="Times New Roman" w:hAnsi="Times New Roman" w:cs="Times New Roman"/>
                <w:sz w:val="24"/>
                <w:szCs w:val="24"/>
                <w:lang w:val="en-GB" w:eastAsia="de-AT"/>
              </w:rPr>
            </w:pPr>
            <w:r w:rsidRPr="00630ECE">
              <w:rPr>
                <w:rFonts w:ascii="Times New Roman" w:hAnsi="Times New Roman" w:cs="Times New Roman"/>
                <w:sz w:val="24"/>
                <w:szCs w:val="24"/>
                <w:lang w:val="en-GB" w:eastAsia="de-AT"/>
              </w:rPr>
              <w:t>Human PD-L1</w:t>
            </w:r>
          </w:p>
        </w:tc>
        <w:tc>
          <w:tcPr>
            <w:tcW w:w="1081" w:type="dxa"/>
          </w:tcPr>
          <w:p w14:paraId="0FBEC2AA" w14:textId="490CAEA7" w:rsidR="004176EC" w:rsidRPr="00630ECE" w:rsidRDefault="004176EC" w:rsidP="00630EC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GB"/>
              </w:rPr>
            </w:pPr>
            <w:r w:rsidRPr="00630ECE">
              <w:rPr>
                <w:rFonts w:ascii="Times New Roman" w:hAnsi="Times New Roman" w:cs="Times New Roman"/>
                <w:sz w:val="24"/>
                <w:szCs w:val="24"/>
                <w:lang w:val="en-GB"/>
              </w:rPr>
              <w:t>Goat</w:t>
            </w:r>
          </w:p>
        </w:tc>
        <w:tc>
          <w:tcPr>
            <w:tcW w:w="1708" w:type="dxa"/>
          </w:tcPr>
          <w:p w14:paraId="243EAC41" w14:textId="31C38E30" w:rsidR="004176EC" w:rsidRPr="00630ECE" w:rsidRDefault="004176EC" w:rsidP="00630EC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GB" w:eastAsia="de-AT"/>
              </w:rPr>
            </w:pPr>
            <w:r w:rsidRPr="00630ECE">
              <w:rPr>
                <w:rFonts w:ascii="Times New Roman" w:hAnsi="Times New Roman" w:cs="Times New Roman"/>
                <w:sz w:val="24"/>
                <w:szCs w:val="24"/>
                <w:lang w:val="en-GB" w:eastAsia="de-AT"/>
              </w:rPr>
              <w:t>15 µg/mL</w:t>
            </w:r>
          </w:p>
        </w:tc>
        <w:tc>
          <w:tcPr>
            <w:tcW w:w="2868" w:type="dxa"/>
          </w:tcPr>
          <w:p w14:paraId="136311CF" w14:textId="3A6F4D98" w:rsidR="004176EC" w:rsidRPr="00630ECE" w:rsidRDefault="004176EC" w:rsidP="00630EC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GB"/>
              </w:rPr>
            </w:pPr>
            <w:r w:rsidRPr="00630ECE">
              <w:rPr>
                <w:rFonts w:ascii="Times New Roman" w:hAnsi="Times New Roman" w:cs="Times New Roman"/>
                <w:sz w:val="24"/>
                <w:szCs w:val="24"/>
                <w:lang w:val="en-GB"/>
              </w:rPr>
              <w:t xml:space="preserve">R&amp;D </w:t>
            </w:r>
            <w:r w:rsidRPr="00630ECE">
              <w:rPr>
                <w:rFonts w:ascii="Times New Roman" w:hAnsi="Times New Roman" w:cs="Times New Roman"/>
                <w:sz w:val="24"/>
                <w:szCs w:val="24"/>
                <w:lang w:val="en-GB" w:eastAsia="de-AT"/>
              </w:rPr>
              <w:t>systems</w:t>
            </w:r>
          </w:p>
        </w:tc>
        <w:tc>
          <w:tcPr>
            <w:tcW w:w="1572" w:type="dxa"/>
          </w:tcPr>
          <w:p w14:paraId="5AAEDDA8" w14:textId="1E8F07CF" w:rsidR="004176EC" w:rsidRPr="00630ECE" w:rsidRDefault="004176EC" w:rsidP="00630EC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GB" w:eastAsia="de-AT"/>
              </w:rPr>
            </w:pPr>
            <w:r w:rsidRPr="00630ECE">
              <w:rPr>
                <w:rFonts w:ascii="Times New Roman" w:hAnsi="Times New Roman" w:cs="Times New Roman"/>
                <w:sz w:val="24"/>
                <w:szCs w:val="24"/>
                <w:lang w:val="en-GB" w:eastAsia="de-AT"/>
              </w:rPr>
              <w:t>MAB1561</w:t>
            </w:r>
          </w:p>
        </w:tc>
      </w:tr>
      <w:tr w:rsidR="004176EC" w:rsidRPr="00630ECE" w14:paraId="3F530380" w14:textId="77777777" w:rsidTr="007E45E0">
        <w:tc>
          <w:tcPr>
            <w:cnfStyle w:val="001000000000" w:firstRow="0" w:lastRow="0" w:firstColumn="1" w:lastColumn="0" w:oddVBand="0" w:evenVBand="0" w:oddHBand="0" w:evenHBand="0" w:firstRowFirstColumn="0" w:firstRowLastColumn="0" w:lastRowFirstColumn="0" w:lastRowLastColumn="0"/>
            <w:tcW w:w="2122" w:type="dxa"/>
          </w:tcPr>
          <w:p w14:paraId="3ADC6B49" w14:textId="0A6ACAE5" w:rsidR="004176EC" w:rsidRPr="00630ECE" w:rsidRDefault="004176EC" w:rsidP="00630ECE">
            <w:pPr>
              <w:rPr>
                <w:rFonts w:ascii="Times New Roman" w:hAnsi="Times New Roman" w:cs="Times New Roman"/>
                <w:sz w:val="24"/>
                <w:szCs w:val="24"/>
                <w:lang w:val="en-GB" w:eastAsia="de-AT"/>
              </w:rPr>
            </w:pPr>
            <w:r w:rsidRPr="00630ECE">
              <w:rPr>
                <w:rFonts w:ascii="Times New Roman" w:hAnsi="Times New Roman" w:cs="Times New Roman"/>
                <w:sz w:val="24"/>
                <w:szCs w:val="24"/>
                <w:lang w:val="en-GB" w:eastAsia="de-AT"/>
              </w:rPr>
              <w:t>Human PD-1</w:t>
            </w:r>
          </w:p>
        </w:tc>
        <w:tc>
          <w:tcPr>
            <w:tcW w:w="1081" w:type="dxa"/>
          </w:tcPr>
          <w:p w14:paraId="350C95CE" w14:textId="453FC5C9" w:rsidR="004176EC" w:rsidRPr="00630ECE" w:rsidRDefault="004176EC" w:rsidP="00630E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sidRPr="00630ECE">
              <w:rPr>
                <w:rFonts w:ascii="Times New Roman" w:hAnsi="Times New Roman" w:cs="Times New Roman"/>
                <w:sz w:val="24"/>
                <w:szCs w:val="24"/>
                <w:lang w:val="en-GB"/>
              </w:rPr>
              <w:t>Rabbit</w:t>
            </w:r>
          </w:p>
        </w:tc>
        <w:tc>
          <w:tcPr>
            <w:tcW w:w="1708" w:type="dxa"/>
          </w:tcPr>
          <w:p w14:paraId="3EDBC1D9" w14:textId="2D41F840" w:rsidR="004176EC" w:rsidRPr="00630ECE" w:rsidRDefault="004176EC" w:rsidP="00630E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eastAsia="de-AT"/>
              </w:rPr>
            </w:pPr>
            <w:r w:rsidRPr="00630ECE">
              <w:rPr>
                <w:rFonts w:ascii="Times New Roman" w:hAnsi="Times New Roman" w:cs="Times New Roman"/>
                <w:sz w:val="24"/>
                <w:szCs w:val="24"/>
                <w:lang w:val="en-GB" w:eastAsia="de-AT"/>
              </w:rPr>
              <w:t>1:250</w:t>
            </w:r>
          </w:p>
        </w:tc>
        <w:tc>
          <w:tcPr>
            <w:tcW w:w="2868" w:type="dxa"/>
          </w:tcPr>
          <w:p w14:paraId="0FA87CA6" w14:textId="4BF8F8EE" w:rsidR="004176EC" w:rsidRPr="00630ECE" w:rsidRDefault="004176EC" w:rsidP="00630E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sidRPr="00630ECE">
              <w:rPr>
                <w:rFonts w:ascii="Times New Roman" w:hAnsi="Times New Roman" w:cs="Times New Roman"/>
                <w:sz w:val="24"/>
                <w:szCs w:val="24"/>
                <w:lang w:val="en-GB" w:eastAsia="de-AT"/>
              </w:rPr>
              <w:t>Cell Signaling Technology</w:t>
            </w:r>
          </w:p>
        </w:tc>
        <w:tc>
          <w:tcPr>
            <w:tcW w:w="1572" w:type="dxa"/>
          </w:tcPr>
          <w:p w14:paraId="4DC2A579" w14:textId="0CFBAA37" w:rsidR="004176EC" w:rsidRPr="00630ECE" w:rsidRDefault="004176EC" w:rsidP="00630EC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eastAsia="de-AT"/>
              </w:rPr>
            </w:pPr>
            <w:r w:rsidRPr="00630ECE">
              <w:rPr>
                <w:rFonts w:ascii="Times New Roman" w:hAnsi="Times New Roman" w:cs="Times New Roman"/>
                <w:sz w:val="24"/>
                <w:szCs w:val="24"/>
                <w:lang w:val="en-GB" w:eastAsia="de-AT"/>
              </w:rPr>
              <w:t>D4W2J</w:t>
            </w:r>
          </w:p>
        </w:tc>
      </w:tr>
      <w:tr w:rsidR="004176EC" w:rsidRPr="00630ECE" w14:paraId="62CFC8FB" w14:textId="77777777" w:rsidTr="007E45E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Pr>
          <w:p w14:paraId="2C7AA159" w14:textId="40EAC328" w:rsidR="004176EC" w:rsidRPr="00630ECE" w:rsidRDefault="004176EC" w:rsidP="00630ECE">
            <w:pPr>
              <w:rPr>
                <w:rFonts w:ascii="Times New Roman" w:hAnsi="Times New Roman" w:cs="Times New Roman"/>
                <w:sz w:val="24"/>
                <w:szCs w:val="24"/>
                <w:lang w:val="en-GB" w:eastAsia="de-AT"/>
              </w:rPr>
            </w:pPr>
            <w:r w:rsidRPr="00630ECE">
              <w:rPr>
                <w:rFonts w:ascii="Times New Roman" w:hAnsi="Times New Roman" w:cs="Times New Roman"/>
                <w:sz w:val="24"/>
                <w:szCs w:val="24"/>
                <w:lang w:val="en-GB" w:eastAsia="de-AT"/>
              </w:rPr>
              <w:t>Ki</w:t>
            </w:r>
            <w:r w:rsidR="00670A77" w:rsidRPr="00630ECE">
              <w:rPr>
                <w:rFonts w:ascii="Times New Roman" w:hAnsi="Times New Roman" w:cs="Times New Roman"/>
                <w:sz w:val="24"/>
                <w:szCs w:val="24"/>
                <w:lang w:val="en-GB" w:eastAsia="de-AT"/>
              </w:rPr>
              <w:t>-</w:t>
            </w:r>
            <w:r w:rsidRPr="00630ECE">
              <w:rPr>
                <w:rFonts w:ascii="Times New Roman" w:hAnsi="Times New Roman" w:cs="Times New Roman"/>
                <w:sz w:val="24"/>
                <w:szCs w:val="24"/>
                <w:lang w:val="en-GB" w:eastAsia="de-AT"/>
              </w:rPr>
              <w:t>67</w:t>
            </w:r>
          </w:p>
        </w:tc>
        <w:tc>
          <w:tcPr>
            <w:tcW w:w="1081" w:type="dxa"/>
          </w:tcPr>
          <w:p w14:paraId="778C9FAE" w14:textId="3A025102" w:rsidR="004176EC" w:rsidRPr="00630ECE" w:rsidRDefault="004176EC" w:rsidP="00630EC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GB"/>
              </w:rPr>
            </w:pPr>
            <w:r w:rsidRPr="00630ECE">
              <w:rPr>
                <w:rFonts w:ascii="Times New Roman" w:hAnsi="Times New Roman" w:cs="Times New Roman"/>
                <w:sz w:val="24"/>
                <w:szCs w:val="24"/>
                <w:lang w:val="en-GB"/>
              </w:rPr>
              <w:t>Rabbit</w:t>
            </w:r>
          </w:p>
        </w:tc>
        <w:tc>
          <w:tcPr>
            <w:tcW w:w="1708" w:type="dxa"/>
          </w:tcPr>
          <w:p w14:paraId="68D6D9EF" w14:textId="529C3901" w:rsidR="004176EC" w:rsidRPr="00630ECE" w:rsidRDefault="004176EC" w:rsidP="00630EC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GB" w:eastAsia="de-AT"/>
              </w:rPr>
            </w:pPr>
            <w:r w:rsidRPr="00630ECE">
              <w:rPr>
                <w:rFonts w:ascii="Times New Roman" w:hAnsi="Times New Roman" w:cs="Times New Roman"/>
                <w:sz w:val="24"/>
                <w:szCs w:val="24"/>
                <w:lang w:val="en-GB" w:eastAsia="de-AT"/>
              </w:rPr>
              <w:t>1:400</w:t>
            </w:r>
          </w:p>
        </w:tc>
        <w:tc>
          <w:tcPr>
            <w:tcW w:w="2868" w:type="dxa"/>
          </w:tcPr>
          <w:p w14:paraId="15738C41" w14:textId="3D33402E" w:rsidR="004176EC" w:rsidRPr="00630ECE" w:rsidRDefault="004176EC" w:rsidP="00630EC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GB" w:eastAsia="de-AT"/>
              </w:rPr>
            </w:pPr>
            <w:r w:rsidRPr="00630ECE">
              <w:rPr>
                <w:rFonts w:ascii="Times New Roman" w:hAnsi="Times New Roman" w:cs="Times New Roman"/>
                <w:sz w:val="24"/>
                <w:szCs w:val="24"/>
                <w:lang w:val="en-GB" w:eastAsia="de-AT"/>
              </w:rPr>
              <w:t>Cell Signaling Technology</w:t>
            </w:r>
          </w:p>
        </w:tc>
        <w:tc>
          <w:tcPr>
            <w:tcW w:w="1572" w:type="dxa"/>
          </w:tcPr>
          <w:p w14:paraId="0CD858B5" w14:textId="3C99F3BF" w:rsidR="004176EC" w:rsidRPr="00630ECE" w:rsidRDefault="004176EC" w:rsidP="00630ECE">
            <w:pPr>
              <w:spacing w:before="100" w:beforeAutospacing="1" w:after="100" w:afterAutospacing="1"/>
              <w:outlineLvl w:val="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6"/>
                <w:sz w:val="24"/>
                <w:szCs w:val="24"/>
                <w:lang w:val="en-US" w:eastAsia="de-AT"/>
              </w:rPr>
            </w:pPr>
            <w:r w:rsidRPr="00630ECE">
              <w:rPr>
                <w:rFonts w:ascii="Times New Roman" w:eastAsia="Times New Roman" w:hAnsi="Times New Roman" w:cs="Times New Roman"/>
                <w:bCs/>
                <w:kern w:val="36"/>
                <w:sz w:val="24"/>
                <w:szCs w:val="24"/>
                <w:lang w:eastAsia="de-AT"/>
              </w:rPr>
              <w:t>12202</w:t>
            </w:r>
          </w:p>
        </w:tc>
      </w:tr>
      <w:bookmarkEnd w:id="3"/>
    </w:tbl>
    <w:p w14:paraId="2DCB9DAE" w14:textId="0A7A5EF2" w:rsidR="008232E3" w:rsidRPr="00630ECE" w:rsidRDefault="008232E3" w:rsidP="00630ECE">
      <w:pPr>
        <w:spacing w:after="0" w:line="240" w:lineRule="auto"/>
        <w:rPr>
          <w:rFonts w:ascii="Times New Roman" w:hAnsi="Times New Roman" w:cs="Times New Roman"/>
          <w:b/>
          <w:sz w:val="24"/>
          <w:szCs w:val="24"/>
          <w:lang w:val="en-GB"/>
        </w:rPr>
      </w:pPr>
    </w:p>
    <w:p w14:paraId="0E0A7F94" w14:textId="77777777" w:rsidR="008232E3" w:rsidRPr="00630ECE" w:rsidRDefault="008232E3" w:rsidP="00630ECE">
      <w:pPr>
        <w:spacing w:after="0" w:line="240" w:lineRule="auto"/>
        <w:rPr>
          <w:rFonts w:ascii="Times New Roman" w:hAnsi="Times New Roman" w:cs="Times New Roman"/>
          <w:b/>
          <w:sz w:val="24"/>
          <w:szCs w:val="24"/>
          <w:lang w:val="en-GB"/>
        </w:rPr>
      </w:pPr>
    </w:p>
    <w:p w14:paraId="5D14AE21" w14:textId="35270A14" w:rsidR="00FE010D" w:rsidRPr="00630ECE" w:rsidRDefault="00FE010D" w:rsidP="00630ECE">
      <w:pPr>
        <w:spacing w:after="0" w:line="240" w:lineRule="auto"/>
        <w:jc w:val="both"/>
        <w:rPr>
          <w:rFonts w:ascii="Times New Roman" w:hAnsi="Times New Roman" w:cs="Times New Roman"/>
          <w:sz w:val="24"/>
          <w:szCs w:val="24"/>
          <w:lang w:val="en-GB"/>
        </w:rPr>
      </w:pPr>
    </w:p>
    <w:p w14:paraId="35BA7E8D" w14:textId="21C968E5" w:rsidR="00186C9E" w:rsidRPr="00630ECE" w:rsidRDefault="00186C9E" w:rsidP="00630ECE">
      <w:pPr>
        <w:spacing w:after="0" w:line="240" w:lineRule="auto"/>
        <w:jc w:val="both"/>
        <w:rPr>
          <w:rFonts w:ascii="Times New Roman" w:hAnsi="Times New Roman" w:cs="Times New Roman"/>
          <w:sz w:val="24"/>
          <w:szCs w:val="24"/>
          <w:lang w:val="en-GB"/>
        </w:rPr>
      </w:pPr>
    </w:p>
    <w:p w14:paraId="00E0FDE0" w14:textId="77777777" w:rsidR="004E7FB5" w:rsidRDefault="004E7FB5" w:rsidP="00630ECE">
      <w:pPr>
        <w:spacing w:after="0" w:line="360" w:lineRule="auto"/>
        <w:jc w:val="both"/>
        <w:rPr>
          <w:rFonts w:ascii="Times New Roman" w:hAnsi="Times New Roman" w:cs="Times New Roman"/>
          <w:b/>
          <w:sz w:val="24"/>
          <w:szCs w:val="24"/>
          <w:lang w:val="en-GB"/>
        </w:rPr>
      </w:pPr>
    </w:p>
    <w:p w14:paraId="695B40A8" w14:textId="77777777" w:rsidR="004E7FB5" w:rsidRDefault="004E7FB5" w:rsidP="00630ECE">
      <w:pPr>
        <w:spacing w:after="0" w:line="360" w:lineRule="auto"/>
        <w:jc w:val="both"/>
        <w:rPr>
          <w:rFonts w:ascii="Times New Roman" w:hAnsi="Times New Roman" w:cs="Times New Roman"/>
          <w:b/>
          <w:sz w:val="24"/>
          <w:szCs w:val="24"/>
          <w:lang w:val="en-GB"/>
        </w:rPr>
      </w:pPr>
    </w:p>
    <w:p w14:paraId="7D6175E0" w14:textId="52783A23" w:rsidR="008232E3" w:rsidRPr="00630ECE" w:rsidRDefault="00BE349B" w:rsidP="00630ECE">
      <w:pPr>
        <w:spacing w:after="0" w:line="360" w:lineRule="auto"/>
        <w:jc w:val="both"/>
        <w:rPr>
          <w:rFonts w:ascii="Times New Roman" w:hAnsi="Times New Roman" w:cs="Times New Roman"/>
          <w:b/>
          <w:sz w:val="24"/>
          <w:szCs w:val="24"/>
          <w:lang w:val="en-GB"/>
        </w:rPr>
      </w:pPr>
      <w:r w:rsidRPr="00630ECE">
        <w:rPr>
          <w:rFonts w:ascii="Times New Roman" w:hAnsi="Times New Roman" w:cs="Times New Roman"/>
          <w:b/>
          <w:sz w:val="24"/>
          <w:szCs w:val="24"/>
          <w:lang w:val="en-GB"/>
        </w:rPr>
        <w:lastRenderedPageBreak/>
        <w:t>Figure</w:t>
      </w:r>
      <w:r w:rsidR="00630ECE" w:rsidRPr="00630ECE">
        <w:rPr>
          <w:rFonts w:ascii="Times New Roman" w:hAnsi="Times New Roman" w:cs="Times New Roman"/>
          <w:b/>
          <w:sz w:val="24"/>
          <w:szCs w:val="24"/>
          <w:lang w:val="en-GB"/>
        </w:rPr>
        <w:t>s</w:t>
      </w:r>
      <w:r w:rsidRPr="00630ECE">
        <w:rPr>
          <w:rFonts w:ascii="Times New Roman" w:hAnsi="Times New Roman" w:cs="Times New Roman"/>
          <w:b/>
          <w:sz w:val="24"/>
          <w:szCs w:val="24"/>
          <w:lang w:val="en-GB"/>
        </w:rPr>
        <w:t xml:space="preserve"> S1-</w:t>
      </w:r>
      <w:r w:rsidR="004E775A">
        <w:rPr>
          <w:rFonts w:ascii="Times New Roman" w:hAnsi="Times New Roman" w:cs="Times New Roman"/>
          <w:b/>
          <w:sz w:val="24"/>
          <w:szCs w:val="24"/>
          <w:lang w:val="en-GB"/>
        </w:rPr>
        <w:t>6</w:t>
      </w:r>
    </w:p>
    <w:p w14:paraId="595B73E5" w14:textId="77777777" w:rsidR="004B684F" w:rsidRDefault="004B684F" w:rsidP="00E2300B">
      <w:pPr>
        <w:spacing w:after="0"/>
        <w:rPr>
          <w:noProof/>
        </w:rPr>
      </w:pPr>
    </w:p>
    <w:p w14:paraId="15CF07C4" w14:textId="13322BEA" w:rsidR="004321D7" w:rsidRPr="00823F10" w:rsidRDefault="001C58F2" w:rsidP="00E2300B">
      <w:pPr>
        <w:spacing w:after="0"/>
        <w:rPr>
          <w:rFonts w:ascii="Arial" w:hAnsi="Arial" w:cs="Arial"/>
          <w:b/>
          <w:lang w:val="en-GB"/>
        </w:rPr>
      </w:pPr>
      <w:r>
        <w:rPr>
          <w:noProof/>
          <w:lang w:val="en-US"/>
        </w:rPr>
        <w:drawing>
          <wp:inline distT="0" distB="0" distL="0" distR="0" wp14:anchorId="4A7C1DF5" wp14:editId="094E12C1">
            <wp:extent cx="6400165" cy="6535829"/>
            <wp:effectExtent l="0" t="0" r="63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5803" b="31232"/>
                    <a:stretch/>
                  </pic:blipFill>
                  <pic:spPr bwMode="auto">
                    <a:xfrm>
                      <a:off x="0" y="0"/>
                      <a:ext cx="6400800" cy="6536477"/>
                    </a:xfrm>
                    <a:prstGeom prst="rect">
                      <a:avLst/>
                    </a:prstGeom>
                    <a:noFill/>
                    <a:ln>
                      <a:noFill/>
                    </a:ln>
                    <a:extLst>
                      <a:ext uri="{53640926-AAD7-44D8-BBD7-CCE9431645EC}">
                        <a14:shadowObscured xmlns:a14="http://schemas.microsoft.com/office/drawing/2010/main"/>
                      </a:ext>
                    </a:extLst>
                  </pic:spPr>
                </pic:pic>
              </a:graphicData>
            </a:graphic>
          </wp:inline>
        </w:drawing>
      </w:r>
    </w:p>
    <w:p w14:paraId="46B32F1A" w14:textId="7ECE3498" w:rsidR="00880FE7" w:rsidRPr="003C30C3" w:rsidRDefault="006A6112" w:rsidP="00E2300B">
      <w:pPr>
        <w:spacing w:after="0"/>
        <w:rPr>
          <w:rFonts w:ascii="Arial" w:eastAsia="Times New Roman" w:hAnsi="Arial" w:cs="Arial"/>
          <w:snapToGrid w:val="0"/>
          <w:color w:val="000000"/>
          <w:w w:val="0"/>
          <w:u w:color="000000"/>
          <w:bdr w:val="none" w:sz="0" w:space="0" w:color="000000"/>
          <w:shd w:val="clear" w:color="000000" w:fill="000000"/>
          <w:lang w:eastAsia="x-none" w:bidi="x-none"/>
        </w:rPr>
      </w:pPr>
      <w:r w:rsidRPr="00823F10">
        <w:rPr>
          <w:rFonts w:ascii="Arial" w:eastAsia="Times New Roman" w:hAnsi="Arial" w:cs="Arial"/>
          <w:snapToGrid w:val="0"/>
          <w:color w:val="000000"/>
          <w:w w:val="0"/>
          <w:u w:color="000000"/>
          <w:bdr w:val="none" w:sz="0" w:space="0" w:color="000000"/>
          <w:shd w:val="clear" w:color="000000" w:fill="000000"/>
          <w:lang w:val="x-none" w:eastAsia="x-none" w:bidi="x-none"/>
        </w:rPr>
        <w:t xml:space="preserve"> </w:t>
      </w:r>
    </w:p>
    <w:p w14:paraId="5E4BA6F5" w14:textId="10F6BAE2" w:rsidR="00880FE7" w:rsidRPr="00823F10" w:rsidRDefault="00FA13FE" w:rsidP="00E2300B">
      <w:pPr>
        <w:spacing w:after="0"/>
        <w:rPr>
          <w:rFonts w:ascii="Arial" w:hAnsi="Arial" w:cs="Arial"/>
          <w:noProof/>
          <w:lang w:val="en-US"/>
        </w:rPr>
      </w:pPr>
      <w:r w:rsidRPr="00FA13FE">
        <w:rPr>
          <w:rFonts w:ascii="Arial" w:hAnsi="Arial" w:cs="Arial"/>
          <w:noProof/>
          <w:lang w:val="en-US"/>
        </w:rPr>
        <w:lastRenderedPageBreak/>
        <w:drawing>
          <wp:inline distT="0" distB="0" distL="0" distR="0" wp14:anchorId="3141DE93" wp14:editId="4E288F19">
            <wp:extent cx="6479418" cy="7508383"/>
            <wp:effectExtent l="0" t="0" r="0" b="0"/>
            <wp:docPr id="14" name="Picture 14" descr="C:\Users\o_sarsemba\Nextcloud2\CB2 receptor dissertation and references\Manuscript\only figures and legends\PPT\Supplemental figures\Gatings\Supp-gating_myeloid.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o_sarsemba\Nextcloud2\CB2 receptor dissertation and references\Manuscript\only figures and legends\PPT\Supplemental figures\Gatings\Supp-gating_myeloid.tif"/>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b="19760"/>
                    <a:stretch/>
                  </pic:blipFill>
                  <pic:spPr bwMode="auto">
                    <a:xfrm>
                      <a:off x="0" y="0"/>
                      <a:ext cx="6479540" cy="7508524"/>
                    </a:xfrm>
                    <a:prstGeom prst="rect">
                      <a:avLst/>
                    </a:prstGeom>
                    <a:noFill/>
                    <a:ln>
                      <a:noFill/>
                    </a:ln>
                    <a:extLst>
                      <a:ext uri="{53640926-AAD7-44D8-BBD7-CCE9431645EC}">
                        <a14:shadowObscured xmlns:a14="http://schemas.microsoft.com/office/drawing/2010/main"/>
                      </a:ext>
                    </a:extLst>
                  </pic:spPr>
                </pic:pic>
              </a:graphicData>
            </a:graphic>
          </wp:inline>
        </w:drawing>
      </w:r>
    </w:p>
    <w:p w14:paraId="2B314372" w14:textId="457E8DB5" w:rsidR="00880FE7" w:rsidRPr="00823F10" w:rsidRDefault="004E7FB5" w:rsidP="00E2300B">
      <w:pPr>
        <w:spacing w:after="0"/>
        <w:rPr>
          <w:rFonts w:ascii="Arial" w:hAnsi="Arial" w:cs="Arial"/>
          <w:noProof/>
          <w:lang w:val="en-US"/>
        </w:rPr>
      </w:pPr>
      <w:r>
        <w:rPr>
          <w:noProof/>
          <w:lang w:val="en-US"/>
        </w:rPr>
        <w:lastRenderedPageBreak/>
        <w:drawing>
          <wp:inline distT="0" distB="0" distL="0" distR="0" wp14:anchorId="3162FF4A" wp14:editId="67FFC2DC">
            <wp:extent cx="6400800" cy="9790721"/>
            <wp:effectExtent l="0" t="0" r="0" b="127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t="5721"/>
                    <a:stretch/>
                  </pic:blipFill>
                  <pic:spPr bwMode="auto">
                    <a:xfrm>
                      <a:off x="0" y="0"/>
                      <a:ext cx="6400800" cy="9790721"/>
                    </a:xfrm>
                    <a:prstGeom prst="rect">
                      <a:avLst/>
                    </a:prstGeom>
                    <a:noFill/>
                    <a:ln>
                      <a:noFill/>
                    </a:ln>
                    <a:extLst>
                      <a:ext uri="{53640926-AAD7-44D8-BBD7-CCE9431645EC}">
                        <a14:shadowObscured xmlns:a14="http://schemas.microsoft.com/office/drawing/2010/main"/>
                      </a:ext>
                    </a:extLst>
                  </pic:spPr>
                </pic:pic>
              </a:graphicData>
            </a:graphic>
          </wp:inline>
        </w:drawing>
      </w:r>
    </w:p>
    <w:p w14:paraId="1DFC3A0C" w14:textId="69DE7761" w:rsidR="00FE010D" w:rsidRDefault="00FA13FE" w:rsidP="00823F10">
      <w:pPr>
        <w:spacing w:after="0" w:line="360" w:lineRule="auto"/>
        <w:jc w:val="both"/>
        <w:rPr>
          <w:rFonts w:ascii="Arial" w:hAnsi="Arial" w:cs="Arial"/>
          <w:b/>
          <w:color w:val="0070C0"/>
          <w:lang w:val="en-GB"/>
        </w:rPr>
      </w:pPr>
      <w:r w:rsidRPr="00FA13FE">
        <w:rPr>
          <w:rFonts w:ascii="Arial" w:hAnsi="Arial" w:cs="Arial"/>
          <w:b/>
          <w:noProof/>
          <w:color w:val="0070C0"/>
          <w:lang w:val="en-US"/>
        </w:rPr>
        <w:lastRenderedPageBreak/>
        <w:drawing>
          <wp:inline distT="0" distB="0" distL="0" distR="0" wp14:anchorId="587F7FBF" wp14:editId="5FD84688">
            <wp:extent cx="6479418" cy="8686800"/>
            <wp:effectExtent l="0" t="0" r="0" b="0"/>
            <wp:docPr id="15" name="Picture 15" descr="C:\Users\o_sarsemba\Nextcloud2\CB2 receptor dissertation and references\Manuscript\only figures and legends\PPT\Supplemental figures\Gatings\Supp-gating_CB2_Brdu_apoptosis.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o_sarsemba\Nextcloud2\CB2 receptor dissertation and references\Manuscript\only figures and legends\PPT\Supplemental figures\Gatings\Supp-gating_CB2_Brdu_apoptosis.tif"/>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b="7166"/>
                    <a:stretch/>
                  </pic:blipFill>
                  <pic:spPr bwMode="auto">
                    <a:xfrm>
                      <a:off x="0" y="0"/>
                      <a:ext cx="6479540" cy="8686963"/>
                    </a:xfrm>
                    <a:prstGeom prst="rect">
                      <a:avLst/>
                    </a:prstGeom>
                    <a:noFill/>
                    <a:ln>
                      <a:noFill/>
                    </a:ln>
                    <a:extLst>
                      <a:ext uri="{53640926-AAD7-44D8-BBD7-CCE9431645EC}">
                        <a14:shadowObscured xmlns:a14="http://schemas.microsoft.com/office/drawing/2010/main"/>
                      </a:ext>
                    </a:extLst>
                  </pic:spPr>
                </pic:pic>
              </a:graphicData>
            </a:graphic>
          </wp:inline>
        </w:drawing>
      </w:r>
      <w:r w:rsidR="00635B7A" w:rsidRPr="00823F10">
        <w:rPr>
          <w:rFonts w:ascii="Arial" w:hAnsi="Arial" w:cs="Arial"/>
          <w:b/>
          <w:color w:val="0070C0"/>
          <w:lang w:val="en-GB"/>
        </w:rPr>
        <w:t xml:space="preserve"> </w:t>
      </w:r>
    </w:p>
    <w:p w14:paraId="5909707E" w14:textId="5EEC21C6" w:rsidR="00630ECE" w:rsidRPr="00206307" w:rsidRDefault="004840C7" w:rsidP="00630ECE">
      <w:pPr>
        <w:pStyle w:val="Textkrper"/>
        <w:jc w:val="both"/>
        <w:rPr>
          <w:rFonts w:ascii="Times New Roman" w:hAnsi="Times New Roman" w:cs="Times New Roman"/>
          <w:sz w:val="24"/>
          <w:szCs w:val="24"/>
          <w:lang w:val="en-GB"/>
        </w:rPr>
      </w:pPr>
      <w:bookmarkStart w:id="4" w:name="_Hlk119658732"/>
      <w:r w:rsidRPr="00630ECE">
        <w:rPr>
          <w:rFonts w:ascii="Times New Roman" w:hAnsi="Times New Roman" w:cs="Times New Roman"/>
          <w:b/>
          <w:sz w:val="24"/>
          <w:szCs w:val="32"/>
          <w:lang w:val="en-GB"/>
        </w:rPr>
        <w:t>FIGURE</w:t>
      </w:r>
      <w:r w:rsidR="00630ECE" w:rsidRPr="00630ECE">
        <w:rPr>
          <w:rFonts w:ascii="Times New Roman" w:hAnsi="Times New Roman" w:cs="Times New Roman"/>
          <w:b/>
          <w:sz w:val="24"/>
          <w:szCs w:val="32"/>
          <w:lang w:val="en-GB"/>
        </w:rPr>
        <w:t xml:space="preserve"> S1 | </w:t>
      </w:r>
      <w:r w:rsidR="00630ECE" w:rsidRPr="00630ECE">
        <w:rPr>
          <w:rFonts w:ascii="Times New Roman" w:hAnsi="Times New Roman" w:cs="Times New Roman"/>
          <w:sz w:val="24"/>
          <w:szCs w:val="32"/>
          <w:lang w:val="en-GB"/>
        </w:rPr>
        <w:t>Flow Cytometry Gating Strategies</w:t>
      </w:r>
      <w:r w:rsidR="00630ECE">
        <w:rPr>
          <w:rFonts w:ascii="Times New Roman" w:hAnsi="Times New Roman" w:cs="Times New Roman"/>
          <w:b/>
          <w:noProof/>
          <w:sz w:val="24"/>
          <w:szCs w:val="32"/>
          <w:lang w:val="en-US"/>
        </w:rPr>
        <w:t xml:space="preserve">. </w:t>
      </w:r>
      <w:r w:rsidR="000C6067" w:rsidRPr="00CC1294">
        <w:rPr>
          <w:rFonts w:ascii="Times New Roman" w:hAnsi="Times New Roman" w:cs="Times New Roman"/>
          <w:sz w:val="24"/>
          <w:szCs w:val="24"/>
          <w:lang w:val="en-GB"/>
        </w:rPr>
        <w:t xml:space="preserve">Schematic representation of </w:t>
      </w:r>
      <w:r w:rsidR="000C6067" w:rsidRPr="004840C7">
        <w:rPr>
          <w:rFonts w:ascii="Times New Roman" w:hAnsi="Times New Roman" w:cs="Times New Roman"/>
          <w:sz w:val="24"/>
          <w:szCs w:val="24"/>
          <w:lang w:val="en-GB"/>
        </w:rPr>
        <w:t xml:space="preserve">the </w:t>
      </w:r>
      <w:r w:rsidR="00587843" w:rsidRPr="004840C7">
        <w:rPr>
          <w:rFonts w:ascii="Times New Roman" w:hAnsi="Times New Roman" w:cs="Times New Roman"/>
          <w:sz w:val="24"/>
          <w:szCs w:val="24"/>
          <w:lang w:val="en-GB"/>
        </w:rPr>
        <w:t xml:space="preserve">flow cytometric </w:t>
      </w:r>
      <w:r w:rsidR="00213D5C" w:rsidRPr="004840C7">
        <w:rPr>
          <w:rFonts w:ascii="Times New Roman" w:hAnsi="Times New Roman" w:cs="Times New Roman"/>
          <w:sz w:val="24"/>
          <w:szCs w:val="24"/>
          <w:lang w:val="en-GB"/>
        </w:rPr>
        <w:t>gating strategies</w:t>
      </w:r>
      <w:r w:rsidR="00696C6A" w:rsidRPr="00CC1294">
        <w:rPr>
          <w:rFonts w:ascii="Times New Roman" w:hAnsi="Times New Roman" w:cs="Times New Roman"/>
          <w:sz w:val="24"/>
          <w:szCs w:val="24"/>
          <w:lang w:val="en-GB"/>
        </w:rPr>
        <w:t xml:space="preserve"> to analyz</w:t>
      </w:r>
      <w:r w:rsidR="00213D5C" w:rsidRPr="00CC1294">
        <w:rPr>
          <w:rFonts w:ascii="Times New Roman" w:hAnsi="Times New Roman" w:cs="Times New Roman"/>
          <w:sz w:val="24"/>
          <w:szCs w:val="24"/>
          <w:lang w:val="en-GB"/>
        </w:rPr>
        <w:t xml:space="preserve">e single cell suspensions obtained from </w:t>
      </w:r>
      <w:r w:rsidR="00670A77" w:rsidRPr="00CC1294">
        <w:rPr>
          <w:rFonts w:ascii="Times New Roman" w:hAnsi="Times New Roman" w:cs="Times New Roman"/>
          <w:sz w:val="24"/>
          <w:szCs w:val="24"/>
          <w:lang w:val="en-GB"/>
        </w:rPr>
        <w:t>KP cell</w:t>
      </w:r>
      <w:r w:rsidR="00723F8A" w:rsidRPr="00CC1294">
        <w:rPr>
          <w:rFonts w:ascii="Times New Roman" w:hAnsi="Times New Roman" w:cs="Times New Roman"/>
          <w:sz w:val="24"/>
          <w:szCs w:val="24"/>
          <w:lang w:val="en-GB"/>
        </w:rPr>
        <w:t xml:space="preserve"> </w:t>
      </w:r>
      <w:r w:rsidR="00213D5C" w:rsidRPr="00CC1294">
        <w:rPr>
          <w:rFonts w:ascii="Times New Roman" w:hAnsi="Times New Roman" w:cs="Times New Roman"/>
          <w:sz w:val="24"/>
          <w:szCs w:val="24"/>
          <w:lang w:val="en-GB"/>
        </w:rPr>
        <w:t>tumors</w:t>
      </w:r>
      <w:r w:rsidR="00587843" w:rsidRPr="00CC1294">
        <w:rPr>
          <w:rFonts w:ascii="Times New Roman" w:hAnsi="Times New Roman" w:cs="Times New Roman"/>
          <w:sz w:val="24"/>
          <w:szCs w:val="24"/>
          <w:lang w:val="en-GB"/>
        </w:rPr>
        <w:t xml:space="preserve"> </w:t>
      </w:r>
      <w:r w:rsidR="00091B46" w:rsidRPr="00CC1294">
        <w:rPr>
          <w:rFonts w:ascii="Times New Roman" w:hAnsi="Times New Roman" w:cs="Times New Roman"/>
          <w:sz w:val="24"/>
          <w:szCs w:val="24"/>
          <w:lang w:val="en-GB"/>
        </w:rPr>
        <w:t xml:space="preserve">and </w:t>
      </w:r>
      <w:r w:rsidR="00723F8A" w:rsidRPr="00CC1294">
        <w:rPr>
          <w:rFonts w:ascii="Times New Roman" w:hAnsi="Times New Roman" w:cs="Times New Roman"/>
          <w:sz w:val="24"/>
          <w:szCs w:val="24"/>
          <w:lang w:val="en-GB"/>
        </w:rPr>
        <w:t>human lung tumors</w:t>
      </w:r>
      <w:r w:rsidR="00213D5C" w:rsidRPr="00CC1294">
        <w:rPr>
          <w:rFonts w:ascii="Times New Roman" w:hAnsi="Times New Roman" w:cs="Times New Roman"/>
          <w:sz w:val="24"/>
          <w:szCs w:val="24"/>
          <w:lang w:val="en-GB"/>
        </w:rPr>
        <w:t>. Infiltrating CD45</w:t>
      </w:r>
      <w:r w:rsidR="00EC7EDD" w:rsidRPr="00CC1294">
        <w:rPr>
          <w:rFonts w:ascii="Times New Roman" w:hAnsi="Times New Roman" w:cs="Times New Roman"/>
          <w:sz w:val="24"/>
          <w:szCs w:val="24"/>
          <w:vertAlign w:val="superscript"/>
          <w:lang w:val="en-GB"/>
        </w:rPr>
        <w:t xml:space="preserve">+ </w:t>
      </w:r>
      <w:r w:rsidR="00EC7EDD" w:rsidRPr="00CC1294">
        <w:rPr>
          <w:rFonts w:ascii="Times New Roman" w:hAnsi="Times New Roman" w:cs="Times New Roman"/>
          <w:sz w:val="24"/>
          <w:szCs w:val="24"/>
          <w:lang w:val="en-GB"/>
        </w:rPr>
        <w:t xml:space="preserve">were pre-gated for time and single cells. Dead cells were excluded and to exclude </w:t>
      </w:r>
      <w:r w:rsidR="00EC7EDD" w:rsidRPr="00CC1294">
        <w:rPr>
          <w:rFonts w:ascii="Times New Roman" w:hAnsi="Times New Roman" w:cs="Times New Roman"/>
          <w:sz w:val="24"/>
          <w:szCs w:val="24"/>
          <w:lang w:val="en-GB"/>
        </w:rPr>
        <w:lastRenderedPageBreak/>
        <w:t>myeloid cells from the lymphoid panel an addit</w:t>
      </w:r>
      <w:r w:rsidR="00630ECE">
        <w:rPr>
          <w:rFonts w:ascii="Times New Roman" w:hAnsi="Times New Roman" w:cs="Times New Roman"/>
          <w:sz w:val="24"/>
          <w:szCs w:val="24"/>
          <w:lang w:val="en-GB"/>
        </w:rPr>
        <w:t xml:space="preserve">ional lymphocyte gate was used. </w:t>
      </w:r>
      <w:r w:rsidR="00630ECE" w:rsidRPr="00206307">
        <w:rPr>
          <w:rFonts w:ascii="Times New Roman" w:hAnsi="Times New Roman" w:cs="Times New Roman"/>
          <w:b/>
          <w:sz w:val="24"/>
          <w:szCs w:val="24"/>
          <w:lang w:val="en-GB"/>
        </w:rPr>
        <w:t>(A)</w:t>
      </w:r>
      <w:r w:rsidR="00630ECE">
        <w:rPr>
          <w:rFonts w:ascii="Times New Roman" w:hAnsi="Times New Roman" w:cs="Times New Roman"/>
          <w:sz w:val="24"/>
          <w:szCs w:val="24"/>
          <w:lang w:val="en-GB"/>
        </w:rPr>
        <w:t xml:space="preserve"> </w:t>
      </w:r>
      <w:r w:rsidR="00630ECE" w:rsidRPr="00206307">
        <w:rPr>
          <w:rFonts w:ascii="Times New Roman" w:hAnsi="Times New Roman"/>
          <w:sz w:val="24"/>
          <w:szCs w:val="24"/>
          <w:lang w:val="en-GB"/>
        </w:rPr>
        <w:t>T cells were gated as CD45</w:t>
      </w:r>
      <w:r w:rsidR="00630ECE" w:rsidRPr="00206307">
        <w:rPr>
          <w:rFonts w:ascii="Times New Roman" w:hAnsi="Times New Roman"/>
          <w:sz w:val="24"/>
          <w:szCs w:val="24"/>
          <w:vertAlign w:val="superscript"/>
          <w:lang w:val="en-GB"/>
        </w:rPr>
        <w:t>+</w:t>
      </w:r>
      <w:r w:rsidR="00630ECE" w:rsidRPr="00206307">
        <w:rPr>
          <w:rFonts w:ascii="Times New Roman" w:hAnsi="Times New Roman"/>
          <w:sz w:val="24"/>
          <w:szCs w:val="24"/>
          <w:lang w:val="en-GB"/>
        </w:rPr>
        <w:t>/CD3</w:t>
      </w:r>
      <w:r w:rsidR="00630ECE" w:rsidRPr="00206307">
        <w:rPr>
          <w:rFonts w:ascii="Times New Roman" w:hAnsi="Times New Roman"/>
          <w:sz w:val="24"/>
          <w:szCs w:val="24"/>
          <w:vertAlign w:val="superscript"/>
          <w:lang w:val="en-GB"/>
        </w:rPr>
        <w:t>+</w:t>
      </w:r>
      <w:r w:rsidR="00630ECE" w:rsidRPr="00206307">
        <w:rPr>
          <w:rFonts w:ascii="Times New Roman" w:hAnsi="Times New Roman"/>
          <w:sz w:val="24"/>
          <w:szCs w:val="24"/>
          <w:lang w:val="en-GB"/>
        </w:rPr>
        <w:t>; NK cells as CD45</w:t>
      </w:r>
      <w:r w:rsidR="00630ECE" w:rsidRPr="00206307">
        <w:rPr>
          <w:rFonts w:ascii="Times New Roman" w:hAnsi="Times New Roman"/>
          <w:sz w:val="24"/>
          <w:szCs w:val="24"/>
          <w:vertAlign w:val="superscript"/>
          <w:lang w:val="en-GB"/>
        </w:rPr>
        <w:t>+</w:t>
      </w:r>
      <w:r w:rsidR="00630ECE" w:rsidRPr="00206307">
        <w:rPr>
          <w:rFonts w:ascii="Times New Roman" w:hAnsi="Times New Roman"/>
          <w:sz w:val="24"/>
          <w:szCs w:val="24"/>
          <w:lang w:val="en-GB"/>
        </w:rPr>
        <w:t>/CD3</w:t>
      </w:r>
      <w:r w:rsidR="00630ECE" w:rsidRPr="00206307">
        <w:rPr>
          <w:rFonts w:ascii="Times New Roman" w:hAnsi="Times New Roman"/>
          <w:sz w:val="24"/>
          <w:szCs w:val="24"/>
          <w:vertAlign w:val="superscript"/>
          <w:lang w:val="en-GB"/>
        </w:rPr>
        <w:t>-</w:t>
      </w:r>
      <w:r w:rsidR="00630ECE" w:rsidRPr="00206307">
        <w:rPr>
          <w:rFonts w:ascii="Times New Roman" w:hAnsi="Times New Roman"/>
          <w:sz w:val="24"/>
          <w:szCs w:val="24"/>
          <w:lang w:val="en-GB"/>
        </w:rPr>
        <w:t>/NKp46</w:t>
      </w:r>
      <w:r w:rsidR="00630ECE" w:rsidRPr="00206307">
        <w:rPr>
          <w:rFonts w:ascii="Times New Roman" w:hAnsi="Times New Roman"/>
          <w:sz w:val="24"/>
          <w:szCs w:val="24"/>
          <w:vertAlign w:val="superscript"/>
          <w:lang w:val="en-GB"/>
        </w:rPr>
        <w:t>+</w:t>
      </w:r>
      <w:r w:rsidR="00630ECE" w:rsidRPr="00206307">
        <w:rPr>
          <w:rFonts w:ascii="Times New Roman" w:hAnsi="Times New Roman"/>
          <w:sz w:val="24"/>
          <w:szCs w:val="24"/>
          <w:lang w:val="en-GB"/>
        </w:rPr>
        <w:t>; B cells as CD45</w:t>
      </w:r>
      <w:r w:rsidR="00630ECE" w:rsidRPr="00206307">
        <w:rPr>
          <w:rFonts w:ascii="Times New Roman" w:hAnsi="Times New Roman"/>
          <w:sz w:val="24"/>
          <w:szCs w:val="24"/>
          <w:vertAlign w:val="superscript"/>
          <w:lang w:val="en-GB"/>
        </w:rPr>
        <w:t>+</w:t>
      </w:r>
      <w:r w:rsidR="00630ECE" w:rsidRPr="00206307">
        <w:rPr>
          <w:rFonts w:ascii="Times New Roman" w:hAnsi="Times New Roman"/>
          <w:sz w:val="24"/>
          <w:szCs w:val="24"/>
          <w:lang w:val="en-GB"/>
        </w:rPr>
        <w:t>/CD3</w:t>
      </w:r>
      <w:r w:rsidR="00630ECE" w:rsidRPr="00206307">
        <w:rPr>
          <w:rFonts w:ascii="Times New Roman" w:hAnsi="Times New Roman"/>
          <w:sz w:val="24"/>
          <w:szCs w:val="24"/>
          <w:vertAlign w:val="superscript"/>
          <w:lang w:val="en-GB"/>
        </w:rPr>
        <w:t>-</w:t>
      </w:r>
      <w:r w:rsidR="00630ECE" w:rsidRPr="00206307">
        <w:rPr>
          <w:rFonts w:ascii="Times New Roman" w:hAnsi="Times New Roman"/>
          <w:sz w:val="24"/>
          <w:szCs w:val="24"/>
          <w:lang w:val="en-GB"/>
        </w:rPr>
        <w:t>/CD19</w:t>
      </w:r>
      <w:r w:rsidR="00630ECE" w:rsidRPr="00206307">
        <w:rPr>
          <w:rFonts w:ascii="Times New Roman" w:hAnsi="Times New Roman"/>
          <w:sz w:val="24"/>
          <w:szCs w:val="24"/>
          <w:vertAlign w:val="superscript"/>
          <w:lang w:val="en-GB"/>
        </w:rPr>
        <w:t>+</w:t>
      </w:r>
      <w:r w:rsidR="00630ECE" w:rsidRPr="00206307">
        <w:rPr>
          <w:rFonts w:ascii="Times New Roman" w:hAnsi="Times New Roman"/>
          <w:sz w:val="24"/>
          <w:szCs w:val="24"/>
          <w:lang w:val="en-GB"/>
        </w:rPr>
        <w:t>; CD8</w:t>
      </w:r>
      <w:r w:rsidR="00630ECE" w:rsidRPr="00206307">
        <w:rPr>
          <w:rFonts w:ascii="Times New Roman" w:hAnsi="Times New Roman"/>
          <w:sz w:val="24"/>
          <w:szCs w:val="24"/>
          <w:vertAlign w:val="superscript"/>
          <w:lang w:val="en-GB"/>
        </w:rPr>
        <w:t>+</w:t>
      </w:r>
      <w:r w:rsidR="00630ECE" w:rsidRPr="00206307">
        <w:rPr>
          <w:rFonts w:ascii="Times New Roman" w:hAnsi="Times New Roman"/>
          <w:sz w:val="24"/>
          <w:szCs w:val="24"/>
          <w:lang w:val="en-GB"/>
        </w:rPr>
        <w:t xml:space="preserve"> T cells as CD45</w:t>
      </w:r>
      <w:r w:rsidR="00630ECE" w:rsidRPr="00206307">
        <w:rPr>
          <w:rFonts w:ascii="Times New Roman" w:hAnsi="Times New Roman"/>
          <w:sz w:val="24"/>
          <w:szCs w:val="24"/>
          <w:vertAlign w:val="superscript"/>
          <w:lang w:val="en-GB"/>
        </w:rPr>
        <w:t>+</w:t>
      </w:r>
      <w:r w:rsidR="00630ECE" w:rsidRPr="00206307">
        <w:rPr>
          <w:rFonts w:ascii="Times New Roman" w:hAnsi="Times New Roman"/>
          <w:sz w:val="24"/>
          <w:szCs w:val="24"/>
          <w:lang w:val="en-GB"/>
        </w:rPr>
        <w:t>/CD3</w:t>
      </w:r>
      <w:r w:rsidR="00630ECE" w:rsidRPr="00206307">
        <w:rPr>
          <w:rFonts w:ascii="Times New Roman" w:hAnsi="Times New Roman"/>
          <w:sz w:val="24"/>
          <w:szCs w:val="24"/>
          <w:vertAlign w:val="superscript"/>
          <w:lang w:val="en-GB"/>
        </w:rPr>
        <w:t>+</w:t>
      </w:r>
      <w:r w:rsidR="00630ECE" w:rsidRPr="00206307">
        <w:rPr>
          <w:rFonts w:ascii="Times New Roman" w:hAnsi="Times New Roman"/>
          <w:sz w:val="24"/>
          <w:szCs w:val="24"/>
          <w:lang w:val="en-GB"/>
        </w:rPr>
        <w:t>/CD8</w:t>
      </w:r>
      <w:r w:rsidR="00630ECE" w:rsidRPr="00206307">
        <w:rPr>
          <w:rFonts w:ascii="Times New Roman" w:hAnsi="Times New Roman"/>
          <w:sz w:val="24"/>
          <w:szCs w:val="24"/>
          <w:vertAlign w:val="superscript"/>
          <w:lang w:val="en-GB"/>
        </w:rPr>
        <w:t>+</w:t>
      </w:r>
      <w:r w:rsidR="00630ECE" w:rsidRPr="00206307">
        <w:rPr>
          <w:rFonts w:ascii="Times New Roman" w:hAnsi="Times New Roman"/>
          <w:sz w:val="24"/>
          <w:szCs w:val="24"/>
          <w:lang w:val="en-GB"/>
        </w:rPr>
        <w:t>; CD4</w:t>
      </w:r>
      <w:r w:rsidR="00630ECE" w:rsidRPr="00206307">
        <w:rPr>
          <w:rFonts w:ascii="Times New Roman" w:hAnsi="Times New Roman"/>
          <w:sz w:val="24"/>
          <w:szCs w:val="24"/>
          <w:vertAlign w:val="superscript"/>
          <w:lang w:val="en-GB"/>
        </w:rPr>
        <w:t>+</w:t>
      </w:r>
      <w:r w:rsidR="00630ECE" w:rsidRPr="00206307">
        <w:rPr>
          <w:rFonts w:ascii="Times New Roman" w:hAnsi="Times New Roman"/>
          <w:sz w:val="24"/>
          <w:szCs w:val="24"/>
          <w:lang w:val="en-GB"/>
        </w:rPr>
        <w:t xml:space="preserve"> T cells as CD45</w:t>
      </w:r>
      <w:r w:rsidR="00630ECE" w:rsidRPr="00206307">
        <w:rPr>
          <w:rFonts w:ascii="Times New Roman" w:hAnsi="Times New Roman"/>
          <w:sz w:val="24"/>
          <w:szCs w:val="24"/>
          <w:vertAlign w:val="superscript"/>
          <w:lang w:val="en-GB"/>
        </w:rPr>
        <w:t>+</w:t>
      </w:r>
      <w:r w:rsidR="00630ECE" w:rsidRPr="00206307">
        <w:rPr>
          <w:rFonts w:ascii="Times New Roman" w:hAnsi="Times New Roman"/>
          <w:sz w:val="24"/>
          <w:szCs w:val="24"/>
          <w:lang w:val="en-GB"/>
        </w:rPr>
        <w:t>/CD3</w:t>
      </w:r>
      <w:r w:rsidR="00630ECE" w:rsidRPr="00206307">
        <w:rPr>
          <w:rFonts w:ascii="Times New Roman" w:hAnsi="Times New Roman"/>
          <w:sz w:val="24"/>
          <w:szCs w:val="24"/>
          <w:vertAlign w:val="superscript"/>
          <w:lang w:val="en-GB"/>
        </w:rPr>
        <w:t>+</w:t>
      </w:r>
      <w:r w:rsidR="00630ECE" w:rsidRPr="00206307">
        <w:rPr>
          <w:rFonts w:ascii="Times New Roman" w:hAnsi="Times New Roman"/>
          <w:sz w:val="24"/>
          <w:szCs w:val="24"/>
          <w:lang w:val="en-GB"/>
        </w:rPr>
        <w:t>/CD4</w:t>
      </w:r>
      <w:r w:rsidR="00630ECE" w:rsidRPr="00206307">
        <w:rPr>
          <w:rFonts w:ascii="Times New Roman" w:hAnsi="Times New Roman"/>
          <w:sz w:val="24"/>
          <w:szCs w:val="24"/>
          <w:vertAlign w:val="superscript"/>
          <w:lang w:val="en-GB"/>
        </w:rPr>
        <w:t>+</w:t>
      </w:r>
      <w:r w:rsidR="00630ECE" w:rsidRPr="00206307">
        <w:rPr>
          <w:rFonts w:ascii="Times New Roman" w:hAnsi="Times New Roman"/>
          <w:sz w:val="24"/>
          <w:szCs w:val="24"/>
          <w:lang w:val="en-GB"/>
        </w:rPr>
        <w:t>;</w:t>
      </w:r>
      <w:r w:rsidR="00B3124E">
        <w:rPr>
          <w:rFonts w:ascii="Times New Roman" w:hAnsi="Times New Roman"/>
          <w:sz w:val="24"/>
          <w:szCs w:val="24"/>
          <w:lang w:val="en-GB"/>
        </w:rPr>
        <w:t xml:space="preserve"> T regulatory cells (Tregs) as </w:t>
      </w:r>
      <w:r w:rsidR="00B3124E" w:rsidRPr="00206307">
        <w:rPr>
          <w:rFonts w:ascii="Times New Roman" w:hAnsi="Times New Roman"/>
          <w:sz w:val="24"/>
          <w:szCs w:val="24"/>
          <w:lang w:val="en-GB"/>
        </w:rPr>
        <w:t>CD45</w:t>
      </w:r>
      <w:r w:rsidR="00B3124E" w:rsidRPr="00206307">
        <w:rPr>
          <w:rFonts w:ascii="Times New Roman" w:hAnsi="Times New Roman"/>
          <w:sz w:val="24"/>
          <w:szCs w:val="24"/>
          <w:vertAlign w:val="superscript"/>
          <w:lang w:val="en-GB"/>
        </w:rPr>
        <w:t>+</w:t>
      </w:r>
      <w:r w:rsidR="00B3124E" w:rsidRPr="00206307">
        <w:rPr>
          <w:rFonts w:ascii="Times New Roman" w:hAnsi="Times New Roman"/>
          <w:sz w:val="24"/>
          <w:szCs w:val="24"/>
          <w:lang w:val="en-GB"/>
        </w:rPr>
        <w:t>/CD3</w:t>
      </w:r>
      <w:r w:rsidR="00B3124E" w:rsidRPr="00206307">
        <w:rPr>
          <w:rFonts w:ascii="Times New Roman" w:hAnsi="Times New Roman"/>
          <w:sz w:val="24"/>
          <w:szCs w:val="24"/>
          <w:vertAlign w:val="superscript"/>
          <w:lang w:val="en-GB"/>
        </w:rPr>
        <w:t>+</w:t>
      </w:r>
      <w:r w:rsidR="00B3124E" w:rsidRPr="00206307">
        <w:rPr>
          <w:rFonts w:ascii="Times New Roman" w:hAnsi="Times New Roman"/>
          <w:sz w:val="24"/>
          <w:szCs w:val="24"/>
          <w:lang w:val="en-GB"/>
        </w:rPr>
        <w:t>/CD4</w:t>
      </w:r>
      <w:r w:rsidR="00B3124E" w:rsidRPr="00206307">
        <w:rPr>
          <w:rFonts w:ascii="Times New Roman" w:hAnsi="Times New Roman"/>
          <w:sz w:val="24"/>
          <w:szCs w:val="24"/>
          <w:vertAlign w:val="superscript"/>
          <w:lang w:val="en-GB"/>
        </w:rPr>
        <w:t>+</w:t>
      </w:r>
      <w:r w:rsidR="00B3124E">
        <w:rPr>
          <w:rFonts w:ascii="Times New Roman" w:hAnsi="Times New Roman"/>
          <w:sz w:val="24"/>
          <w:szCs w:val="24"/>
          <w:lang w:val="en-GB"/>
        </w:rPr>
        <w:t>/FoxP3</w:t>
      </w:r>
      <w:r w:rsidR="00B3124E" w:rsidRPr="00B3124E">
        <w:rPr>
          <w:rFonts w:ascii="Times New Roman" w:hAnsi="Times New Roman"/>
          <w:sz w:val="24"/>
          <w:szCs w:val="24"/>
          <w:vertAlign w:val="superscript"/>
          <w:lang w:val="en-GB"/>
        </w:rPr>
        <w:t>+</w:t>
      </w:r>
      <w:r w:rsidR="00B3124E">
        <w:rPr>
          <w:rFonts w:ascii="Times New Roman" w:hAnsi="Times New Roman"/>
          <w:sz w:val="24"/>
          <w:szCs w:val="24"/>
          <w:lang w:val="en-GB"/>
        </w:rPr>
        <w:t>;</w:t>
      </w:r>
      <w:r w:rsidR="00B3124E">
        <w:rPr>
          <w:rFonts w:ascii="Times New Roman" w:hAnsi="Times New Roman"/>
          <w:sz w:val="24"/>
          <w:szCs w:val="24"/>
          <w:vertAlign w:val="superscript"/>
          <w:lang w:val="en-GB"/>
        </w:rPr>
        <w:t xml:space="preserve"> </w:t>
      </w:r>
      <w:r w:rsidR="00630ECE" w:rsidRPr="00206307">
        <w:rPr>
          <w:rFonts w:ascii="Times New Roman" w:hAnsi="Times New Roman"/>
          <w:sz w:val="24"/>
          <w:szCs w:val="24"/>
          <w:lang w:val="en-GB"/>
        </w:rPr>
        <w:t>CD8</w:t>
      </w:r>
      <w:r w:rsidR="00630ECE" w:rsidRPr="00206307">
        <w:rPr>
          <w:rFonts w:ascii="Times New Roman" w:hAnsi="Times New Roman"/>
          <w:sz w:val="24"/>
          <w:szCs w:val="24"/>
          <w:vertAlign w:val="superscript"/>
          <w:lang w:val="en-GB"/>
        </w:rPr>
        <w:t>+</w:t>
      </w:r>
      <w:r w:rsidR="00630ECE" w:rsidRPr="00206307">
        <w:rPr>
          <w:rFonts w:ascii="Times New Roman" w:hAnsi="Times New Roman"/>
          <w:sz w:val="24"/>
          <w:szCs w:val="24"/>
          <w:lang w:val="en-GB"/>
        </w:rPr>
        <w:t xml:space="preserve"> T effector (T eff) cells as CD45</w:t>
      </w:r>
      <w:r w:rsidR="00630ECE" w:rsidRPr="00206307">
        <w:rPr>
          <w:rFonts w:ascii="Times New Roman" w:hAnsi="Times New Roman"/>
          <w:sz w:val="24"/>
          <w:szCs w:val="24"/>
          <w:vertAlign w:val="superscript"/>
          <w:lang w:val="en-GB"/>
        </w:rPr>
        <w:t>+</w:t>
      </w:r>
      <w:r w:rsidR="00630ECE" w:rsidRPr="00206307">
        <w:rPr>
          <w:rFonts w:ascii="Times New Roman" w:hAnsi="Times New Roman"/>
          <w:sz w:val="24"/>
          <w:szCs w:val="24"/>
          <w:lang w:val="en-GB"/>
        </w:rPr>
        <w:t>/CD3</w:t>
      </w:r>
      <w:r w:rsidR="00630ECE" w:rsidRPr="00206307">
        <w:rPr>
          <w:rFonts w:ascii="Times New Roman" w:hAnsi="Times New Roman"/>
          <w:sz w:val="24"/>
          <w:szCs w:val="24"/>
          <w:vertAlign w:val="superscript"/>
          <w:lang w:val="en-GB"/>
        </w:rPr>
        <w:t>+</w:t>
      </w:r>
      <w:r w:rsidR="00630ECE" w:rsidRPr="00206307">
        <w:rPr>
          <w:rFonts w:ascii="Times New Roman" w:hAnsi="Times New Roman"/>
          <w:sz w:val="24"/>
          <w:szCs w:val="24"/>
          <w:lang w:val="en-GB"/>
        </w:rPr>
        <w:t>/CD8</w:t>
      </w:r>
      <w:r w:rsidR="00630ECE" w:rsidRPr="00206307">
        <w:rPr>
          <w:rFonts w:ascii="Times New Roman" w:hAnsi="Times New Roman"/>
          <w:sz w:val="24"/>
          <w:szCs w:val="24"/>
          <w:vertAlign w:val="superscript"/>
          <w:lang w:val="en-GB"/>
        </w:rPr>
        <w:t>+</w:t>
      </w:r>
      <w:r w:rsidR="00630ECE" w:rsidRPr="00206307">
        <w:rPr>
          <w:rFonts w:ascii="Times New Roman" w:hAnsi="Times New Roman"/>
          <w:sz w:val="24"/>
          <w:szCs w:val="24"/>
          <w:lang w:val="en-GB"/>
        </w:rPr>
        <w:t>/CD44</w:t>
      </w:r>
      <w:r w:rsidR="00630ECE" w:rsidRPr="00206307">
        <w:rPr>
          <w:rFonts w:ascii="Times New Roman" w:hAnsi="Times New Roman"/>
          <w:sz w:val="24"/>
          <w:szCs w:val="24"/>
          <w:vertAlign w:val="superscript"/>
          <w:lang w:val="en-GB"/>
        </w:rPr>
        <w:t>+</w:t>
      </w:r>
      <w:r w:rsidR="00630ECE" w:rsidRPr="00206307">
        <w:rPr>
          <w:rFonts w:ascii="Times New Roman" w:hAnsi="Times New Roman"/>
          <w:sz w:val="24"/>
          <w:szCs w:val="24"/>
          <w:lang w:val="en-GB"/>
        </w:rPr>
        <w:t>; CD8</w:t>
      </w:r>
      <w:r w:rsidR="00630ECE" w:rsidRPr="00206307">
        <w:rPr>
          <w:rFonts w:ascii="Times New Roman" w:hAnsi="Times New Roman"/>
          <w:sz w:val="24"/>
          <w:szCs w:val="24"/>
          <w:vertAlign w:val="superscript"/>
          <w:lang w:val="en-GB"/>
        </w:rPr>
        <w:t>+</w:t>
      </w:r>
      <w:r w:rsidR="00630ECE" w:rsidRPr="00206307">
        <w:rPr>
          <w:rFonts w:ascii="Times New Roman" w:hAnsi="Times New Roman"/>
          <w:sz w:val="24"/>
          <w:szCs w:val="24"/>
          <w:lang w:val="en-GB"/>
        </w:rPr>
        <w:t xml:space="preserve"> T naïve cells as CD45</w:t>
      </w:r>
      <w:r w:rsidR="00630ECE" w:rsidRPr="00206307">
        <w:rPr>
          <w:rFonts w:ascii="Times New Roman" w:hAnsi="Times New Roman"/>
          <w:sz w:val="24"/>
          <w:szCs w:val="24"/>
          <w:vertAlign w:val="superscript"/>
          <w:lang w:val="en-GB"/>
        </w:rPr>
        <w:t>+</w:t>
      </w:r>
      <w:r w:rsidR="00630ECE" w:rsidRPr="00206307">
        <w:rPr>
          <w:rFonts w:ascii="Times New Roman" w:hAnsi="Times New Roman"/>
          <w:sz w:val="24"/>
          <w:szCs w:val="24"/>
          <w:lang w:val="en-GB"/>
        </w:rPr>
        <w:t>/CD3</w:t>
      </w:r>
      <w:r w:rsidR="00630ECE" w:rsidRPr="00206307">
        <w:rPr>
          <w:rFonts w:ascii="Times New Roman" w:hAnsi="Times New Roman"/>
          <w:sz w:val="24"/>
          <w:szCs w:val="24"/>
          <w:vertAlign w:val="superscript"/>
          <w:lang w:val="en-GB"/>
        </w:rPr>
        <w:t>+</w:t>
      </w:r>
      <w:r w:rsidR="00630ECE" w:rsidRPr="00206307">
        <w:rPr>
          <w:rFonts w:ascii="Times New Roman" w:hAnsi="Times New Roman"/>
          <w:sz w:val="24"/>
          <w:szCs w:val="24"/>
          <w:lang w:val="en-GB"/>
        </w:rPr>
        <w:t>/CD8</w:t>
      </w:r>
      <w:r w:rsidR="00630ECE" w:rsidRPr="00206307">
        <w:rPr>
          <w:rFonts w:ascii="Times New Roman" w:hAnsi="Times New Roman"/>
          <w:sz w:val="24"/>
          <w:szCs w:val="24"/>
          <w:vertAlign w:val="superscript"/>
          <w:lang w:val="en-GB"/>
        </w:rPr>
        <w:t>+</w:t>
      </w:r>
      <w:r w:rsidR="00630ECE" w:rsidRPr="00206307">
        <w:rPr>
          <w:rFonts w:ascii="Times New Roman" w:hAnsi="Times New Roman"/>
          <w:sz w:val="24"/>
          <w:szCs w:val="24"/>
          <w:lang w:val="en-GB"/>
        </w:rPr>
        <w:t>/CD62L</w:t>
      </w:r>
      <w:r w:rsidR="00630ECE" w:rsidRPr="00206307">
        <w:rPr>
          <w:rFonts w:ascii="Times New Roman" w:hAnsi="Times New Roman"/>
          <w:sz w:val="24"/>
          <w:szCs w:val="24"/>
          <w:vertAlign w:val="superscript"/>
          <w:lang w:val="en-GB"/>
        </w:rPr>
        <w:t>+</w:t>
      </w:r>
      <w:r w:rsidR="00630ECE" w:rsidRPr="00206307">
        <w:rPr>
          <w:rFonts w:ascii="Times New Roman" w:hAnsi="Times New Roman"/>
          <w:sz w:val="24"/>
          <w:szCs w:val="24"/>
          <w:lang w:val="en-GB"/>
        </w:rPr>
        <w:t>; CD8</w:t>
      </w:r>
      <w:r w:rsidR="00630ECE" w:rsidRPr="00206307">
        <w:rPr>
          <w:rFonts w:ascii="Times New Roman" w:hAnsi="Times New Roman"/>
          <w:sz w:val="24"/>
          <w:szCs w:val="24"/>
          <w:vertAlign w:val="superscript"/>
          <w:lang w:val="en-GB"/>
        </w:rPr>
        <w:t xml:space="preserve">+ </w:t>
      </w:r>
      <w:r w:rsidR="00630ECE" w:rsidRPr="00206307">
        <w:rPr>
          <w:rFonts w:ascii="Times New Roman" w:hAnsi="Times New Roman"/>
          <w:sz w:val="24"/>
          <w:szCs w:val="24"/>
          <w:lang w:val="en-GB"/>
        </w:rPr>
        <w:t>T memory cells as CD45</w:t>
      </w:r>
      <w:r w:rsidR="00630ECE" w:rsidRPr="00206307">
        <w:rPr>
          <w:rFonts w:ascii="Times New Roman" w:hAnsi="Times New Roman"/>
          <w:sz w:val="24"/>
          <w:szCs w:val="24"/>
          <w:vertAlign w:val="superscript"/>
          <w:lang w:val="en-GB"/>
        </w:rPr>
        <w:t>+</w:t>
      </w:r>
      <w:r w:rsidR="00630ECE" w:rsidRPr="00206307">
        <w:rPr>
          <w:rFonts w:ascii="Times New Roman" w:hAnsi="Times New Roman"/>
          <w:sz w:val="24"/>
          <w:szCs w:val="24"/>
          <w:lang w:val="en-GB"/>
        </w:rPr>
        <w:t>/CD3</w:t>
      </w:r>
      <w:r w:rsidR="00630ECE" w:rsidRPr="00206307">
        <w:rPr>
          <w:rFonts w:ascii="Times New Roman" w:hAnsi="Times New Roman"/>
          <w:sz w:val="24"/>
          <w:szCs w:val="24"/>
          <w:vertAlign w:val="superscript"/>
          <w:lang w:val="en-GB"/>
        </w:rPr>
        <w:t>+</w:t>
      </w:r>
      <w:r w:rsidR="00630ECE" w:rsidRPr="00206307">
        <w:rPr>
          <w:rFonts w:ascii="Times New Roman" w:hAnsi="Times New Roman"/>
          <w:sz w:val="24"/>
          <w:szCs w:val="24"/>
          <w:lang w:val="en-GB"/>
        </w:rPr>
        <w:t>/CD8</w:t>
      </w:r>
      <w:r w:rsidR="00630ECE" w:rsidRPr="00206307">
        <w:rPr>
          <w:rFonts w:ascii="Times New Roman" w:hAnsi="Times New Roman"/>
          <w:sz w:val="24"/>
          <w:szCs w:val="24"/>
          <w:vertAlign w:val="superscript"/>
          <w:lang w:val="en-GB"/>
        </w:rPr>
        <w:t>+</w:t>
      </w:r>
      <w:r w:rsidR="00630ECE" w:rsidRPr="00206307">
        <w:rPr>
          <w:rFonts w:ascii="Times New Roman" w:hAnsi="Times New Roman"/>
          <w:sz w:val="24"/>
          <w:szCs w:val="24"/>
          <w:lang w:val="en-GB"/>
        </w:rPr>
        <w:t>/CD44</w:t>
      </w:r>
      <w:r w:rsidR="00630ECE" w:rsidRPr="00206307">
        <w:rPr>
          <w:rFonts w:ascii="Times New Roman" w:hAnsi="Times New Roman"/>
          <w:sz w:val="24"/>
          <w:szCs w:val="24"/>
          <w:vertAlign w:val="superscript"/>
          <w:lang w:val="en-GB"/>
        </w:rPr>
        <w:t>+</w:t>
      </w:r>
      <w:r w:rsidR="00630ECE" w:rsidRPr="00206307">
        <w:rPr>
          <w:rFonts w:ascii="Times New Roman" w:hAnsi="Times New Roman"/>
          <w:sz w:val="24"/>
          <w:szCs w:val="24"/>
          <w:lang w:val="en-GB"/>
        </w:rPr>
        <w:t>/CD62L</w:t>
      </w:r>
      <w:r w:rsidR="00630ECE" w:rsidRPr="00206307">
        <w:rPr>
          <w:rFonts w:ascii="Times New Roman" w:hAnsi="Times New Roman"/>
          <w:sz w:val="24"/>
          <w:szCs w:val="24"/>
          <w:vertAlign w:val="superscript"/>
          <w:lang w:val="en-GB"/>
        </w:rPr>
        <w:t>+</w:t>
      </w:r>
      <w:r w:rsidR="00630ECE" w:rsidRPr="00206307">
        <w:rPr>
          <w:rFonts w:ascii="Times New Roman" w:hAnsi="Times New Roman"/>
          <w:sz w:val="24"/>
          <w:szCs w:val="24"/>
          <w:lang w:val="en-GB"/>
        </w:rPr>
        <w:t>; and NKT cells as CD45</w:t>
      </w:r>
      <w:r w:rsidR="00630ECE" w:rsidRPr="00206307">
        <w:rPr>
          <w:rFonts w:ascii="Times New Roman" w:hAnsi="Times New Roman"/>
          <w:sz w:val="24"/>
          <w:szCs w:val="24"/>
          <w:vertAlign w:val="superscript"/>
          <w:lang w:val="en-GB"/>
        </w:rPr>
        <w:t>+</w:t>
      </w:r>
      <w:r w:rsidR="00630ECE" w:rsidRPr="00206307">
        <w:rPr>
          <w:rFonts w:ascii="Times New Roman" w:hAnsi="Times New Roman"/>
          <w:sz w:val="24"/>
          <w:szCs w:val="24"/>
          <w:lang w:val="en-GB"/>
        </w:rPr>
        <w:t>/CD3</w:t>
      </w:r>
      <w:r w:rsidR="00630ECE" w:rsidRPr="00206307">
        <w:rPr>
          <w:rFonts w:ascii="Times New Roman" w:hAnsi="Times New Roman"/>
          <w:sz w:val="24"/>
          <w:szCs w:val="24"/>
          <w:vertAlign w:val="superscript"/>
          <w:lang w:val="en-GB"/>
        </w:rPr>
        <w:t>+</w:t>
      </w:r>
      <w:r w:rsidR="00630ECE" w:rsidRPr="00206307">
        <w:rPr>
          <w:rFonts w:ascii="Times New Roman" w:hAnsi="Times New Roman"/>
          <w:sz w:val="24"/>
          <w:szCs w:val="24"/>
          <w:lang w:val="en-GB"/>
        </w:rPr>
        <w:t>/NKp46</w:t>
      </w:r>
      <w:r w:rsidR="00630ECE" w:rsidRPr="00206307">
        <w:rPr>
          <w:rFonts w:ascii="Times New Roman" w:hAnsi="Times New Roman"/>
          <w:sz w:val="24"/>
          <w:szCs w:val="24"/>
          <w:vertAlign w:val="superscript"/>
          <w:lang w:val="en-GB"/>
        </w:rPr>
        <w:t>+</w:t>
      </w:r>
      <w:r w:rsidR="00630ECE" w:rsidRPr="00206307">
        <w:rPr>
          <w:rFonts w:ascii="Times New Roman" w:hAnsi="Times New Roman"/>
          <w:sz w:val="24"/>
          <w:szCs w:val="24"/>
          <w:lang w:val="en-GB"/>
        </w:rPr>
        <w:t>. PD-1 expression was identified measuring median fluorescence intensity (MFI) of CD8</w:t>
      </w:r>
      <w:r w:rsidR="00630ECE" w:rsidRPr="00206307">
        <w:rPr>
          <w:rFonts w:ascii="Times New Roman" w:hAnsi="Times New Roman"/>
          <w:sz w:val="24"/>
          <w:szCs w:val="24"/>
          <w:vertAlign w:val="superscript"/>
          <w:lang w:val="en-GB"/>
        </w:rPr>
        <w:t>+</w:t>
      </w:r>
      <w:r w:rsidR="00630ECE" w:rsidRPr="00206307">
        <w:rPr>
          <w:rFonts w:ascii="Times New Roman" w:hAnsi="Times New Roman"/>
          <w:sz w:val="24"/>
          <w:szCs w:val="24"/>
          <w:lang w:val="en-GB"/>
        </w:rPr>
        <w:t xml:space="preserve"> T and NK cells in the APC channel.</w:t>
      </w:r>
      <w:r w:rsidR="00630ECE">
        <w:rPr>
          <w:rFonts w:ascii="Times New Roman" w:hAnsi="Times New Roman"/>
          <w:sz w:val="24"/>
          <w:szCs w:val="24"/>
          <w:lang w:val="en-GB"/>
        </w:rPr>
        <w:t xml:space="preserve"> </w:t>
      </w:r>
      <w:r w:rsidR="00630ECE" w:rsidRPr="00206307">
        <w:rPr>
          <w:rFonts w:ascii="Times New Roman" w:hAnsi="Times New Roman"/>
          <w:b/>
          <w:sz w:val="24"/>
          <w:szCs w:val="24"/>
          <w:lang w:val="en-GB"/>
        </w:rPr>
        <w:t>(B)</w:t>
      </w:r>
      <w:r w:rsidR="00630ECE">
        <w:rPr>
          <w:rFonts w:ascii="Times New Roman" w:hAnsi="Times New Roman"/>
          <w:sz w:val="24"/>
          <w:szCs w:val="24"/>
          <w:lang w:val="en-GB"/>
        </w:rPr>
        <w:t xml:space="preserve"> </w:t>
      </w:r>
      <w:r w:rsidR="00630ECE" w:rsidRPr="00206307">
        <w:rPr>
          <w:rFonts w:ascii="Times New Roman" w:hAnsi="Times New Roman"/>
          <w:sz w:val="24"/>
          <w:szCs w:val="24"/>
          <w:lang w:val="en-GB"/>
        </w:rPr>
        <w:t>Eosinophils were gated as CD45</w:t>
      </w:r>
      <w:r w:rsidR="00630ECE" w:rsidRPr="00206307">
        <w:rPr>
          <w:rFonts w:ascii="Times New Roman" w:hAnsi="Times New Roman"/>
          <w:sz w:val="24"/>
          <w:szCs w:val="24"/>
          <w:vertAlign w:val="superscript"/>
          <w:lang w:val="en-GB"/>
        </w:rPr>
        <w:t>+</w:t>
      </w:r>
      <w:r w:rsidR="00630ECE" w:rsidRPr="00206307">
        <w:rPr>
          <w:rFonts w:ascii="Times New Roman" w:hAnsi="Times New Roman"/>
          <w:sz w:val="24"/>
          <w:szCs w:val="24"/>
          <w:lang w:val="en-GB"/>
        </w:rPr>
        <w:t>/CD11b</w:t>
      </w:r>
      <w:r w:rsidR="00630ECE" w:rsidRPr="00206307">
        <w:rPr>
          <w:rFonts w:ascii="Times New Roman" w:hAnsi="Times New Roman"/>
          <w:sz w:val="24"/>
          <w:szCs w:val="24"/>
          <w:vertAlign w:val="superscript"/>
          <w:lang w:val="en-GB"/>
        </w:rPr>
        <w:t>+</w:t>
      </w:r>
      <w:r w:rsidR="00630ECE" w:rsidRPr="00206307">
        <w:rPr>
          <w:rFonts w:ascii="Times New Roman" w:hAnsi="Times New Roman"/>
          <w:sz w:val="24"/>
          <w:szCs w:val="24"/>
          <w:lang w:val="en-GB"/>
        </w:rPr>
        <w:t>/CD11c</w:t>
      </w:r>
      <w:r w:rsidR="00630ECE" w:rsidRPr="00206307">
        <w:rPr>
          <w:rFonts w:ascii="Times New Roman" w:hAnsi="Times New Roman"/>
          <w:sz w:val="24"/>
          <w:szCs w:val="24"/>
          <w:vertAlign w:val="superscript"/>
          <w:lang w:val="en-GB"/>
        </w:rPr>
        <w:t>-</w:t>
      </w:r>
      <w:r w:rsidR="00630ECE" w:rsidRPr="00206307">
        <w:rPr>
          <w:rFonts w:ascii="Times New Roman" w:hAnsi="Times New Roman"/>
          <w:sz w:val="24"/>
          <w:szCs w:val="24"/>
          <w:lang w:val="en-GB"/>
        </w:rPr>
        <w:t>/Siglec-F</w:t>
      </w:r>
      <w:r w:rsidR="00630ECE" w:rsidRPr="00206307">
        <w:rPr>
          <w:rFonts w:ascii="Times New Roman" w:hAnsi="Times New Roman"/>
          <w:sz w:val="24"/>
          <w:szCs w:val="24"/>
          <w:vertAlign w:val="superscript"/>
          <w:lang w:val="en-GB"/>
        </w:rPr>
        <w:t>+</w:t>
      </w:r>
      <w:r w:rsidR="00630ECE" w:rsidRPr="00206307">
        <w:rPr>
          <w:rFonts w:ascii="Times New Roman" w:hAnsi="Times New Roman"/>
          <w:sz w:val="24"/>
          <w:szCs w:val="24"/>
          <w:lang w:val="en-GB"/>
        </w:rPr>
        <w:t>; neutrophils as CD45</w:t>
      </w:r>
      <w:r w:rsidR="00630ECE" w:rsidRPr="00206307">
        <w:rPr>
          <w:rFonts w:ascii="Times New Roman" w:hAnsi="Times New Roman"/>
          <w:sz w:val="24"/>
          <w:szCs w:val="24"/>
          <w:vertAlign w:val="superscript"/>
          <w:lang w:val="en-GB"/>
        </w:rPr>
        <w:t>+</w:t>
      </w:r>
      <w:r w:rsidR="00630ECE" w:rsidRPr="00206307">
        <w:rPr>
          <w:rFonts w:ascii="Times New Roman" w:hAnsi="Times New Roman"/>
          <w:sz w:val="24"/>
          <w:szCs w:val="24"/>
          <w:lang w:val="en-GB"/>
        </w:rPr>
        <w:t>/CD11b</w:t>
      </w:r>
      <w:r w:rsidR="00630ECE" w:rsidRPr="00206307">
        <w:rPr>
          <w:rFonts w:ascii="Times New Roman" w:hAnsi="Times New Roman"/>
          <w:sz w:val="24"/>
          <w:szCs w:val="24"/>
          <w:vertAlign w:val="superscript"/>
          <w:lang w:val="en-GB"/>
        </w:rPr>
        <w:t>+</w:t>
      </w:r>
      <w:r w:rsidR="00630ECE" w:rsidRPr="00206307">
        <w:rPr>
          <w:rFonts w:ascii="Times New Roman" w:hAnsi="Times New Roman"/>
          <w:sz w:val="24"/>
          <w:szCs w:val="24"/>
          <w:lang w:val="en-GB"/>
        </w:rPr>
        <w:t>/CD11c</w:t>
      </w:r>
      <w:r w:rsidR="00630ECE" w:rsidRPr="00206307">
        <w:rPr>
          <w:rFonts w:ascii="Times New Roman" w:hAnsi="Times New Roman"/>
          <w:sz w:val="24"/>
          <w:szCs w:val="24"/>
          <w:vertAlign w:val="superscript"/>
          <w:lang w:val="en-GB"/>
        </w:rPr>
        <w:t>-</w:t>
      </w:r>
      <w:r w:rsidR="00630ECE" w:rsidRPr="00206307">
        <w:rPr>
          <w:rFonts w:ascii="Times New Roman" w:hAnsi="Times New Roman"/>
          <w:sz w:val="24"/>
          <w:szCs w:val="24"/>
          <w:lang w:val="en-GB"/>
        </w:rPr>
        <w:t>/Siglec-F</w:t>
      </w:r>
      <w:r w:rsidR="00630ECE" w:rsidRPr="00206307">
        <w:rPr>
          <w:rFonts w:ascii="Times New Roman" w:hAnsi="Times New Roman"/>
          <w:sz w:val="24"/>
          <w:szCs w:val="24"/>
          <w:vertAlign w:val="superscript"/>
          <w:lang w:val="en-GB"/>
        </w:rPr>
        <w:t>-</w:t>
      </w:r>
      <w:r w:rsidR="00630ECE" w:rsidRPr="00206307">
        <w:rPr>
          <w:rFonts w:ascii="Times New Roman" w:hAnsi="Times New Roman"/>
          <w:sz w:val="24"/>
          <w:szCs w:val="24"/>
          <w:lang w:val="en-GB"/>
        </w:rPr>
        <w:t>/Ly6G</w:t>
      </w:r>
      <w:r w:rsidR="00630ECE" w:rsidRPr="00206307">
        <w:rPr>
          <w:rFonts w:ascii="Times New Roman" w:hAnsi="Times New Roman"/>
          <w:sz w:val="24"/>
          <w:szCs w:val="24"/>
          <w:vertAlign w:val="superscript"/>
          <w:lang w:val="en-GB"/>
        </w:rPr>
        <w:t>+</w:t>
      </w:r>
      <w:r w:rsidR="00630ECE" w:rsidRPr="00206307">
        <w:rPr>
          <w:rFonts w:ascii="Times New Roman" w:hAnsi="Times New Roman"/>
          <w:sz w:val="24"/>
          <w:szCs w:val="24"/>
          <w:lang w:val="en-GB"/>
        </w:rPr>
        <w:t>; monocytes as CD45</w:t>
      </w:r>
      <w:r w:rsidR="00630ECE" w:rsidRPr="00206307">
        <w:rPr>
          <w:rFonts w:ascii="Times New Roman" w:hAnsi="Times New Roman"/>
          <w:sz w:val="24"/>
          <w:szCs w:val="24"/>
          <w:vertAlign w:val="superscript"/>
          <w:lang w:val="en-GB"/>
        </w:rPr>
        <w:t>+</w:t>
      </w:r>
      <w:r w:rsidR="00630ECE" w:rsidRPr="00206307">
        <w:rPr>
          <w:rFonts w:ascii="Times New Roman" w:hAnsi="Times New Roman"/>
          <w:sz w:val="24"/>
          <w:szCs w:val="24"/>
          <w:lang w:val="en-GB"/>
        </w:rPr>
        <w:t>/CD11b</w:t>
      </w:r>
      <w:r w:rsidR="00630ECE" w:rsidRPr="00206307">
        <w:rPr>
          <w:rFonts w:ascii="Times New Roman" w:hAnsi="Times New Roman"/>
          <w:sz w:val="24"/>
          <w:szCs w:val="24"/>
          <w:vertAlign w:val="superscript"/>
          <w:lang w:val="en-GB"/>
        </w:rPr>
        <w:t>+</w:t>
      </w:r>
      <w:r w:rsidR="00630ECE" w:rsidRPr="00206307">
        <w:rPr>
          <w:rFonts w:ascii="Times New Roman" w:hAnsi="Times New Roman"/>
          <w:sz w:val="24"/>
          <w:szCs w:val="24"/>
          <w:lang w:val="en-GB"/>
        </w:rPr>
        <w:t>/CD11c</w:t>
      </w:r>
      <w:r w:rsidR="00630ECE" w:rsidRPr="00206307">
        <w:rPr>
          <w:rFonts w:ascii="Times New Roman" w:hAnsi="Times New Roman"/>
          <w:sz w:val="24"/>
          <w:szCs w:val="24"/>
          <w:vertAlign w:val="superscript"/>
          <w:lang w:val="en-GB"/>
        </w:rPr>
        <w:t>-</w:t>
      </w:r>
      <w:r w:rsidR="00630ECE" w:rsidRPr="00206307">
        <w:rPr>
          <w:rFonts w:ascii="Times New Roman" w:hAnsi="Times New Roman"/>
          <w:sz w:val="24"/>
          <w:szCs w:val="24"/>
          <w:lang w:val="en-GB"/>
        </w:rPr>
        <w:t>/Siglec-F</w:t>
      </w:r>
      <w:r w:rsidR="00630ECE" w:rsidRPr="00206307">
        <w:rPr>
          <w:rFonts w:ascii="Times New Roman" w:hAnsi="Times New Roman"/>
          <w:sz w:val="24"/>
          <w:szCs w:val="24"/>
          <w:vertAlign w:val="superscript"/>
          <w:lang w:val="en-GB"/>
        </w:rPr>
        <w:t>-</w:t>
      </w:r>
      <w:r w:rsidR="00630ECE" w:rsidRPr="00206307">
        <w:rPr>
          <w:rFonts w:ascii="Times New Roman" w:hAnsi="Times New Roman"/>
          <w:sz w:val="24"/>
          <w:szCs w:val="24"/>
          <w:lang w:val="en-GB"/>
        </w:rPr>
        <w:t>/Ly6G</w:t>
      </w:r>
      <w:r w:rsidR="00630ECE" w:rsidRPr="00206307">
        <w:rPr>
          <w:rFonts w:ascii="Times New Roman" w:hAnsi="Times New Roman"/>
          <w:sz w:val="24"/>
          <w:szCs w:val="24"/>
          <w:vertAlign w:val="superscript"/>
          <w:lang w:val="en-GB"/>
        </w:rPr>
        <w:t>-</w:t>
      </w:r>
      <w:r w:rsidR="00630ECE" w:rsidRPr="00206307">
        <w:rPr>
          <w:rFonts w:ascii="Times New Roman" w:hAnsi="Times New Roman"/>
          <w:sz w:val="24"/>
          <w:szCs w:val="24"/>
          <w:lang w:val="en-GB"/>
        </w:rPr>
        <w:t>/Ly6C</w:t>
      </w:r>
      <w:r w:rsidR="00630ECE" w:rsidRPr="00206307">
        <w:rPr>
          <w:rFonts w:ascii="Times New Roman" w:hAnsi="Times New Roman"/>
          <w:sz w:val="24"/>
          <w:szCs w:val="24"/>
          <w:vertAlign w:val="superscript"/>
          <w:lang w:val="en-GB"/>
        </w:rPr>
        <w:t>+</w:t>
      </w:r>
      <w:r w:rsidR="00630ECE" w:rsidRPr="00206307">
        <w:rPr>
          <w:rFonts w:ascii="Times New Roman" w:hAnsi="Times New Roman"/>
          <w:sz w:val="24"/>
          <w:szCs w:val="24"/>
          <w:lang w:val="en-GB"/>
        </w:rPr>
        <w:t xml:space="preserve"> and macrophages as CD45</w:t>
      </w:r>
      <w:r w:rsidR="00630ECE" w:rsidRPr="00206307">
        <w:rPr>
          <w:rFonts w:ascii="Times New Roman" w:hAnsi="Times New Roman"/>
          <w:sz w:val="24"/>
          <w:szCs w:val="24"/>
          <w:vertAlign w:val="superscript"/>
          <w:lang w:val="en-GB"/>
        </w:rPr>
        <w:t>+</w:t>
      </w:r>
      <w:r w:rsidR="00630ECE" w:rsidRPr="00206307">
        <w:rPr>
          <w:rFonts w:ascii="Times New Roman" w:hAnsi="Times New Roman"/>
          <w:sz w:val="24"/>
          <w:szCs w:val="24"/>
          <w:lang w:val="en-GB"/>
        </w:rPr>
        <w:t>/CD11b</w:t>
      </w:r>
      <w:r w:rsidR="00630ECE" w:rsidRPr="00206307">
        <w:rPr>
          <w:rFonts w:ascii="Times New Roman" w:hAnsi="Times New Roman"/>
          <w:sz w:val="24"/>
          <w:szCs w:val="24"/>
          <w:vertAlign w:val="superscript"/>
          <w:lang w:val="en-GB"/>
        </w:rPr>
        <w:t>+</w:t>
      </w:r>
      <w:r w:rsidR="00630ECE" w:rsidRPr="00206307">
        <w:rPr>
          <w:rFonts w:ascii="Times New Roman" w:hAnsi="Times New Roman"/>
          <w:sz w:val="24"/>
          <w:szCs w:val="24"/>
          <w:lang w:val="en-GB"/>
        </w:rPr>
        <w:t>/CD11c</w:t>
      </w:r>
      <w:r w:rsidR="00630ECE" w:rsidRPr="00206307">
        <w:rPr>
          <w:rFonts w:ascii="Times New Roman" w:hAnsi="Times New Roman"/>
          <w:sz w:val="24"/>
          <w:szCs w:val="24"/>
          <w:vertAlign w:val="superscript"/>
          <w:lang w:val="en-GB"/>
        </w:rPr>
        <w:t>-/+</w:t>
      </w:r>
      <w:r w:rsidR="00630ECE" w:rsidRPr="00206307">
        <w:rPr>
          <w:rFonts w:ascii="Times New Roman" w:hAnsi="Times New Roman"/>
          <w:sz w:val="24"/>
          <w:szCs w:val="24"/>
          <w:lang w:val="en-GB"/>
        </w:rPr>
        <w:t>/Siglec-F</w:t>
      </w:r>
      <w:r w:rsidR="00630ECE" w:rsidRPr="00206307">
        <w:rPr>
          <w:rFonts w:ascii="Times New Roman" w:hAnsi="Times New Roman"/>
          <w:sz w:val="24"/>
          <w:szCs w:val="24"/>
          <w:vertAlign w:val="superscript"/>
          <w:lang w:val="en-GB"/>
        </w:rPr>
        <w:t>-</w:t>
      </w:r>
      <w:r w:rsidR="00630ECE" w:rsidRPr="00206307">
        <w:rPr>
          <w:rFonts w:ascii="Times New Roman" w:hAnsi="Times New Roman"/>
          <w:sz w:val="24"/>
          <w:szCs w:val="24"/>
          <w:lang w:val="en-GB"/>
        </w:rPr>
        <w:t>/Ly6G</w:t>
      </w:r>
      <w:r w:rsidR="00630ECE" w:rsidRPr="00206307">
        <w:rPr>
          <w:rFonts w:ascii="Times New Roman" w:hAnsi="Times New Roman"/>
          <w:sz w:val="24"/>
          <w:szCs w:val="24"/>
          <w:vertAlign w:val="superscript"/>
          <w:lang w:val="en-GB"/>
        </w:rPr>
        <w:t>-</w:t>
      </w:r>
      <w:r w:rsidR="00630ECE" w:rsidRPr="00206307">
        <w:rPr>
          <w:rFonts w:ascii="Times New Roman" w:hAnsi="Times New Roman"/>
          <w:sz w:val="24"/>
          <w:szCs w:val="24"/>
          <w:lang w:val="en-GB"/>
        </w:rPr>
        <w:t>/Ly6C</w:t>
      </w:r>
      <w:r w:rsidR="00630ECE" w:rsidRPr="00206307">
        <w:rPr>
          <w:rFonts w:ascii="Times New Roman" w:hAnsi="Times New Roman"/>
          <w:sz w:val="24"/>
          <w:szCs w:val="24"/>
          <w:vertAlign w:val="superscript"/>
          <w:lang w:val="en-GB"/>
        </w:rPr>
        <w:t>-</w:t>
      </w:r>
      <w:r w:rsidR="00630ECE" w:rsidRPr="00206307">
        <w:rPr>
          <w:rFonts w:ascii="Times New Roman" w:hAnsi="Times New Roman"/>
          <w:sz w:val="24"/>
          <w:szCs w:val="24"/>
          <w:lang w:val="en-GB"/>
        </w:rPr>
        <w:t>/F4/80</w:t>
      </w:r>
      <w:r w:rsidR="00630ECE" w:rsidRPr="00206307">
        <w:rPr>
          <w:rFonts w:ascii="Times New Roman" w:hAnsi="Times New Roman"/>
          <w:sz w:val="24"/>
          <w:szCs w:val="24"/>
          <w:vertAlign w:val="superscript"/>
          <w:lang w:val="en-GB"/>
        </w:rPr>
        <w:t>+</w:t>
      </w:r>
      <w:r w:rsidR="00630ECE" w:rsidRPr="00206307">
        <w:rPr>
          <w:rFonts w:ascii="Times New Roman" w:hAnsi="Times New Roman"/>
          <w:sz w:val="24"/>
          <w:szCs w:val="24"/>
          <w:lang w:val="en-GB"/>
        </w:rPr>
        <w:t>. PD-L1 expression was determined measuring MFI of M1, M2 macrophages, pDCs and cDC1s in the PE-Cy7 channel.</w:t>
      </w:r>
      <w:r w:rsidR="00630ECE">
        <w:rPr>
          <w:rFonts w:ascii="Times New Roman" w:hAnsi="Times New Roman"/>
          <w:sz w:val="24"/>
          <w:szCs w:val="24"/>
          <w:lang w:val="en-GB"/>
        </w:rPr>
        <w:t xml:space="preserve"> </w:t>
      </w:r>
      <w:r w:rsidR="00630ECE" w:rsidRPr="00206307">
        <w:rPr>
          <w:rFonts w:ascii="Times New Roman" w:hAnsi="Times New Roman"/>
          <w:b/>
          <w:sz w:val="24"/>
          <w:szCs w:val="24"/>
          <w:lang w:val="en-GB"/>
        </w:rPr>
        <w:t>(C)</w:t>
      </w:r>
      <w:r w:rsidR="00630ECE">
        <w:rPr>
          <w:rFonts w:ascii="Times New Roman" w:hAnsi="Times New Roman"/>
          <w:sz w:val="24"/>
          <w:szCs w:val="24"/>
          <w:lang w:val="en-GB"/>
        </w:rPr>
        <w:t xml:space="preserve"> </w:t>
      </w:r>
      <w:r w:rsidR="00630ECE" w:rsidRPr="00206307">
        <w:rPr>
          <w:rFonts w:ascii="Times New Roman" w:hAnsi="Times New Roman"/>
          <w:sz w:val="24"/>
          <w:szCs w:val="24"/>
          <w:lang w:val="en-GB"/>
        </w:rPr>
        <w:t>IFN-</w:t>
      </w:r>
      <w:r w:rsidR="00630ECE" w:rsidRPr="00206307">
        <w:rPr>
          <w:rFonts w:ascii="Times New Roman" w:hAnsi="Times New Roman"/>
          <w:sz w:val="24"/>
          <w:szCs w:val="24"/>
        </w:rPr>
        <w:t>γ</w:t>
      </w:r>
      <w:r w:rsidR="00630ECE" w:rsidRPr="00206307">
        <w:rPr>
          <w:rFonts w:ascii="Times New Roman" w:hAnsi="Times New Roman"/>
          <w:sz w:val="24"/>
          <w:szCs w:val="24"/>
          <w:vertAlign w:val="superscript"/>
          <w:lang w:val="en-GB"/>
        </w:rPr>
        <w:t>+</w:t>
      </w:r>
      <w:r w:rsidR="00630ECE" w:rsidRPr="00206307">
        <w:rPr>
          <w:rFonts w:ascii="Times New Roman" w:hAnsi="Times New Roman"/>
          <w:sz w:val="24"/>
          <w:szCs w:val="24"/>
          <w:lang w:val="en-GB"/>
        </w:rPr>
        <w:t xml:space="preserve"> CD8</w:t>
      </w:r>
      <w:r w:rsidR="00630ECE" w:rsidRPr="00206307">
        <w:rPr>
          <w:rFonts w:ascii="Times New Roman" w:hAnsi="Times New Roman"/>
          <w:sz w:val="24"/>
          <w:szCs w:val="24"/>
          <w:vertAlign w:val="superscript"/>
          <w:lang w:val="en-GB"/>
        </w:rPr>
        <w:t>+</w:t>
      </w:r>
      <w:r w:rsidR="00630ECE" w:rsidRPr="00206307">
        <w:rPr>
          <w:rFonts w:ascii="Times New Roman" w:hAnsi="Times New Roman"/>
          <w:sz w:val="24"/>
          <w:szCs w:val="24"/>
          <w:lang w:val="en-GB"/>
        </w:rPr>
        <w:t xml:space="preserve"> T cells were gated as CD45</w:t>
      </w:r>
      <w:r w:rsidR="00630ECE" w:rsidRPr="00206307">
        <w:rPr>
          <w:rFonts w:ascii="Times New Roman" w:hAnsi="Times New Roman"/>
          <w:sz w:val="24"/>
          <w:szCs w:val="24"/>
          <w:vertAlign w:val="superscript"/>
          <w:lang w:val="en-GB"/>
        </w:rPr>
        <w:t>+</w:t>
      </w:r>
      <w:r w:rsidR="00630ECE" w:rsidRPr="00206307">
        <w:rPr>
          <w:rFonts w:ascii="Times New Roman" w:hAnsi="Times New Roman"/>
          <w:sz w:val="24"/>
          <w:szCs w:val="24"/>
          <w:lang w:val="en-GB"/>
        </w:rPr>
        <w:t>/CD3</w:t>
      </w:r>
      <w:r w:rsidR="00630ECE" w:rsidRPr="00206307">
        <w:rPr>
          <w:rFonts w:ascii="Times New Roman" w:hAnsi="Times New Roman"/>
          <w:sz w:val="24"/>
          <w:szCs w:val="24"/>
          <w:vertAlign w:val="superscript"/>
          <w:lang w:val="en-GB"/>
        </w:rPr>
        <w:t>+</w:t>
      </w:r>
      <w:r w:rsidR="00630ECE" w:rsidRPr="00206307">
        <w:rPr>
          <w:rFonts w:ascii="Times New Roman" w:hAnsi="Times New Roman"/>
          <w:sz w:val="24"/>
          <w:szCs w:val="24"/>
          <w:lang w:val="en-GB"/>
        </w:rPr>
        <w:t>/CD8</w:t>
      </w:r>
      <w:r w:rsidR="00630ECE" w:rsidRPr="00206307">
        <w:rPr>
          <w:rFonts w:ascii="Times New Roman" w:hAnsi="Times New Roman"/>
          <w:sz w:val="24"/>
          <w:szCs w:val="24"/>
          <w:vertAlign w:val="superscript"/>
          <w:lang w:val="en-GB"/>
        </w:rPr>
        <w:t>+</w:t>
      </w:r>
      <w:r w:rsidR="00630ECE" w:rsidRPr="00206307">
        <w:rPr>
          <w:rFonts w:ascii="Times New Roman" w:hAnsi="Times New Roman"/>
          <w:sz w:val="24"/>
          <w:szCs w:val="24"/>
          <w:lang w:val="en-GB"/>
        </w:rPr>
        <w:t>/IFN-</w:t>
      </w:r>
      <w:r w:rsidR="00630ECE" w:rsidRPr="00206307">
        <w:rPr>
          <w:rFonts w:ascii="Times New Roman" w:hAnsi="Times New Roman"/>
          <w:sz w:val="24"/>
          <w:szCs w:val="24"/>
        </w:rPr>
        <w:t>γ</w:t>
      </w:r>
      <w:r w:rsidR="00630ECE" w:rsidRPr="00206307">
        <w:rPr>
          <w:rFonts w:ascii="Times New Roman" w:hAnsi="Times New Roman"/>
          <w:sz w:val="24"/>
          <w:szCs w:val="24"/>
          <w:vertAlign w:val="superscript"/>
          <w:lang w:val="en-GB"/>
        </w:rPr>
        <w:t>+</w:t>
      </w:r>
      <w:r w:rsidR="00630ECE" w:rsidRPr="00206307">
        <w:rPr>
          <w:rFonts w:ascii="Times New Roman" w:hAnsi="Times New Roman"/>
          <w:sz w:val="24"/>
          <w:szCs w:val="24"/>
          <w:lang w:val="en-GB"/>
        </w:rPr>
        <w:t>. CD107a</w:t>
      </w:r>
      <w:r w:rsidR="00630ECE" w:rsidRPr="00206307">
        <w:rPr>
          <w:rFonts w:ascii="Times New Roman" w:hAnsi="Times New Roman"/>
          <w:sz w:val="24"/>
          <w:szCs w:val="24"/>
          <w:vertAlign w:val="superscript"/>
          <w:lang w:val="en-GB"/>
        </w:rPr>
        <w:t xml:space="preserve"> </w:t>
      </w:r>
      <w:r w:rsidR="00630ECE" w:rsidRPr="00206307">
        <w:rPr>
          <w:rFonts w:ascii="Times New Roman" w:hAnsi="Times New Roman"/>
          <w:sz w:val="24"/>
          <w:szCs w:val="24"/>
          <w:lang w:val="en-GB"/>
        </w:rPr>
        <w:t xml:space="preserve">expression was obtained measuring MFI of NK cells in the BV421 channel. </w:t>
      </w:r>
      <w:r w:rsidR="00630ECE" w:rsidRPr="00206307">
        <w:rPr>
          <w:rFonts w:ascii="Times New Roman" w:hAnsi="Times New Roman"/>
          <w:b/>
          <w:sz w:val="24"/>
          <w:szCs w:val="24"/>
          <w:lang w:val="en-GB"/>
        </w:rPr>
        <w:t>(D)</w:t>
      </w:r>
      <w:r w:rsidR="00630ECE">
        <w:rPr>
          <w:rFonts w:ascii="Times New Roman" w:hAnsi="Times New Roman"/>
          <w:sz w:val="24"/>
          <w:szCs w:val="24"/>
          <w:lang w:val="en-GB"/>
        </w:rPr>
        <w:t xml:space="preserve"> </w:t>
      </w:r>
      <w:r w:rsidR="00630ECE" w:rsidRPr="00206307">
        <w:rPr>
          <w:rFonts w:ascii="Times New Roman" w:hAnsi="Times New Roman"/>
          <w:sz w:val="24"/>
          <w:szCs w:val="24"/>
          <w:lang w:val="en-GB"/>
        </w:rPr>
        <w:t>CTLA-4</w:t>
      </w:r>
      <w:r w:rsidR="00630ECE" w:rsidRPr="00206307">
        <w:rPr>
          <w:rFonts w:ascii="Times New Roman" w:hAnsi="Times New Roman"/>
          <w:sz w:val="24"/>
          <w:szCs w:val="24"/>
          <w:vertAlign w:val="superscript"/>
          <w:lang w:val="en-GB"/>
        </w:rPr>
        <w:t xml:space="preserve"> </w:t>
      </w:r>
      <w:r w:rsidR="00630ECE" w:rsidRPr="00206307">
        <w:rPr>
          <w:rFonts w:ascii="Times New Roman" w:hAnsi="Times New Roman"/>
          <w:sz w:val="24"/>
          <w:szCs w:val="24"/>
          <w:lang w:val="en-GB"/>
        </w:rPr>
        <w:t>expression was determined measuring MFI of CD8</w:t>
      </w:r>
      <w:r w:rsidR="00630ECE" w:rsidRPr="00206307">
        <w:rPr>
          <w:rFonts w:ascii="Times New Roman" w:hAnsi="Times New Roman"/>
          <w:sz w:val="24"/>
          <w:szCs w:val="24"/>
          <w:vertAlign w:val="superscript"/>
          <w:lang w:val="en-GB"/>
        </w:rPr>
        <w:t>+</w:t>
      </w:r>
      <w:r w:rsidR="00630ECE" w:rsidRPr="00206307">
        <w:rPr>
          <w:rFonts w:ascii="Times New Roman" w:hAnsi="Times New Roman"/>
          <w:sz w:val="24"/>
          <w:szCs w:val="24"/>
          <w:lang w:val="en-GB"/>
        </w:rPr>
        <w:t xml:space="preserve"> T and NK cells in the PE channel; TIGIT MFI of CD8</w:t>
      </w:r>
      <w:r w:rsidR="00630ECE" w:rsidRPr="00206307">
        <w:rPr>
          <w:rFonts w:ascii="Times New Roman" w:hAnsi="Times New Roman"/>
          <w:sz w:val="24"/>
          <w:szCs w:val="24"/>
          <w:vertAlign w:val="superscript"/>
          <w:lang w:val="en-GB"/>
        </w:rPr>
        <w:t>+</w:t>
      </w:r>
      <w:r w:rsidR="00630ECE" w:rsidRPr="00206307">
        <w:rPr>
          <w:rFonts w:ascii="Times New Roman" w:hAnsi="Times New Roman"/>
          <w:sz w:val="24"/>
          <w:szCs w:val="24"/>
          <w:lang w:val="en-GB"/>
        </w:rPr>
        <w:t xml:space="preserve"> T and NK cells in the BV421 channel; TIM-3 MFI of CD8</w:t>
      </w:r>
      <w:r w:rsidR="00630ECE" w:rsidRPr="00206307">
        <w:rPr>
          <w:rFonts w:ascii="Times New Roman" w:hAnsi="Times New Roman"/>
          <w:sz w:val="24"/>
          <w:szCs w:val="24"/>
          <w:vertAlign w:val="superscript"/>
          <w:lang w:val="en-GB"/>
        </w:rPr>
        <w:t>+</w:t>
      </w:r>
      <w:r w:rsidR="00630ECE" w:rsidRPr="00206307">
        <w:rPr>
          <w:rFonts w:ascii="Times New Roman" w:hAnsi="Times New Roman"/>
          <w:sz w:val="24"/>
          <w:szCs w:val="24"/>
          <w:lang w:val="en-GB"/>
        </w:rPr>
        <w:t xml:space="preserve"> T and NK cells in the BV785 channel; LAG-3 MFI of CD8</w:t>
      </w:r>
      <w:r w:rsidR="00630ECE" w:rsidRPr="00206307">
        <w:rPr>
          <w:rFonts w:ascii="Times New Roman" w:hAnsi="Times New Roman"/>
          <w:sz w:val="24"/>
          <w:szCs w:val="24"/>
          <w:vertAlign w:val="superscript"/>
          <w:lang w:val="en-GB"/>
        </w:rPr>
        <w:t>+</w:t>
      </w:r>
      <w:r w:rsidR="00630ECE" w:rsidRPr="00206307">
        <w:rPr>
          <w:rFonts w:ascii="Times New Roman" w:hAnsi="Times New Roman"/>
          <w:sz w:val="24"/>
          <w:szCs w:val="24"/>
          <w:lang w:val="en-GB"/>
        </w:rPr>
        <w:t xml:space="preserve"> T and NK cells in the BV650 channel. </w:t>
      </w:r>
      <w:r w:rsidR="00630ECE" w:rsidRPr="00206307">
        <w:rPr>
          <w:rFonts w:ascii="Times New Roman" w:hAnsi="Times New Roman"/>
          <w:b/>
          <w:sz w:val="24"/>
          <w:szCs w:val="24"/>
          <w:lang w:val="en-GB"/>
        </w:rPr>
        <w:t>(E)</w:t>
      </w:r>
      <w:r w:rsidR="00630ECE">
        <w:rPr>
          <w:rFonts w:ascii="Times New Roman" w:hAnsi="Times New Roman"/>
          <w:sz w:val="24"/>
          <w:szCs w:val="24"/>
          <w:lang w:val="en-GB"/>
        </w:rPr>
        <w:t xml:space="preserve"> </w:t>
      </w:r>
      <w:r w:rsidR="00630ECE" w:rsidRPr="00206307">
        <w:rPr>
          <w:rFonts w:ascii="Times New Roman" w:hAnsi="Times New Roman"/>
          <w:sz w:val="24"/>
          <w:szCs w:val="24"/>
          <w:lang w:val="en-GB"/>
        </w:rPr>
        <w:t>CB</w:t>
      </w:r>
      <w:r w:rsidR="00630ECE" w:rsidRPr="00206307">
        <w:rPr>
          <w:rFonts w:ascii="Times New Roman" w:hAnsi="Times New Roman"/>
          <w:sz w:val="24"/>
          <w:szCs w:val="24"/>
          <w:vertAlign w:val="subscript"/>
          <w:lang w:val="en-GB"/>
        </w:rPr>
        <w:t>2</w:t>
      </w:r>
      <w:r w:rsidR="00630ECE" w:rsidRPr="00206307">
        <w:rPr>
          <w:rFonts w:ascii="Times New Roman" w:hAnsi="Times New Roman"/>
          <w:sz w:val="24"/>
          <w:szCs w:val="24"/>
          <w:vertAlign w:val="superscript"/>
          <w:lang w:val="en-GB"/>
        </w:rPr>
        <w:t>+</w:t>
      </w:r>
      <w:r w:rsidR="00630ECE" w:rsidRPr="00206307">
        <w:rPr>
          <w:rFonts w:ascii="Times New Roman" w:hAnsi="Times New Roman"/>
          <w:sz w:val="24"/>
          <w:szCs w:val="24"/>
          <w:lang w:val="en-GB"/>
        </w:rPr>
        <w:t xml:space="preserve"> EPCAM</w:t>
      </w:r>
      <w:r w:rsidR="00630ECE" w:rsidRPr="00206307">
        <w:rPr>
          <w:rFonts w:ascii="Times New Roman" w:hAnsi="Times New Roman"/>
          <w:sz w:val="24"/>
          <w:szCs w:val="24"/>
          <w:vertAlign w:val="superscript"/>
          <w:lang w:val="en-GB"/>
        </w:rPr>
        <w:t>+</w:t>
      </w:r>
      <w:r w:rsidR="00630ECE" w:rsidRPr="00206307">
        <w:rPr>
          <w:rFonts w:ascii="Times New Roman" w:hAnsi="Times New Roman"/>
          <w:sz w:val="24"/>
          <w:szCs w:val="24"/>
          <w:lang w:val="en-GB"/>
        </w:rPr>
        <w:t xml:space="preserve"> cells were gated as CD45</w:t>
      </w:r>
      <w:r w:rsidR="00630ECE" w:rsidRPr="00206307">
        <w:rPr>
          <w:rFonts w:ascii="Times New Roman" w:hAnsi="Times New Roman"/>
          <w:sz w:val="24"/>
          <w:szCs w:val="24"/>
          <w:vertAlign w:val="superscript"/>
          <w:lang w:val="en-GB"/>
        </w:rPr>
        <w:t>-</w:t>
      </w:r>
      <w:r w:rsidR="00630ECE" w:rsidRPr="00206307">
        <w:rPr>
          <w:rFonts w:ascii="Times New Roman" w:hAnsi="Times New Roman"/>
          <w:sz w:val="24"/>
          <w:szCs w:val="24"/>
          <w:lang w:val="en-GB"/>
        </w:rPr>
        <w:t>/ EPCAM</w:t>
      </w:r>
      <w:r w:rsidR="00630ECE" w:rsidRPr="00206307">
        <w:rPr>
          <w:rFonts w:ascii="Times New Roman" w:hAnsi="Times New Roman"/>
          <w:sz w:val="24"/>
          <w:szCs w:val="24"/>
          <w:vertAlign w:val="superscript"/>
          <w:lang w:val="en-GB"/>
        </w:rPr>
        <w:t>+</w:t>
      </w:r>
      <w:r w:rsidR="00630ECE" w:rsidRPr="00206307">
        <w:rPr>
          <w:rFonts w:ascii="Times New Roman" w:hAnsi="Times New Roman"/>
          <w:sz w:val="24"/>
          <w:szCs w:val="24"/>
          <w:lang w:val="en-GB"/>
        </w:rPr>
        <w:t>/CB</w:t>
      </w:r>
      <w:r w:rsidR="00630ECE" w:rsidRPr="00206307">
        <w:rPr>
          <w:rFonts w:ascii="Times New Roman" w:hAnsi="Times New Roman"/>
          <w:sz w:val="24"/>
          <w:szCs w:val="24"/>
          <w:vertAlign w:val="subscript"/>
          <w:lang w:val="en-GB"/>
        </w:rPr>
        <w:t>2</w:t>
      </w:r>
      <w:r w:rsidR="00630ECE" w:rsidRPr="00206307">
        <w:rPr>
          <w:rFonts w:ascii="Times New Roman" w:hAnsi="Times New Roman"/>
          <w:sz w:val="24"/>
          <w:szCs w:val="24"/>
          <w:vertAlign w:val="superscript"/>
          <w:lang w:val="en-GB"/>
        </w:rPr>
        <w:t>+</w:t>
      </w:r>
      <w:r w:rsidR="00630ECE" w:rsidRPr="00206307">
        <w:rPr>
          <w:rFonts w:ascii="Times New Roman" w:hAnsi="Times New Roman"/>
          <w:sz w:val="24"/>
          <w:szCs w:val="24"/>
          <w:lang w:val="en-GB"/>
        </w:rPr>
        <w:t>; CB</w:t>
      </w:r>
      <w:r w:rsidR="00630ECE" w:rsidRPr="00206307">
        <w:rPr>
          <w:rFonts w:ascii="Times New Roman" w:hAnsi="Times New Roman"/>
          <w:sz w:val="24"/>
          <w:szCs w:val="24"/>
          <w:vertAlign w:val="subscript"/>
          <w:lang w:val="en-GB"/>
        </w:rPr>
        <w:t>2</w:t>
      </w:r>
      <w:r w:rsidR="00630ECE" w:rsidRPr="00206307">
        <w:rPr>
          <w:rFonts w:ascii="Times New Roman" w:hAnsi="Times New Roman"/>
          <w:sz w:val="24"/>
          <w:szCs w:val="24"/>
          <w:vertAlign w:val="superscript"/>
          <w:lang w:val="en-GB"/>
        </w:rPr>
        <w:t>+</w:t>
      </w:r>
      <w:r w:rsidR="00630ECE" w:rsidRPr="00206307">
        <w:rPr>
          <w:rFonts w:ascii="Times New Roman" w:hAnsi="Times New Roman"/>
          <w:sz w:val="24"/>
          <w:szCs w:val="24"/>
          <w:lang w:val="en-GB"/>
        </w:rPr>
        <w:t xml:space="preserve"> CD3</w:t>
      </w:r>
      <w:r w:rsidR="00630ECE" w:rsidRPr="00206307">
        <w:rPr>
          <w:rFonts w:ascii="Times New Roman" w:hAnsi="Times New Roman"/>
          <w:sz w:val="24"/>
          <w:szCs w:val="24"/>
          <w:vertAlign w:val="superscript"/>
          <w:lang w:val="en-GB"/>
        </w:rPr>
        <w:t>+</w:t>
      </w:r>
      <w:r w:rsidR="00630ECE" w:rsidRPr="00206307">
        <w:rPr>
          <w:rFonts w:ascii="Times New Roman" w:hAnsi="Times New Roman"/>
          <w:sz w:val="24"/>
          <w:szCs w:val="24"/>
          <w:lang w:val="en-GB"/>
        </w:rPr>
        <w:t xml:space="preserve"> T cells as CD45</w:t>
      </w:r>
      <w:r w:rsidR="00630ECE" w:rsidRPr="00206307">
        <w:rPr>
          <w:rFonts w:ascii="Times New Roman" w:hAnsi="Times New Roman"/>
          <w:sz w:val="24"/>
          <w:szCs w:val="24"/>
          <w:vertAlign w:val="superscript"/>
          <w:lang w:val="en-GB"/>
        </w:rPr>
        <w:t>+</w:t>
      </w:r>
      <w:r w:rsidR="00630ECE" w:rsidRPr="00206307">
        <w:rPr>
          <w:rFonts w:ascii="Times New Roman" w:hAnsi="Times New Roman"/>
          <w:sz w:val="24"/>
          <w:szCs w:val="24"/>
          <w:lang w:val="en-GB"/>
        </w:rPr>
        <w:t>/CD3</w:t>
      </w:r>
      <w:r w:rsidR="00630ECE" w:rsidRPr="00206307">
        <w:rPr>
          <w:rFonts w:ascii="Times New Roman" w:hAnsi="Times New Roman"/>
          <w:sz w:val="24"/>
          <w:szCs w:val="24"/>
          <w:vertAlign w:val="superscript"/>
          <w:lang w:val="en-GB"/>
        </w:rPr>
        <w:t>+</w:t>
      </w:r>
      <w:r w:rsidR="00630ECE" w:rsidRPr="00206307">
        <w:rPr>
          <w:rFonts w:ascii="Times New Roman" w:hAnsi="Times New Roman"/>
          <w:sz w:val="24"/>
          <w:szCs w:val="24"/>
          <w:lang w:val="en-GB"/>
        </w:rPr>
        <w:t>/CB</w:t>
      </w:r>
      <w:r w:rsidR="00630ECE" w:rsidRPr="00206307">
        <w:rPr>
          <w:rFonts w:ascii="Times New Roman" w:hAnsi="Times New Roman"/>
          <w:sz w:val="24"/>
          <w:szCs w:val="24"/>
          <w:vertAlign w:val="subscript"/>
          <w:lang w:val="en-GB"/>
        </w:rPr>
        <w:t>2</w:t>
      </w:r>
      <w:r w:rsidR="00630ECE" w:rsidRPr="00206307">
        <w:rPr>
          <w:rFonts w:ascii="Times New Roman" w:hAnsi="Times New Roman"/>
          <w:sz w:val="24"/>
          <w:szCs w:val="24"/>
          <w:vertAlign w:val="superscript"/>
          <w:lang w:val="en-GB"/>
        </w:rPr>
        <w:t>+</w:t>
      </w:r>
      <w:r w:rsidR="00630ECE" w:rsidRPr="00206307">
        <w:rPr>
          <w:rFonts w:ascii="Times New Roman" w:hAnsi="Times New Roman"/>
          <w:sz w:val="24"/>
          <w:szCs w:val="24"/>
          <w:lang w:val="en-GB"/>
        </w:rPr>
        <w:t>; CB</w:t>
      </w:r>
      <w:r w:rsidR="00630ECE" w:rsidRPr="00206307">
        <w:rPr>
          <w:rFonts w:ascii="Times New Roman" w:hAnsi="Times New Roman"/>
          <w:sz w:val="24"/>
          <w:szCs w:val="24"/>
          <w:vertAlign w:val="subscript"/>
          <w:lang w:val="en-GB"/>
        </w:rPr>
        <w:t>2</w:t>
      </w:r>
      <w:r w:rsidR="00630ECE" w:rsidRPr="00206307">
        <w:rPr>
          <w:rFonts w:ascii="Times New Roman" w:hAnsi="Times New Roman"/>
          <w:sz w:val="24"/>
          <w:szCs w:val="24"/>
          <w:vertAlign w:val="superscript"/>
          <w:lang w:val="en-GB"/>
        </w:rPr>
        <w:t>+</w:t>
      </w:r>
      <w:r w:rsidR="00630ECE" w:rsidRPr="00206307">
        <w:rPr>
          <w:rFonts w:ascii="Times New Roman" w:hAnsi="Times New Roman"/>
          <w:sz w:val="24"/>
          <w:szCs w:val="24"/>
          <w:lang w:val="en-GB"/>
        </w:rPr>
        <w:t xml:space="preserve"> CD8</w:t>
      </w:r>
      <w:r w:rsidR="00630ECE" w:rsidRPr="00206307">
        <w:rPr>
          <w:rFonts w:ascii="Times New Roman" w:hAnsi="Times New Roman"/>
          <w:sz w:val="24"/>
          <w:szCs w:val="24"/>
          <w:vertAlign w:val="superscript"/>
          <w:lang w:val="en-GB"/>
        </w:rPr>
        <w:t>+</w:t>
      </w:r>
      <w:r w:rsidR="00630ECE" w:rsidRPr="00206307">
        <w:rPr>
          <w:rFonts w:ascii="Times New Roman" w:hAnsi="Times New Roman"/>
          <w:sz w:val="24"/>
          <w:szCs w:val="24"/>
          <w:lang w:val="en-GB"/>
        </w:rPr>
        <w:t xml:space="preserve"> T cells as CD45</w:t>
      </w:r>
      <w:r w:rsidR="00630ECE" w:rsidRPr="00206307">
        <w:rPr>
          <w:rFonts w:ascii="Times New Roman" w:hAnsi="Times New Roman"/>
          <w:sz w:val="24"/>
          <w:szCs w:val="24"/>
          <w:vertAlign w:val="superscript"/>
          <w:lang w:val="en-GB"/>
        </w:rPr>
        <w:t>+</w:t>
      </w:r>
      <w:r w:rsidR="00630ECE" w:rsidRPr="00206307">
        <w:rPr>
          <w:rFonts w:ascii="Times New Roman" w:hAnsi="Times New Roman"/>
          <w:sz w:val="24"/>
          <w:szCs w:val="24"/>
          <w:lang w:val="en-GB"/>
        </w:rPr>
        <w:t>/CD3</w:t>
      </w:r>
      <w:r w:rsidR="00630ECE" w:rsidRPr="00206307">
        <w:rPr>
          <w:rFonts w:ascii="Times New Roman" w:hAnsi="Times New Roman"/>
          <w:sz w:val="24"/>
          <w:szCs w:val="24"/>
          <w:vertAlign w:val="superscript"/>
          <w:lang w:val="en-GB"/>
        </w:rPr>
        <w:t>+</w:t>
      </w:r>
      <w:r w:rsidR="00630ECE" w:rsidRPr="00206307">
        <w:rPr>
          <w:rFonts w:ascii="Times New Roman" w:hAnsi="Times New Roman"/>
          <w:sz w:val="24"/>
          <w:szCs w:val="24"/>
          <w:lang w:val="en-GB"/>
        </w:rPr>
        <w:t>/CD8</w:t>
      </w:r>
      <w:r w:rsidR="00630ECE" w:rsidRPr="00206307">
        <w:rPr>
          <w:rFonts w:ascii="Times New Roman" w:hAnsi="Times New Roman"/>
          <w:sz w:val="24"/>
          <w:szCs w:val="24"/>
          <w:vertAlign w:val="superscript"/>
          <w:lang w:val="en-GB"/>
        </w:rPr>
        <w:t>+</w:t>
      </w:r>
      <w:r w:rsidR="00630ECE" w:rsidRPr="00206307">
        <w:rPr>
          <w:rFonts w:ascii="Times New Roman" w:hAnsi="Times New Roman"/>
          <w:sz w:val="24"/>
          <w:szCs w:val="24"/>
          <w:lang w:val="en-GB"/>
        </w:rPr>
        <w:t>/CB</w:t>
      </w:r>
      <w:r w:rsidR="00630ECE" w:rsidRPr="00206307">
        <w:rPr>
          <w:rFonts w:ascii="Times New Roman" w:hAnsi="Times New Roman"/>
          <w:sz w:val="24"/>
          <w:szCs w:val="24"/>
          <w:vertAlign w:val="subscript"/>
          <w:lang w:val="en-GB"/>
        </w:rPr>
        <w:t>2</w:t>
      </w:r>
      <w:r w:rsidR="00630ECE" w:rsidRPr="00206307">
        <w:rPr>
          <w:rFonts w:ascii="Times New Roman" w:hAnsi="Times New Roman"/>
          <w:sz w:val="24"/>
          <w:szCs w:val="24"/>
          <w:vertAlign w:val="superscript"/>
          <w:lang w:val="en-GB"/>
        </w:rPr>
        <w:t>+</w:t>
      </w:r>
      <w:r w:rsidR="00630ECE" w:rsidRPr="00206307">
        <w:rPr>
          <w:rFonts w:ascii="Times New Roman" w:hAnsi="Times New Roman"/>
          <w:sz w:val="24"/>
          <w:szCs w:val="24"/>
          <w:lang w:val="en-GB"/>
        </w:rPr>
        <w:t>; CB</w:t>
      </w:r>
      <w:r w:rsidR="00630ECE" w:rsidRPr="00206307">
        <w:rPr>
          <w:rFonts w:ascii="Times New Roman" w:hAnsi="Times New Roman"/>
          <w:sz w:val="24"/>
          <w:szCs w:val="24"/>
          <w:vertAlign w:val="subscript"/>
          <w:lang w:val="en-GB"/>
        </w:rPr>
        <w:t>2</w:t>
      </w:r>
      <w:r w:rsidR="00630ECE" w:rsidRPr="00206307">
        <w:rPr>
          <w:rFonts w:ascii="Times New Roman" w:hAnsi="Times New Roman"/>
          <w:sz w:val="24"/>
          <w:szCs w:val="24"/>
          <w:vertAlign w:val="superscript"/>
          <w:lang w:val="en-GB"/>
        </w:rPr>
        <w:t>+</w:t>
      </w:r>
      <w:r w:rsidR="00630ECE" w:rsidRPr="00206307">
        <w:rPr>
          <w:rFonts w:ascii="Times New Roman" w:hAnsi="Times New Roman"/>
          <w:sz w:val="24"/>
          <w:szCs w:val="24"/>
          <w:lang w:val="en-GB"/>
        </w:rPr>
        <w:t xml:space="preserve"> NK cells CD45</w:t>
      </w:r>
      <w:r w:rsidR="00630ECE" w:rsidRPr="00206307">
        <w:rPr>
          <w:rFonts w:ascii="Times New Roman" w:hAnsi="Times New Roman"/>
          <w:sz w:val="24"/>
          <w:szCs w:val="24"/>
          <w:vertAlign w:val="superscript"/>
          <w:lang w:val="en-GB"/>
        </w:rPr>
        <w:t>+</w:t>
      </w:r>
      <w:r w:rsidR="00630ECE" w:rsidRPr="00206307">
        <w:rPr>
          <w:rFonts w:ascii="Times New Roman" w:hAnsi="Times New Roman"/>
          <w:sz w:val="24"/>
          <w:szCs w:val="24"/>
          <w:lang w:val="en-GB"/>
        </w:rPr>
        <w:t>/CD3</w:t>
      </w:r>
      <w:r w:rsidR="00630ECE" w:rsidRPr="00206307">
        <w:rPr>
          <w:rFonts w:ascii="Times New Roman" w:hAnsi="Times New Roman"/>
          <w:sz w:val="24"/>
          <w:szCs w:val="24"/>
          <w:vertAlign w:val="superscript"/>
          <w:lang w:val="en-GB"/>
        </w:rPr>
        <w:t>-</w:t>
      </w:r>
      <w:r w:rsidR="00630ECE" w:rsidRPr="00206307">
        <w:rPr>
          <w:rFonts w:ascii="Times New Roman" w:hAnsi="Times New Roman"/>
          <w:sz w:val="24"/>
          <w:szCs w:val="24"/>
          <w:lang w:val="en-GB"/>
        </w:rPr>
        <w:t>/CD56</w:t>
      </w:r>
      <w:r w:rsidR="00630ECE" w:rsidRPr="00206307">
        <w:rPr>
          <w:rFonts w:ascii="Times New Roman" w:hAnsi="Times New Roman"/>
          <w:sz w:val="24"/>
          <w:szCs w:val="24"/>
          <w:vertAlign w:val="superscript"/>
          <w:lang w:val="en-GB"/>
        </w:rPr>
        <w:t>+</w:t>
      </w:r>
      <w:r w:rsidR="00630ECE" w:rsidRPr="00206307">
        <w:rPr>
          <w:rFonts w:ascii="Times New Roman" w:hAnsi="Times New Roman"/>
          <w:sz w:val="24"/>
          <w:szCs w:val="24"/>
          <w:lang w:val="en-GB"/>
        </w:rPr>
        <w:t>/CB</w:t>
      </w:r>
      <w:r w:rsidR="00630ECE" w:rsidRPr="00206307">
        <w:rPr>
          <w:rFonts w:ascii="Times New Roman" w:hAnsi="Times New Roman"/>
          <w:sz w:val="24"/>
          <w:szCs w:val="24"/>
          <w:vertAlign w:val="subscript"/>
          <w:lang w:val="en-GB"/>
        </w:rPr>
        <w:t>2</w:t>
      </w:r>
      <w:r w:rsidR="00630ECE" w:rsidRPr="00206307">
        <w:rPr>
          <w:rFonts w:ascii="Times New Roman" w:hAnsi="Times New Roman"/>
          <w:sz w:val="24"/>
          <w:szCs w:val="24"/>
          <w:vertAlign w:val="superscript"/>
          <w:lang w:val="en-GB"/>
        </w:rPr>
        <w:t>+</w:t>
      </w:r>
      <w:r w:rsidR="00630ECE" w:rsidRPr="00206307">
        <w:rPr>
          <w:rFonts w:ascii="Times New Roman" w:hAnsi="Times New Roman"/>
          <w:sz w:val="24"/>
          <w:szCs w:val="24"/>
          <w:lang w:val="en-GB"/>
        </w:rPr>
        <w:t xml:space="preserve">.  </w:t>
      </w:r>
      <w:r w:rsidR="00630ECE" w:rsidRPr="00206307">
        <w:rPr>
          <w:rFonts w:ascii="Times New Roman" w:hAnsi="Times New Roman"/>
          <w:b/>
          <w:sz w:val="24"/>
          <w:szCs w:val="24"/>
          <w:lang w:val="en-GB"/>
        </w:rPr>
        <w:t>(F)</w:t>
      </w:r>
      <w:r w:rsidR="00630ECE">
        <w:rPr>
          <w:rFonts w:ascii="Times New Roman" w:hAnsi="Times New Roman"/>
          <w:sz w:val="24"/>
          <w:szCs w:val="24"/>
          <w:lang w:val="en-GB"/>
        </w:rPr>
        <w:t xml:space="preserve"> </w:t>
      </w:r>
      <w:r w:rsidR="00630ECE" w:rsidRPr="00206307">
        <w:rPr>
          <w:rFonts w:ascii="Times New Roman" w:hAnsi="Times New Roman"/>
          <w:sz w:val="24"/>
          <w:szCs w:val="24"/>
          <w:lang w:val="en-GB"/>
        </w:rPr>
        <w:t>Apoptotic CD45</w:t>
      </w:r>
      <w:r w:rsidR="00630ECE" w:rsidRPr="00206307">
        <w:rPr>
          <w:rFonts w:ascii="Times New Roman" w:hAnsi="Times New Roman"/>
          <w:sz w:val="24"/>
          <w:szCs w:val="24"/>
          <w:vertAlign w:val="superscript"/>
          <w:lang w:val="en-GB"/>
        </w:rPr>
        <w:t xml:space="preserve">+ </w:t>
      </w:r>
      <w:r w:rsidR="00630ECE" w:rsidRPr="00206307">
        <w:rPr>
          <w:rFonts w:ascii="Times New Roman" w:hAnsi="Times New Roman"/>
          <w:sz w:val="24"/>
          <w:szCs w:val="24"/>
          <w:lang w:val="en-GB"/>
        </w:rPr>
        <w:t>cells were gated as CD45</w:t>
      </w:r>
      <w:r w:rsidR="00630ECE" w:rsidRPr="00206307">
        <w:rPr>
          <w:rFonts w:ascii="Times New Roman" w:hAnsi="Times New Roman"/>
          <w:sz w:val="24"/>
          <w:szCs w:val="24"/>
          <w:vertAlign w:val="superscript"/>
          <w:lang w:val="en-GB"/>
        </w:rPr>
        <w:t>+</w:t>
      </w:r>
      <w:r w:rsidR="00630ECE" w:rsidRPr="00206307">
        <w:rPr>
          <w:rFonts w:ascii="Times New Roman" w:hAnsi="Times New Roman"/>
          <w:sz w:val="24"/>
          <w:szCs w:val="24"/>
          <w:lang w:val="en-GB"/>
        </w:rPr>
        <w:t>/Annexin V</w:t>
      </w:r>
      <w:r w:rsidR="00630ECE" w:rsidRPr="00206307">
        <w:rPr>
          <w:rFonts w:ascii="Times New Roman" w:hAnsi="Times New Roman"/>
          <w:sz w:val="24"/>
          <w:szCs w:val="24"/>
          <w:vertAlign w:val="superscript"/>
          <w:lang w:val="en-GB"/>
        </w:rPr>
        <w:t>+</w:t>
      </w:r>
      <w:r w:rsidR="00630ECE" w:rsidRPr="00206307">
        <w:rPr>
          <w:rFonts w:ascii="Times New Roman" w:hAnsi="Times New Roman"/>
          <w:sz w:val="24"/>
          <w:szCs w:val="24"/>
          <w:lang w:val="en-GB"/>
        </w:rPr>
        <w:t>; apoptotic CD45</w:t>
      </w:r>
      <w:r w:rsidR="00630ECE" w:rsidRPr="00206307">
        <w:rPr>
          <w:rFonts w:ascii="Times New Roman" w:hAnsi="Times New Roman"/>
          <w:sz w:val="24"/>
          <w:szCs w:val="24"/>
          <w:vertAlign w:val="superscript"/>
          <w:lang w:val="en-GB"/>
        </w:rPr>
        <w:t>-</w:t>
      </w:r>
      <w:r w:rsidR="00630ECE" w:rsidRPr="00206307">
        <w:rPr>
          <w:rFonts w:ascii="Times New Roman" w:hAnsi="Times New Roman"/>
          <w:sz w:val="24"/>
          <w:szCs w:val="24"/>
          <w:lang w:val="en-GB"/>
        </w:rPr>
        <w:t xml:space="preserve"> cells as CD45</w:t>
      </w:r>
      <w:r w:rsidR="00630ECE" w:rsidRPr="00206307">
        <w:rPr>
          <w:rFonts w:ascii="Times New Roman" w:hAnsi="Times New Roman"/>
          <w:sz w:val="24"/>
          <w:szCs w:val="24"/>
          <w:vertAlign w:val="superscript"/>
          <w:lang w:val="en-GB"/>
        </w:rPr>
        <w:t>-</w:t>
      </w:r>
      <w:r w:rsidR="00630ECE" w:rsidRPr="00206307">
        <w:rPr>
          <w:rFonts w:ascii="Times New Roman" w:hAnsi="Times New Roman"/>
          <w:sz w:val="24"/>
          <w:szCs w:val="24"/>
          <w:lang w:val="en-GB"/>
        </w:rPr>
        <w:t>/Annexin V</w:t>
      </w:r>
      <w:r w:rsidR="00630ECE" w:rsidRPr="00206307">
        <w:rPr>
          <w:rFonts w:ascii="Times New Roman" w:hAnsi="Times New Roman"/>
          <w:sz w:val="24"/>
          <w:szCs w:val="24"/>
          <w:vertAlign w:val="superscript"/>
          <w:lang w:val="en-GB"/>
        </w:rPr>
        <w:t>+</w:t>
      </w:r>
      <w:r w:rsidR="00630ECE" w:rsidRPr="00206307">
        <w:rPr>
          <w:rFonts w:ascii="Times New Roman" w:hAnsi="Times New Roman"/>
          <w:sz w:val="24"/>
          <w:szCs w:val="24"/>
          <w:lang w:val="en-GB"/>
        </w:rPr>
        <w:t xml:space="preserve">. </w:t>
      </w:r>
      <w:r w:rsidR="00630ECE" w:rsidRPr="00206307">
        <w:rPr>
          <w:rFonts w:ascii="Times New Roman" w:hAnsi="Times New Roman"/>
          <w:b/>
          <w:sz w:val="24"/>
          <w:szCs w:val="24"/>
          <w:lang w:val="en-GB"/>
        </w:rPr>
        <w:t>(G)</w:t>
      </w:r>
      <w:r w:rsidR="00630ECE">
        <w:rPr>
          <w:rFonts w:ascii="Times New Roman" w:hAnsi="Times New Roman"/>
          <w:sz w:val="24"/>
          <w:szCs w:val="24"/>
          <w:lang w:val="en-GB"/>
        </w:rPr>
        <w:t xml:space="preserve"> </w:t>
      </w:r>
      <w:r w:rsidR="00630ECE" w:rsidRPr="00206307">
        <w:rPr>
          <w:rFonts w:ascii="Times New Roman" w:hAnsi="Times New Roman"/>
          <w:sz w:val="24"/>
          <w:szCs w:val="24"/>
          <w:lang w:val="en-GB"/>
        </w:rPr>
        <w:t>BrdU</w:t>
      </w:r>
      <w:r w:rsidR="00630ECE" w:rsidRPr="00206307">
        <w:rPr>
          <w:rFonts w:ascii="Times New Roman" w:hAnsi="Times New Roman"/>
          <w:sz w:val="24"/>
          <w:szCs w:val="24"/>
          <w:vertAlign w:val="superscript"/>
          <w:lang w:val="en-GB"/>
        </w:rPr>
        <w:t xml:space="preserve">+ </w:t>
      </w:r>
      <w:r w:rsidR="00630ECE" w:rsidRPr="00206307">
        <w:rPr>
          <w:rFonts w:ascii="Times New Roman" w:hAnsi="Times New Roman"/>
          <w:sz w:val="24"/>
          <w:szCs w:val="24"/>
          <w:lang w:val="en-GB"/>
        </w:rPr>
        <w:t>CD45</w:t>
      </w:r>
      <w:r w:rsidR="00630ECE" w:rsidRPr="00206307">
        <w:rPr>
          <w:rFonts w:ascii="Times New Roman" w:hAnsi="Times New Roman"/>
          <w:sz w:val="24"/>
          <w:szCs w:val="24"/>
          <w:vertAlign w:val="superscript"/>
          <w:lang w:val="en-GB"/>
        </w:rPr>
        <w:t xml:space="preserve">+ </w:t>
      </w:r>
      <w:r w:rsidR="00630ECE" w:rsidRPr="00206307">
        <w:rPr>
          <w:rFonts w:ascii="Times New Roman" w:hAnsi="Times New Roman"/>
          <w:sz w:val="24"/>
          <w:szCs w:val="24"/>
          <w:lang w:val="en-GB"/>
        </w:rPr>
        <w:t>cells were gated as CD45</w:t>
      </w:r>
      <w:r w:rsidR="00630ECE" w:rsidRPr="00206307">
        <w:rPr>
          <w:rFonts w:ascii="Times New Roman" w:hAnsi="Times New Roman"/>
          <w:sz w:val="24"/>
          <w:szCs w:val="24"/>
          <w:vertAlign w:val="superscript"/>
          <w:lang w:val="en-GB"/>
        </w:rPr>
        <w:t>+</w:t>
      </w:r>
      <w:r w:rsidR="00630ECE" w:rsidRPr="00206307">
        <w:rPr>
          <w:rFonts w:ascii="Times New Roman" w:hAnsi="Times New Roman"/>
          <w:sz w:val="24"/>
          <w:szCs w:val="24"/>
          <w:lang w:val="en-GB"/>
        </w:rPr>
        <w:t>/ BrdU</w:t>
      </w:r>
      <w:r w:rsidR="00630ECE" w:rsidRPr="00206307">
        <w:rPr>
          <w:rFonts w:ascii="Times New Roman" w:hAnsi="Times New Roman"/>
          <w:sz w:val="24"/>
          <w:szCs w:val="24"/>
          <w:vertAlign w:val="superscript"/>
          <w:lang w:val="en-GB"/>
        </w:rPr>
        <w:t>+</w:t>
      </w:r>
      <w:r w:rsidR="00630ECE" w:rsidRPr="00206307">
        <w:rPr>
          <w:rFonts w:ascii="Times New Roman" w:hAnsi="Times New Roman"/>
          <w:sz w:val="24"/>
          <w:szCs w:val="24"/>
          <w:lang w:val="en-GB"/>
        </w:rPr>
        <w:t>; BrdU</w:t>
      </w:r>
      <w:r w:rsidR="00630ECE" w:rsidRPr="00206307">
        <w:rPr>
          <w:rFonts w:ascii="Times New Roman" w:hAnsi="Times New Roman"/>
          <w:sz w:val="24"/>
          <w:szCs w:val="24"/>
          <w:vertAlign w:val="superscript"/>
          <w:lang w:val="en-GB"/>
        </w:rPr>
        <w:t xml:space="preserve">- </w:t>
      </w:r>
      <w:r w:rsidR="00630ECE" w:rsidRPr="00206307">
        <w:rPr>
          <w:rFonts w:ascii="Times New Roman" w:hAnsi="Times New Roman"/>
          <w:sz w:val="24"/>
          <w:szCs w:val="24"/>
          <w:lang w:val="en-GB"/>
        </w:rPr>
        <w:t>CD45</w:t>
      </w:r>
      <w:r w:rsidR="00630ECE" w:rsidRPr="00206307">
        <w:rPr>
          <w:rFonts w:ascii="Times New Roman" w:hAnsi="Times New Roman"/>
          <w:sz w:val="24"/>
          <w:szCs w:val="24"/>
          <w:vertAlign w:val="superscript"/>
          <w:lang w:val="en-GB"/>
        </w:rPr>
        <w:t>-</w:t>
      </w:r>
      <w:r w:rsidR="00630ECE" w:rsidRPr="00206307">
        <w:rPr>
          <w:rFonts w:ascii="Times New Roman" w:hAnsi="Times New Roman"/>
          <w:sz w:val="24"/>
          <w:szCs w:val="24"/>
          <w:lang w:val="en-GB"/>
        </w:rPr>
        <w:t xml:space="preserve"> cells as CD45</w:t>
      </w:r>
      <w:r w:rsidR="00630ECE" w:rsidRPr="00206307">
        <w:rPr>
          <w:rFonts w:ascii="Times New Roman" w:hAnsi="Times New Roman"/>
          <w:sz w:val="24"/>
          <w:szCs w:val="24"/>
          <w:vertAlign w:val="superscript"/>
          <w:lang w:val="en-GB"/>
        </w:rPr>
        <w:t>-</w:t>
      </w:r>
      <w:r w:rsidR="00630ECE" w:rsidRPr="00206307">
        <w:rPr>
          <w:rFonts w:ascii="Times New Roman" w:hAnsi="Times New Roman"/>
          <w:sz w:val="24"/>
          <w:szCs w:val="24"/>
          <w:lang w:val="en-GB"/>
        </w:rPr>
        <w:t>/ BrdU</w:t>
      </w:r>
      <w:r w:rsidR="00630ECE" w:rsidRPr="00206307">
        <w:rPr>
          <w:rFonts w:ascii="Times New Roman" w:hAnsi="Times New Roman"/>
          <w:sz w:val="24"/>
          <w:szCs w:val="24"/>
          <w:vertAlign w:val="superscript"/>
          <w:lang w:val="en-GB"/>
        </w:rPr>
        <w:t>-</w:t>
      </w:r>
      <w:r w:rsidR="00630ECE" w:rsidRPr="00206307">
        <w:rPr>
          <w:rFonts w:ascii="Times New Roman" w:hAnsi="Times New Roman"/>
          <w:sz w:val="24"/>
          <w:szCs w:val="24"/>
          <w:lang w:val="en-GB"/>
        </w:rPr>
        <w:t>. BrdU</w:t>
      </w:r>
      <w:r w:rsidR="00630ECE" w:rsidRPr="00206307">
        <w:rPr>
          <w:rFonts w:ascii="Times New Roman" w:hAnsi="Times New Roman"/>
          <w:sz w:val="24"/>
          <w:szCs w:val="24"/>
          <w:vertAlign w:val="superscript"/>
          <w:lang w:val="en-GB"/>
        </w:rPr>
        <w:t xml:space="preserve"> </w:t>
      </w:r>
      <w:r w:rsidR="00630ECE" w:rsidRPr="00206307">
        <w:rPr>
          <w:rFonts w:ascii="Times New Roman" w:hAnsi="Times New Roman"/>
          <w:sz w:val="24"/>
          <w:szCs w:val="24"/>
          <w:lang w:val="en-GB"/>
        </w:rPr>
        <w:t>expression was identified measuring MFI of CD45</w:t>
      </w:r>
      <w:r w:rsidR="00630ECE" w:rsidRPr="00206307">
        <w:rPr>
          <w:rFonts w:ascii="Times New Roman" w:hAnsi="Times New Roman"/>
          <w:sz w:val="24"/>
          <w:szCs w:val="24"/>
          <w:vertAlign w:val="superscript"/>
          <w:lang w:val="en-GB"/>
        </w:rPr>
        <w:t xml:space="preserve">+ </w:t>
      </w:r>
      <w:r w:rsidR="00630ECE" w:rsidRPr="00206307">
        <w:rPr>
          <w:rFonts w:ascii="Times New Roman" w:hAnsi="Times New Roman"/>
          <w:sz w:val="24"/>
          <w:szCs w:val="24"/>
          <w:lang w:val="en-GB"/>
        </w:rPr>
        <w:t>and</w:t>
      </w:r>
      <w:r w:rsidR="00630ECE" w:rsidRPr="00206307">
        <w:rPr>
          <w:rFonts w:ascii="Times New Roman" w:hAnsi="Times New Roman"/>
          <w:sz w:val="24"/>
          <w:szCs w:val="24"/>
          <w:vertAlign w:val="superscript"/>
          <w:lang w:val="en-GB"/>
        </w:rPr>
        <w:t xml:space="preserve"> </w:t>
      </w:r>
      <w:r w:rsidR="00630ECE" w:rsidRPr="00206307">
        <w:rPr>
          <w:rFonts w:ascii="Times New Roman" w:hAnsi="Times New Roman"/>
          <w:sz w:val="24"/>
          <w:szCs w:val="24"/>
          <w:lang w:val="en-GB"/>
        </w:rPr>
        <w:t>CD45</w:t>
      </w:r>
      <w:r w:rsidR="00630ECE" w:rsidRPr="00206307">
        <w:rPr>
          <w:rFonts w:ascii="Times New Roman" w:hAnsi="Times New Roman"/>
          <w:sz w:val="24"/>
          <w:szCs w:val="24"/>
          <w:vertAlign w:val="superscript"/>
          <w:lang w:val="en-GB"/>
        </w:rPr>
        <w:t xml:space="preserve">- </w:t>
      </w:r>
      <w:r w:rsidR="00630ECE" w:rsidRPr="00206307">
        <w:rPr>
          <w:rFonts w:ascii="Times New Roman" w:hAnsi="Times New Roman"/>
          <w:sz w:val="24"/>
          <w:szCs w:val="24"/>
          <w:lang w:val="en-GB"/>
        </w:rPr>
        <w:t>cells in the FITC channel.</w:t>
      </w:r>
    </w:p>
    <w:p w14:paraId="3093B21A" w14:textId="77777777" w:rsidR="00E9598E" w:rsidRDefault="00E9598E" w:rsidP="00645BFA">
      <w:pPr>
        <w:spacing w:line="360" w:lineRule="auto"/>
        <w:jc w:val="both"/>
        <w:rPr>
          <w:rFonts w:ascii="Arial" w:hAnsi="Arial" w:cs="Arial"/>
          <w:sz w:val="32"/>
          <w:szCs w:val="32"/>
          <w:lang w:val="en-GB"/>
        </w:rPr>
      </w:pPr>
    </w:p>
    <w:bookmarkEnd w:id="4"/>
    <w:p w14:paraId="3A4C3B0B" w14:textId="77777777" w:rsidR="00E9598E" w:rsidRDefault="00E9598E" w:rsidP="00645BFA">
      <w:pPr>
        <w:spacing w:line="360" w:lineRule="auto"/>
        <w:jc w:val="both"/>
        <w:rPr>
          <w:rFonts w:ascii="Arial" w:hAnsi="Arial" w:cs="Arial"/>
          <w:sz w:val="32"/>
          <w:szCs w:val="32"/>
          <w:lang w:val="en-GB"/>
        </w:rPr>
      </w:pPr>
    </w:p>
    <w:p w14:paraId="3C0D0878" w14:textId="77777777" w:rsidR="00E9598E" w:rsidRDefault="00E9598E" w:rsidP="00645BFA">
      <w:pPr>
        <w:spacing w:line="360" w:lineRule="auto"/>
        <w:jc w:val="both"/>
        <w:rPr>
          <w:rFonts w:ascii="Arial" w:hAnsi="Arial" w:cs="Arial"/>
          <w:sz w:val="32"/>
          <w:szCs w:val="32"/>
          <w:lang w:val="en-GB"/>
        </w:rPr>
      </w:pPr>
    </w:p>
    <w:p w14:paraId="4236EA61" w14:textId="77777777" w:rsidR="00E9598E" w:rsidRDefault="00E9598E" w:rsidP="00645BFA">
      <w:pPr>
        <w:spacing w:line="360" w:lineRule="auto"/>
        <w:jc w:val="both"/>
        <w:rPr>
          <w:rFonts w:ascii="Arial" w:hAnsi="Arial" w:cs="Arial"/>
          <w:sz w:val="32"/>
          <w:szCs w:val="32"/>
          <w:lang w:val="en-GB"/>
        </w:rPr>
      </w:pPr>
    </w:p>
    <w:p w14:paraId="108F41E2" w14:textId="77777777" w:rsidR="00E9598E" w:rsidRDefault="00E9598E" w:rsidP="00645BFA">
      <w:pPr>
        <w:spacing w:line="360" w:lineRule="auto"/>
        <w:jc w:val="both"/>
        <w:rPr>
          <w:rFonts w:ascii="Arial" w:hAnsi="Arial" w:cs="Arial"/>
          <w:sz w:val="32"/>
          <w:szCs w:val="32"/>
          <w:lang w:val="en-GB"/>
        </w:rPr>
      </w:pPr>
    </w:p>
    <w:p w14:paraId="6F9C5217" w14:textId="77777777" w:rsidR="00E9598E" w:rsidRDefault="00E9598E" w:rsidP="00645BFA">
      <w:pPr>
        <w:spacing w:line="360" w:lineRule="auto"/>
        <w:jc w:val="both"/>
        <w:rPr>
          <w:rFonts w:ascii="Arial" w:hAnsi="Arial" w:cs="Arial"/>
          <w:sz w:val="32"/>
          <w:szCs w:val="32"/>
          <w:lang w:val="en-GB"/>
        </w:rPr>
      </w:pPr>
    </w:p>
    <w:p w14:paraId="48AE769B" w14:textId="20763404" w:rsidR="00547138" w:rsidRDefault="003366B8" w:rsidP="00696C6A">
      <w:pPr>
        <w:spacing w:line="360" w:lineRule="auto"/>
        <w:jc w:val="both"/>
        <w:rPr>
          <w:rFonts w:ascii="Arial" w:hAnsi="Arial" w:cs="Arial"/>
          <w:sz w:val="32"/>
          <w:szCs w:val="32"/>
          <w:lang w:val="en-GB"/>
        </w:rPr>
      </w:pPr>
      <w:bookmarkStart w:id="5" w:name="_Hlk119658788"/>
      <w:bookmarkStart w:id="6" w:name="_Hlk119667613"/>
      <w:r>
        <w:rPr>
          <w:noProof/>
          <w:lang w:val="en-US"/>
        </w:rPr>
        <w:lastRenderedPageBreak/>
        <w:drawing>
          <wp:inline distT="0" distB="0" distL="0" distR="0" wp14:anchorId="18180D66" wp14:editId="65971C5E">
            <wp:extent cx="6400468" cy="5748489"/>
            <wp:effectExtent l="0" t="0" r="635" b="508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t="7572" b="37071"/>
                    <a:stretch/>
                  </pic:blipFill>
                  <pic:spPr bwMode="auto">
                    <a:xfrm>
                      <a:off x="0" y="0"/>
                      <a:ext cx="6400800" cy="5748787"/>
                    </a:xfrm>
                    <a:prstGeom prst="rect">
                      <a:avLst/>
                    </a:prstGeom>
                    <a:noFill/>
                    <a:ln>
                      <a:noFill/>
                    </a:ln>
                    <a:extLst>
                      <a:ext uri="{53640926-AAD7-44D8-BBD7-CCE9431645EC}">
                        <a14:shadowObscured xmlns:a14="http://schemas.microsoft.com/office/drawing/2010/main"/>
                      </a:ext>
                    </a:extLst>
                  </pic:spPr>
                </pic:pic>
              </a:graphicData>
            </a:graphic>
          </wp:inline>
        </w:drawing>
      </w:r>
      <w:r w:rsidR="004840C7" w:rsidRPr="00CC1294">
        <w:rPr>
          <w:rFonts w:ascii="Times New Roman" w:hAnsi="Times New Roman" w:cs="Times New Roman"/>
          <w:b/>
          <w:sz w:val="24"/>
          <w:szCs w:val="24"/>
          <w:lang w:val="en-GB"/>
        </w:rPr>
        <w:t xml:space="preserve">FIGURE </w:t>
      </w:r>
      <w:r w:rsidR="00CC1294" w:rsidRPr="00CC1294">
        <w:rPr>
          <w:rFonts w:ascii="Times New Roman" w:hAnsi="Times New Roman" w:cs="Times New Roman"/>
          <w:b/>
          <w:sz w:val="24"/>
          <w:szCs w:val="24"/>
          <w:lang w:val="en-GB"/>
        </w:rPr>
        <w:t>S2</w:t>
      </w:r>
      <w:r w:rsidR="00CC1294" w:rsidRPr="00CC1294">
        <w:rPr>
          <w:rFonts w:ascii="Times New Roman" w:hAnsi="Times New Roman" w:cs="Times New Roman"/>
          <w:sz w:val="24"/>
          <w:szCs w:val="24"/>
          <w:lang w:val="en-GB"/>
        </w:rPr>
        <w:t xml:space="preserve"> | </w:t>
      </w:r>
      <w:r w:rsidR="0070341A" w:rsidRPr="00CC1294">
        <w:rPr>
          <w:rFonts w:ascii="Times New Roman" w:hAnsi="Times New Roman" w:cs="Times New Roman"/>
          <w:b/>
          <w:sz w:val="24"/>
          <w:szCs w:val="24"/>
          <w:lang w:val="en-GB"/>
        </w:rPr>
        <w:t xml:space="preserve">(A) </w:t>
      </w:r>
      <w:r w:rsidR="00D67E89" w:rsidRPr="00CC1294">
        <w:rPr>
          <w:rFonts w:ascii="Times New Roman" w:hAnsi="Times New Roman" w:cs="Times New Roman"/>
          <w:sz w:val="24"/>
          <w:szCs w:val="24"/>
          <w:lang w:val="en-GB"/>
        </w:rPr>
        <w:t>Flow cytometric</w:t>
      </w:r>
      <w:r w:rsidR="00B53857" w:rsidRPr="00CC1294">
        <w:rPr>
          <w:rFonts w:ascii="Times New Roman" w:hAnsi="Times New Roman" w:cs="Times New Roman"/>
          <w:sz w:val="24"/>
          <w:szCs w:val="24"/>
          <w:lang w:val="en-GB"/>
        </w:rPr>
        <w:t xml:space="preserve"> analysis of single cell suspensions </w:t>
      </w:r>
      <w:r w:rsidR="00CC6064" w:rsidRPr="00CC1294">
        <w:rPr>
          <w:rFonts w:ascii="Times New Roman" w:hAnsi="Times New Roman" w:cs="Times New Roman"/>
          <w:sz w:val="24"/>
          <w:szCs w:val="24"/>
          <w:lang w:val="en-GB"/>
        </w:rPr>
        <w:t xml:space="preserve">from </w:t>
      </w:r>
      <w:r w:rsidR="00E40267" w:rsidRPr="00CC1294">
        <w:rPr>
          <w:rFonts w:ascii="Times New Roman" w:hAnsi="Times New Roman" w:cs="Times New Roman"/>
          <w:sz w:val="24"/>
          <w:szCs w:val="24"/>
          <w:lang w:val="en-GB"/>
        </w:rPr>
        <w:t xml:space="preserve">human </w:t>
      </w:r>
      <w:r w:rsidR="00A05ADD" w:rsidRPr="00CC1294">
        <w:rPr>
          <w:rFonts w:ascii="Times New Roman" w:hAnsi="Times New Roman" w:cs="Times New Roman"/>
          <w:sz w:val="24"/>
          <w:szCs w:val="24"/>
          <w:lang w:val="en-GB"/>
        </w:rPr>
        <w:t>NSCLC</w:t>
      </w:r>
      <w:r w:rsidR="00CC6064" w:rsidRPr="00CC1294">
        <w:rPr>
          <w:rFonts w:ascii="Times New Roman" w:hAnsi="Times New Roman" w:cs="Times New Roman"/>
          <w:sz w:val="24"/>
          <w:szCs w:val="24"/>
          <w:lang w:val="en-GB"/>
        </w:rPr>
        <w:t xml:space="preserve"> tissues</w:t>
      </w:r>
      <w:r w:rsidR="00B53857" w:rsidRPr="00CC1294">
        <w:rPr>
          <w:rFonts w:ascii="Times New Roman" w:hAnsi="Times New Roman" w:cs="Times New Roman"/>
          <w:sz w:val="24"/>
          <w:szCs w:val="24"/>
          <w:lang w:val="en-GB"/>
        </w:rPr>
        <w:t xml:space="preserve"> </w:t>
      </w:r>
      <w:r w:rsidR="00E40267" w:rsidRPr="00CC1294">
        <w:rPr>
          <w:rFonts w:ascii="Times New Roman" w:hAnsi="Times New Roman" w:cs="Times New Roman"/>
          <w:sz w:val="24"/>
          <w:szCs w:val="24"/>
          <w:lang w:val="en-GB"/>
        </w:rPr>
        <w:t>reveals</w:t>
      </w:r>
      <w:r w:rsidR="00B53857" w:rsidRPr="00CC1294">
        <w:rPr>
          <w:rFonts w:ascii="Times New Roman" w:hAnsi="Times New Roman" w:cs="Times New Roman"/>
          <w:sz w:val="24"/>
          <w:szCs w:val="24"/>
          <w:lang w:val="en-GB"/>
        </w:rPr>
        <w:t xml:space="preserve"> CB</w:t>
      </w:r>
      <w:r w:rsidR="00B53857" w:rsidRPr="00CC1294">
        <w:rPr>
          <w:rFonts w:ascii="Times New Roman" w:hAnsi="Times New Roman" w:cs="Times New Roman"/>
          <w:sz w:val="24"/>
          <w:szCs w:val="24"/>
          <w:vertAlign w:val="subscript"/>
          <w:lang w:val="en-GB"/>
        </w:rPr>
        <w:t>2</w:t>
      </w:r>
      <w:r w:rsidR="00B53857" w:rsidRPr="00CC1294">
        <w:rPr>
          <w:rFonts w:ascii="Times New Roman" w:hAnsi="Times New Roman" w:cs="Times New Roman"/>
          <w:sz w:val="24"/>
          <w:szCs w:val="24"/>
          <w:lang w:val="en-GB"/>
        </w:rPr>
        <w:t xml:space="preserve"> expression on cancer </w:t>
      </w:r>
      <w:r w:rsidR="001C2FF0" w:rsidRPr="00CC1294">
        <w:rPr>
          <w:rFonts w:ascii="Times New Roman" w:hAnsi="Times New Roman" w:cs="Times New Roman"/>
          <w:sz w:val="24"/>
          <w:szCs w:val="24"/>
          <w:lang w:val="en-GB"/>
        </w:rPr>
        <w:t xml:space="preserve">cells </w:t>
      </w:r>
      <w:r w:rsidR="00B53857" w:rsidRPr="00CC1294">
        <w:rPr>
          <w:rFonts w:ascii="Times New Roman" w:hAnsi="Times New Roman" w:cs="Times New Roman"/>
          <w:sz w:val="24"/>
          <w:szCs w:val="24"/>
          <w:lang w:val="en-GB"/>
        </w:rPr>
        <w:t>(EPCAM</w:t>
      </w:r>
      <w:r w:rsidR="00B53857" w:rsidRPr="00CC1294">
        <w:rPr>
          <w:rFonts w:ascii="Times New Roman" w:hAnsi="Times New Roman" w:cs="Times New Roman"/>
          <w:sz w:val="24"/>
          <w:szCs w:val="24"/>
          <w:vertAlign w:val="superscript"/>
          <w:lang w:val="en-GB"/>
        </w:rPr>
        <w:t>+</w:t>
      </w:r>
      <w:r w:rsidR="00B53857" w:rsidRPr="00CC1294">
        <w:rPr>
          <w:rFonts w:ascii="Times New Roman" w:hAnsi="Times New Roman" w:cs="Times New Roman"/>
          <w:sz w:val="24"/>
          <w:szCs w:val="24"/>
          <w:lang w:val="en-GB"/>
        </w:rPr>
        <w:t>) and</w:t>
      </w:r>
      <w:r w:rsidR="00467F2E" w:rsidRPr="00CC1294">
        <w:rPr>
          <w:rFonts w:ascii="Times New Roman" w:hAnsi="Times New Roman" w:cs="Times New Roman"/>
          <w:sz w:val="24"/>
          <w:szCs w:val="24"/>
          <w:lang w:val="en-GB"/>
        </w:rPr>
        <w:t xml:space="preserve"> tumor-infiltrating</w:t>
      </w:r>
      <w:r w:rsidR="00B53857" w:rsidRPr="00CC1294">
        <w:rPr>
          <w:rFonts w:ascii="Times New Roman" w:hAnsi="Times New Roman" w:cs="Times New Roman"/>
          <w:sz w:val="24"/>
          <w:szCs w:val="24"/>
          <w:lang w:val="en-GB"/>
        </w:rPr>
        <w:t xml:space="preserve"> immune cells (CD3</w:t>
      </w:r>
      <w:r w:rsidR="00B53857" w:rsidRPr="00CC1294">
        <w:rPr>
          <w:rFonts w:ascii="Times New Roman" w:hAnsi="Times New Roman" w:cs="Times New Roman"/>
          <w:sz w:val="24"/>
          <w:szCs w:val="24"/>
          <w:vertAlign w:val="superscript"/>
          <w:lang w:val="en-GB"/>
        </w:rPr>
        <w:t>+</w:t>
      </w:r>
      <w:r w:rsidR="005416A8" w:rsidRPr="00CC1294">
        <w:rPr>
          <w:rFonts w:ascii="Times New Roman" w:hAnsi="Times New Roman" w:cs="Times New Roman"/>
          <w:sz w:val="24"/>
          <w:szCs w:val="24"/>
          <w:vertAlign w:val="superscript"/>
          <w:lang w:val="en-GB"/>
        </w:rPr>
        <w:t xml:space="preserve"> </w:t>
      </w:r>
      <w:r w:rsidR="005416A8" w:rsidRPr="00CC1294">
        <w:rPr>
          <w:rFonts w:ascii="Times New Roman" w:hAnsi="Times New Roman" w:cs="Times New Roman"/>
          <w:sz w:val="24"/>
          <w:szCs w:val="24"/>
          <w:lang w:val="en-GB"/>
        </w:rPr>
        <w:t>T</w:t>
      </w:r>
      <w:r w:rsidR="00B53857" w:rsidRPr="00CC1294">
        <w:rPr>
          <w:rFonts w:ascii="Times New Roman" w:hAnsi="Times New Roman" w:cs="Times New Roman"/>
          <w:sz w:val="24"/>
          <w:szCs w:val="24"/>
          <w:lang w:val="en-GB"/>
        </w:rPr>
        <w:t>, CD8</w:t>
      </w:r>
      <w:r w:rsidR="00B53857" w:rsidRPr="00CC1294">
        <w:rPr>
          <w:rFonts w:ascii="Times New Roman" w:hAnsi="Times New Roman" w:cs="Times New Roman"/>
          <w:sz w:val="24"/>
          <w:szCs w:val="24"/>
          <w:vertAlign w:val="superscript"/>
          <w:lang w:val="en-GB"/>
        </w:rPr>
        <w:t>+</w:t>
      </w:r>
      <w:r w:rsidR="00B53857" w:rsidRPr="00CC1294">
        <w:rPr>
          <w:rFonts w:ascii="Times New Roman" w:hAnsi="Times New Roman" w:cs="Times New Roman"/>
          <w:sz w:val="24"/>
          <w:szCs w:val="24"/>
          <w:lang w:val="en-GB"/>
        </w:rPr>
        <w:t xml:space="preserve"> T, and </w:t>
      </w:r>
      <w:r w:rsidR="00CB462F">
        <w:rPr>
          <w:rFonts w:ascii="Times New Roman" w:hAnsi="Times New Roman" w:cs="Times New Roman"/>
          <w:sz w:val="24"/>
          <w:szCs w:val="24"/>
          <w:lang w:val="en-GB"/>
        </w:rPr>
        <w:t>CD56</w:t>
      </w:r>
      <w:r w:rsidR="00CB462F" w:rsidRPr="00547138">
        <w:rPr>
          <w:rFonts w:ascii="Times New Roman" w:hAnsi="Times New Roman" w:cs="Times New Roman"/>
          <w:sz w:val="24"/>
          <w:szCs w:val="24"/>
          <w:vertAlign w:val="superscript"/>
          <w:lang w:val="en-GB"/>
        </w:rPr>
        <w:t>+</w:t>
      </w:r>
      <w:r w:rsidR="00CB462F" w:rsidRPr="00CC1294">
        <w:rPr>
          <w:rFonts w:ascii="Times New Roman" w:hAnsi="Times New Roman" w:cs="Times New Roman"/>
          <w:sz w:val="24"/>
          <w:szCs w:val="24"/>
          <w:lang w:val="en-GB"/>
        </w:rPr>
        <w:t xml:space="preserve"> </w:t>
      </w:r>
      <w:r w:rsidR="00CB462F">
        <w:rPr>
          <w:rFonts w:ascii="Times New Roman" w:hAnsi="Times New Roman" w:cs="Times New Roman"/>
          <w:sz w:val="24"/>
          <w:szCs w:val="24"/>
          <w:lang w:val="en-GB"/>
        </w:rPr>
        <w:t xml:space="preserve">NK </w:t>
      </w:r>
      <w:r w:rsidR="00CB462F" w:rsidRPr="00CC1294">
        <w:rPr>
          <w:rFonts w:ascii="Times New Roman" w:hAnsi="Times New Roman" w:cs="Times New Roman"/>
          <w:sz w:val="24"/>
          <w:szCs w:val="24"/>
          <w:lang w:val="en-GB"/>
        </w:rPr>
        <w:t>cells</w:t>
      </w:r>
      <w:r w:rsidR="00B53857" w:rsidRPr="00CC1294">
        <w:rPr>
          <w:rFonts w:ascii="Times New Roman" w:hAnsi="Times New Roman" w:cs="Times New Roman"/>
          <w:sz w:val="24"/>
          <w:szCs w:val="24"/>
          <w:lang w:val="en-GB"/>
        </w:rPr>
        <w:t xml:space="preserve">). </w:t>
      </w:r>
      <w:r w:rsidR="00DB2B33" w:rsidRPr="00CC1294">
        <w:rPr>
          <w:rFonts w:ascii="Times New Roman" w:hAnsi="Times New Roman" w:cs="Times New Roman"/>
          <w:sz w:val="24"/>
          <w:szCs w:val="24"/>
          <w:lang w:val="en-GB"/>
        </w:rPr>
        <w:t>Results are shown as</w:t>
      </w:r>
      <w:r w:rsidR="00B53857" w:rsidRPr="00CC1294">
        <w:rPr>
          <w:rFonts w:ascii="Times New Roman" w:hAnsi="Times New Roman" w:cs="Times New Roman"/>
          <w:sz w:val="24"/>
          <w:szCs w:val="24"/>
          <w:lang w:val="en-GB"/>
        </w:rPr>
        <w:t xml:space="preserve"> mean </w:t>
      </w:r>
      <w:r w:rsidR="00B53857" w:rsidRPr="000620C2">
        <w:rPr>
          <w:rFonts w:ascii="Times New Roman" w:hAnsi="Times New Roman" w:cs="Times New Roman"/>
          <w:sz w:val="24"/>
          <w:szCs w:val="24"/>
          <w:lang w:val="en-GB"/>
        </w:rPr>
        <w:t>values +</w:t>
      </w:r>
      <w:r w:rsidR="008D3DFE" w:rsidRPr="000620C2">
        <w:rPr>
          <w:rFonts w:ascii="Times New Roman" w:hAnsi="Times New Roman" w:cs="Times New Roman"/>
          <w:sz w:val="24"/>
          <w:szCs w:val="24"/>
          <w:lang w:val="en-GB"/>
        </w:rPr>
        <w:t>SD.</w:t>
      </w:r>
      <w:r w:rsidR="00DB2B33" w:rsidRPr="000620C2">
        <w:rPr>
          <w:rFonts w:ascii="Times New Roman" w:hAnsi="Times New Roman" w:cs="Times New Roman"/>
          <w:sz w:val="24"/>
          <w:szCs w:val="24"/>
          <w:lang w:val="en-GB"/>
        </w:rPr>
        <w:t xml:space="preserve"> n=4</w:t>
      </w:r>
      <w:r w:rsidR="0034392D" w:rsidRPr="000620C2">
        <w:rPr>
          <w:rFonts w:ascii="Times New Roman" w:hAnsi="Times New Roman" w:cs="Times New Roman"/>
          <w:sz w:val="24"/>
          <w:szCs w:val="24"/>
          <w:lang w:val="en-GB"/>
        </w:rPr>
        <w:t xml:space="preserve"> (</w:t>
      </w:r>
      <w:r w:rsidR="00A31E2A" w:rsidRPr="000620C2">
        <w:rPr>
          <w:rFonts w:ascii="Times New Roman" w:hAnsi="Times New Roman" w:cs="Times New Roman"/>
          <w:sz w:val="24"/>
          <w:szCs w:val="24"/>
          <w:lang w:val="en-GB"/>
        </w:rPr>
        <w:t>tissues</w:t>
      </w:r>
      <w:r w:rsidR="003715D3" w:rsidRPr="000620C2">
        <w:rPr>
          <w:rFonts w:ascii="Times New Roman" w:hAnsi="Times New Roman" w:cs="Times New Roman"/>
          <w:sz w:val="24"/>
          <w:szCs w:val="24"/>
          <w:lang w:val="en-GB"/>
        </w:rPr>
        <w:t xml:space="preserve"> from</w:t>
      </w:r>
      <w:r w:rsidR="00A31E2A" w:rsidRPr="000620C2">
        <w:rPr>
          <w:rFonts w:ascii="Times New Roman" w:hAnsi="Times New Roman" w:cs="Times New Roman"/>
          <w:sz w:val="24"/>
          <w:szCs w:val="24"/>
          <w:lang w:val="en-GB"/>
        </w:rPr>
        <w:t xml:space="preserve"> </w:t>
      </w:r>
      <w:r w:rsidR="0034392D" w:rsidRPr="000620C2">
        <w:rPr>
          <w:rFonts w:ascii="Times New Roman" w:hAnsi="Times New Roman" w:cs="Times New Roman"/>
          <w:sz w:val="24"/>
          <w:szCs w:val="24"/>
          <w:lang w:val="en-GB"/>
        </w:rPr>
        <w:t>four different patients with NSCLC were used for analysis)</w:t>
      </w:r>
      <w:r w:rsidR="00DB2B33" w:rsidRPr="000620C2">
        <w:rPr>
          <w:rFonts w:ascii="Times New Roman" w:hAnsi="Times New Roman" w:cs="Times New Roman"/>
          <w:sz w:val="24"/>
          <w:szCs w:val="24"/>
          <w:lang w:val="en-GB"/>
        </w:rPr>
        <w:t>.</w:t>
      </w:r>
      <w:r w:rsidR="00D0130F" w:rsidRPr="000620C2">
        <w:rPr>
          <w:rFonts w:ascii="Times New Roman" w:hAnsi="Times New Roman" w:cs="Times New Roman"/>
          <w:sz w:val="24"/>
          <w:szCs w:val="24"/>
          <w:lang w:val="en-GB"/>
        </w:rPr>
        <w:t xml:space="preserve"> </w:t>
      </w:r>
      <w:r w:rsidR="004E775A" w:rsidRPr="000620C2">
        <w:rPr>
          <w:rFonts w:ascii="Times New Roman" w:hAnsi="Times New Roman" w:cs="Times New Roman"/>
          <w:b/>
          <w:sz w:val="24"/>
          <w:szCs w:val="24"/>
          <w:lang w:val="en-GB"/>
        </w:rPr>
        <w:t xml:space="preserve">(B) </w:t>
      </w:r>
      <w:r w:rsidR="004E775A" w:rsidRPr="000620C2">
        <w:rPr>
          <w:rFonts w:ascii="Times New Roman" w:hAnsi="Times New Roman" w:cs="Times New Roman"/>
          <w:sz w:val="24"/>
          <w:szCs w:val="24"/>
          <w:lang w:val="en-GB"/>
        </w:rPr>
        <w:t>Experimental design: CB</w:t>
      </w:r>
      <w:r w:rsidR="004E775A" w:rsidRPr="000620C2">
        <w:rPr>
          <w:rFonts w:ascii="Times New Roman" w:hAnsi="Times New Roman" w:cs="Times New Roman"/>
          <w:sz w:val="24"/>
          <w:szCs w:val="24"/>
          <w:vertAlign w:val="subscript"/>
          <w:lang w:val="en-GB"/>
        </w:rPr>
        <w:t>2</w:t>
      </w:r>
      <w:r w:rsidR="004E775A" w:rsidRPr="000620C2">
        <w:rPr>
          <w:rFonts w:ascii="Times New Roman" w:hAnsi="Times New Roman" w:cs="Times New Roman"/>
          <w:sz w:val="24"/>
          <w:szCs w:val="24"/>
          <w:vertAlign w:val="superscript"/>
          <w:lang w:val="en-GB"/>
        </w:rPr>
        <w:t xml:space="preserve">-/- </w:t>
      </w:r>
      <w:r w:rsidR="004E775A" w:rsidRPr="000620C2">
        <w:rPr>
          <w:rFonts w:ascii="Times New Roman" w:hAnsi="Times New Roman" w:cs="Times New Roman"/>
          <w:sz w:val="24"/>
          <w:szCs w:val="24"/>
          <w:lang w:val="en-GB"/>
        </w:rPr>
        <w:t>mice and wild type (WT) littermates were subcutaneously (s.c.) injected with 5x10</w:t>
      </w:r>
      <w:r w:rsidR="004E775A" w:rsidRPr="000620C2">
        <w:rPr>
          <w:rFonts w:ascii="Times New Roman" w:hAnsi="Times New Roman" w:cs="Times New Roman"/>
          <w:sz w:val="24"/>
          <w:szCs w:val="24"/>
          <w:vertAlign w:val="superscript"/>
          <w:lang w:val="en-GB"/>
        </w:rPr>
        <w:t xml:space="preserve">5 </w:t>
      </w:r>
      <w:r w:rsidR="004E775A" w:rsidRPr="000620C2">
        <w:rPr>
          <w:rFonts w:ascii="Times New Roman" w:hAnsi="Times New Roman" w:cs="Times New Roman"/>
          <w:sz w:val="24"/>
          <w:szCs w:val="24"/>
          <w:lang w:val="en-GB"/>
        </w:rPr>
        <w:t xml:space="preserve">Lewis Lung Carcinoma (LLC1) cells on day 0. </w:t>
      </w:r>
      <w:r w:rsidR="004E775A" w:rsidRPr="000620C2">
        <w:rPr>
          <w:rFonts w:ascii="Times New Roman" w:hAnsi="Times New Roman" w:cs="Times New Roman"/>
          <w:b/>
          <w:sz w:val="24"/>
          <w:szCs w:val="24"/>
          <w:lang w:val="en-GB"/>
        </w:rPr>
        <w:t>(C)</w:t>
      </w:r>
      <w:r w:rsidR="004E775A" w:rsidRPr="000620C2">
        <w:rPr>
          <w:rFonts w:ascii="Times New Roman" w:hAnsi="Times New Roman" w:cs="Times New Roman"/>
          <w:sz w:val="24"/>
          <w:szCs w:val="24"/>
          <w:lang w:val="en-GB"/>
        </w:rPr>
        <w:t xml:space="preserve"> Experimental endpoint (day 21), tumor weight and volume were measured </w:t>
      </w:r>
      <w:r w:rsidR="004E775A" w:rsidRPr="000620C2">
        <w:rPr>
          <w:rFonts w:ascii="Times New Roman" w:hAnsi="Times New Roman" w:cs="Times New Roman"/>
          <w:i/>
          <w:sz w:val="24"/>
          <w:szCs w:val="24"/>
          <w:lang w:val="en-GB"/>
        </w:rPr>
        <w:t>ex vivo</w:t>
      </w:r>
      <w:r w:rsidR="004E775A" w:rsidRPr="000620C2">
        <w:rPr>
          <w:rFonts w:ascii="Times New Roman" w:hAnsi="Times New Roman" w:cs="Times New Roman"/>
          <w:sz w:val="24"/>
          <w:szCs w:val="24"/>
          <w:lang w:val="en-GB"/>
        </w:rPr>
        <w:t xml:space="preserve">. Data indicate mean values ± SD; n=5-9. Statistical differences were evaluated by using unpaired student`s </w:t>
      </w:r>
      <w:r w:rsidR="004E775A" w:rsidRPr="000620C2">
        <w:rPr>
          <w:rFonts w:ascii="Times New Roman" w:hAnsi="Times New Roman" w:cs="Times New Roman"/>
          <w:i/>
          <w:sz w:val="24"/>
          <w:szCs w:val="24"/>
          <w:lang w:val="en-GB"/>
        </w:rPr>
        <w:t>t</w:t>
      </w:r>
      <w:r w:rsidR="004E775A" w:rsidRPr="000620C2">
        <w:rPr>
          <w:rFonts w:ascii="Times New Roman" w:hAnsi="Times New Roman" w:cs="Times New Roman"/>
          <w:sz w:val="24"/>
          <w:szCs w:val="24"/>
          <w:lang w:val="en-GB"/>
        </w:rPr>
        <w:t>-test</w:t>
      </w:r>
      <w:r w:rsidR="00831ED9" w:rsidRPr="000620C2">
        <w:rPr>
          <w:rFonts w:ascii="Times New Roman" w:hAnsi="Times New Roman" w:cs="Times New Roman"/>
          <w:sz w:val="24"/>
          <w:szCs w:val="24"/>
          <w:lang w:val="en-GB"/>
        </w:rPr>
        <w:t xml:space="preserve">; </w:t>
      </w:r>
      <w:r w:rsidR="004E775A" w:rsidRPr="000620C2">
        <w:rPr>
          <w:rFonts w:ascii="Times New Roman" w:hAnsi="Times New Roman" w:cs="Times New Roman"/>
          <w:sz w:val="24"/>
          <w:szCs w:val="24"/>
          <w:lang w:val="en-GB"/>
        </w:rPr>
        <w:t xml:space="preserve">*p&lt;.05. </w:t>
      </w:r>
      <w:r w:rsidR="00D0130F" w:rsidRPr="000620C2">
        <w:rPr>
          <w:rFonts w:ascii="Times New Roman" w:hAnsi="Times New Roman" w:cs="Times New Roman"/>
          <w:b/>
          <w:sz w:val="24"/>
          <w:szCs w:val="24"/>
          <w:lang w:val="en-GB"/>
        </w:rPr>
        <w:t>(</w:t>
      </w:r>
      <w:r w:rsidR="004E775A" w:rsidRPr="000620C2">
        <w:rPr>
          <w:rFonts w:ascii="Times New Roman" w:hAnsi="Times New Roman" w:cs="Times New Roman"/>
          <w:b/>
          <w:sz w:val="24"/>
          <w:szCs w:val="24"/>
          <w:lang w:val="en-GB"/>
        </w:rPr>
        <w:t>D</w:t>
      </w:r>
      <w:r w:rsidR="00D0130F" w:rsidRPr="00CC1294">
        <w:rPr>
          <w:rFonts w:ascii="Times New Roman" w:hAnsi="Times New Roman" w:cs="Times New Roman"/>
          <w:b/>
          <w:sz w:val="24"/>
          <w:szCs w:val="24"/>
          <w:lang w:val="en-GB"/>
        </w:rPr>
        <w:t>)</w:t>
      </w:r>
      <w:r w:rsidR="00D0130F" w:rsidRPr="00CC1294">
        <w:rPr>
          <w:rFonts w:ascii="Times New Roman" w:hAnsi="Times New Roman" w:cs="Times New Roman"/>
          <w:sz w:val="24"/>
          <w:szCs w:val="24"/>
          <w:lang w:val="en-GB"/>
        </w:rPr>
        <w:t xml:space="preserve"> ISH-IF</w:t>
      </w:r>
      <w:r w:rsidR="00F04702" w:rsidRPr="00CC1294">
        <w:rPr>
          <w:rFonts w:ascii="Times New Roman" w:hAnsi="Times New Roman" w:cs="Times New Roman"/>
          <w:sz w:val="24"/>
          <w:szCs w:val="24"/>
          <w:lang w:val="en-GB"/>
        </w:rPr>
        <w:t xml:space="preserve"> </w:t>
      </w:r>
      <w:r w:rsidR="002F1877" w:rsidRPr="00CC1294">
        <w:rPr>
          <w:rFonts w:ascii="Times New Roman" w:hAnsi="Times New Roman" w:cs="Times New Roman"/>
          <w:sz w:val="24"/>
          <w:szCs w:val="24"/>
          <w:lang w:val="en-GB"/>
        </w:rPr>
        <w:t>s</w:t>
      </w:r>
      <w:r w:rsidR="000C698F" w:rsidRPr="00CC1294">
        <w:rPr>
          <w:rFonts w:ascii="Times New Roman" w:hAnsi="Times New Roman" w:cs="Times New Roman"/>
          <w:sz w:val="24"/>
          <w:szCs w:val="24"/>
          <w:lang w:val="en-GB"/>
        </w:rPr>
        <w:t>taining</w:t>
      </w:r>
      <w:r w:rsidR="00F04702" w:rsidRPr="00CC1294">
        <w:rPr>
          <w:rFonts w:ascii="Times New Roman" w:hAnsi="Times New Roman" w:cs="Times New Roman"/>
          <w:sz w:val="24"/>
          <w:szCs w:val="24"/>
          <w:lang w:val="en-GB"/>
        </w:rPr>
        <w:t xml:space="preserve"> of KP cell tumors from WT and CB</w:t>
      </w:r>
      <w:r w:rsidR="00F04702" w:rsidRPr="00CC1294">
        <w:rPr>
          <w:rFonts w:ascii="Times New Roman" w:hAnsi="Times New Roman" w:cs="Times New Roman"/>
          <w:sz w:val="24"/>
          <w:szCs w:val="24"/>
          <w:vertAlign w:val="subscript"/>
          <w:lang w:val="en-GB"/>
        </w:rPr>
        <w:t>2</w:t>
      </w:r>
      <w:r w:rsidR="00F04702" w:rsidRPr="00CC1294">
        <w:rPr>
          <w:rFonts w:ascii="Times New Roman" w:hAnsi="Times New Roman" w:cs="Times New Roman"/>
          <w:sz w:val="24"/>
          <w:szCs w:val="24"/>
          <w:vertAlign w:val="superscript"/>
          <w:lang w:val="en-GB"/>
        </w:rPr>
        <w:t>-/-</w:t>
      </w:r>
      <w:r w:rsidR="00F04702" w:rsidRPr="00CC1294">
        <w:rPr>
          <w:rFonts w:ascii="Times New Roman" w:hAnsi="Times New Roman" w:cs="Times New Roman"/>
          <w:sz w:val="24"/>
          <w:szCs w:val="24"/>
          <w:lang w:val="en-GB"/>
        </w:rPr>
        <w:t xml:space="preserve"> mice</w:t>
      </w:r>
      <w:r w:rsidR="008D3DFE" w:rsidRPr="00CC1294">
        <w:rPr>
          <w:rFonts w:ascii="Times New Roman" w:hAnsi="Times New Roman" w:cs="Times New Roman"/>
          <w:sz w:val="24"/>
          <w:szCs w:val="24"/>
          <w:lang w:val="en-GB"/>
        </w:rPr>
        <w:t xml:space="preserve"> </w:t>
      </w:r>
      <w:r w:rsidR="00F04702" w:rsidRPr="00CC1294">
        <w:rPr>
          <w:rFonts w:ascii="Times New Roman" w:hAnsi="Times New Roman" w:cs="Times New Roman"/>
          <w:sz w:val="24"/>
          <w:szCs w:val="24"/>
          <w:lang w:val="en-GB"/>
        </w:rPr>
        <w:t xml:space="preserve">as well as </w:t>
      </w:r>
      <w:r w:rsidR="005E2280" w:rsidRPr="00CC1294">
        <w:rPr>
          <w:rFonts w:ascii="Times New Roman" w:hAnsi="Times New Roman" w:cs="Times New Roman"/>
          <w:sz w:val="24"/>
          <w:szCs w:val="24"/>
          <w:lang w:val="en-GB"/>
        </w:rPr>
        <w:t xml:space="preserve">cultured </w:t>
      </w:r>
      <w:r w:rsidR="008D3DFE" w:rsidRPr="00CC1294">
        <w:rPr>
          <w:rFonts w:ascii="Times New Roman" w:hAnsi="Times New Roman" w:cs="Times New Roman"/>
          <w:sz w:val="24"/>
          <w:szCs w:val="24"/>
          <w:lang w:val="en-GB"/>
        </w:rPr>
        <w:t>KP cells. Calibration bar</w:t>
      </w:r>
      <w:r w:rsidR="00F04702" w:rsidRPr="00CC1294">
        <w:rPr>
          <w:rFonts w:ascii="Times New Roman" w:hAnsi="Times New Roman" w:cs="Times New Roman"/>
          <w:sz w:val="24"/>
          <w:szCs w:val="24"/>
          <w:lang w:val="en-GB"/>
        </w:rPr>
        <w:t>s are depicted on the images</w:t>
      </w:r>
      <w:r w:rsidR="00D0130F" w:rsidRPr="00CC1294">
        <w:rPr>
          <w:rFonts w:ascii="Times New Roman" w:hAnsi="Times New Roman" w:cs="Times New Roman"/>
          <w:sz w:val="24"/>
          <w:szCs w:val="24"/>
          <w:lang w:val="en-GB"/>
        </w:rPr>
        <w:t>. Arrows denote co</w:t>
      </w:r>
      <w:r w:rsidR="00E40267" w:rsidRPr="00CC1294">
        <w:rPr>
          <w:rFonts w:ascii="Times New Roman" w:hAnsi="Times New Roman" w:cs="Times New Roman"/>
          <w:sz w:val="24"/>
          <w:szCs w:val="24"/>
          <w:lang w:val="en-GB"/>
        </w:rPr>
        <w:t>-</w:t>
      </w:r>
      <w:r w:rsidR="00CC6064" w:rsidRPr="00CC1294">
        <w:rPr>
          <w:rFonts w:ascii="Times New Roman" w:hAnsi="Times New Roman" w:cs="Times New Roman"/>
          <w:sz w:val="24"/>
          <w:szCs w:val="24"/>
          <w:lang w:val="en-GB"/>
        </w:rPr>
        <w:t>localiz</w:t>
      </w:r>
      <w:r w:rsidR="00D0130F" w:rsidRPr="00CC1294">
        <w:rPr>
          <w:rFonts w:ascii="Times New Roman" w:hAnsi="Times New Roman" w:cs="Times New Roman"/>
          <w:sz w:val="24"/>
          <w:szCs w:val="24"/>
          <w:lang w:val="en-GB"/>
        </w:rPr>
        <w:t>ation of CB</w:t>
      </w:r>
      <w:r w:rsidR="00D0130F" w:rsidRPr="00CC1294">
        <w:rPr>
          <w:rFonts w:ascii="Times New Roman" w:hAnsi="Times New Roman" w:cs="Times New Roman"/>
          <w:sz w:val="24"/>
          <w:szCs w:val="24"/>
          <w:vertAlign w:val="subscript"/>
          <w:lang w:val="en-GB"/>
        </w:rPr>
        <w:t>2</w:t>
      </w:r>
      <w:r w:rsidR="00D0130F" w:rsidRPr="00CC1294">
        <w:rPr>
          <w:rFonts w:ascii="Times New Roman" w:hAnsi="Times New Roman" w:cs="Times New Roman"/>
          <w:sz w:val="24"/>
          <w:szCs w:val="24"/>
          <w:lang w:val="en-GB"/>
        </w:rPr>
        <w:t xml:space="preserve"> mRNA </w:t>
      </w:r>
      <w:r w:rsidR="00267BB9" w:rsidRPr="00CC1294">
        <w:rPr>
          <w:rFonts w:ascii="Times New Roman" w:hAnsi="Times New Roman" w:cs="Times New Roman"/>
          <w:sz w:val="24"/>
          <w:szCs w:val="24"/>
          <w:lang w:val="en-GB"/>
        </w:rPr>
        <w:t>with</w:t>
      </w:r>
      <w:r w:rsidR="00D0130F" w:rsidRPr="00CC1294">
        <w:rPr>
          <w:rFonts w:ascii="Times New Roman" w:hAnsi="Times New Roman" w:cs="Times New Roman"/>
          <w:sz w:val="24"/>
          <w:szCs w:val="24"/>
          <w:lang w:val="en-GB"/>
        </w:rPr>
        <w:t xml:space="preserve"> </w:t>
      </w:r>
      <w:r w:rsidR="008D3DFE" w:rsidRPr="00CC1294">
        <w:rPr>
          <w:rFonts w:ascii="Times New Roman" w:hAnsi="Times New Roman" w:cs="Times New Roman"/>
          <w:sz w:val="24"/>
          <w:szCs w:val="24"/>
          <w:lang w:val="en-GB"/>
        </w:rPr>
        <w:t>cytokeratin</w:t>
      </w:r>
      <w:r w:rsidR="00CC6064" w:rsidRPr="00CC1294">
        <w:rPr>
          <w:rFonts w:ascii="Times New Roman" w:hAnsi="Times New Roman" w:cs="Times New Roman"/>
          <w:sz w:val="24"/>
          <w:szCs w:val="24"/>
          <w:lang w:val="en-GB"/>
        </w:rPr>
        <w:t>-stained</w:t>
      </w:r>
      <w:r w:rsidR="000C698F" w:rsidRPr="00CC1294">
        <w:rPr>
          <w:rFonts w:ascii="Times New Roman" w:hAnsi="Times New Roman" w:cs="Times New Roman"/>
          <w:sz w:val="24"/>
          <w:szCs w:val="24"/>
          <w:lang w:val="en-GB"/>
        </w:rPr>
        <w:t xml:space="preserve"> (</w:t>
      </w:r>
      <w:r w:rsidR="008D3DFE" w:rsidRPr="00CC1294">
        <w:rPr>
          <w:rFonts w:ascii="Times New Roman" w:hAnsi="Times New Roman" w:cs="Times New Roman"/>
          <w:sz w:val="24"/>
          <w:szCs w:val="24"/>
          <w:lang w:val="en-GB"/>
        </w:rPr>
        <w:t>CK</w:t>
      </w:r>
      <w:r w:rsidR="008D3DFE" w:rsidRPr="00CC1294">
        <w:rPr>
          <w:rFonts w:ascii="Times New Roman" w:hAnsi="Times New Roman" w:cs="Times New Roman"/>
          <w:sz w:val="24"/>
          <w:szCs w:val="24"/>
          <w:vertAlign w:val="superscript"/>
          <w:lang w:val="en-GB"/>
        </w:rPr>
        <w:t>+</w:t>
      </w:r>
      <w:r w:rsidR="000C698F" w:rsidRPr="00CC1294">
        <w:rPr>
          <w:rFonts w:ascii="Times New Roman" w:hAnsi="Times New Roman" w:cs="Times New Roman"/>
          <w:sz w:val="24"/>
          <w:szCs w:val="24"/>
          <w:lang w:val="en-GB"/>
        </w:rPr>
        <w:t>) cells</w:t>
      </w:r>
      <w:r w:rsidR="00D0130F" w:rsidRPr="00CC1294">
        <w:rPr>
          <w:rFonts w:ascii="Times New Roman" w:hAnsi="Times New Roman" w:cs="Times New Roman"/>
          <w:sz w:val="24"/>
          <w:szCs w:val="24"/>
          <w:lang w:val="en-GB"/>
        </w:rPr>
        <w:t>.</w:t>
      </w:r>
      <w:bookmarkStart w:id="7" w:name="OLE_LINK4"/>
      <w:r w:rsidR="00B3700A" w:rsidRPr="00CC1294">
        <w:rPr>
          <w:rFonts w:ascii="Times New Roman" w:hAnsi="Times New Roman" w:cs="Times New Roman"/>
          <w:sz w:val="24"/>
          <w:szCs w:val="24"/>
          <w:lang w:val="en-GB"/>
        </w:rPr>
        <w:t xml:space="preserve"> </w:t>
      </w:r>
      <w:r w:rsidR="00790E7F" w:rsidRPr="00CC1294">
        <w:rPr>
          <w:rFonts w:ascii="Times New Roman" w:hAnsi="Times New Roman" w:cs="Times New Roman"/>
          <w:b/>
          <w:sz w:val="24"/>
          <w:szCs w:val="24"/>
          <w:lang w:val="en-GB"/>
        </w:rPr>
        <w:t>(</w:t>
      </w:r>
      <w:r w:rsidR="004E775A">
        <w:rPr>
          <w:rFonts w:ascii="Times New Roman" w:hAnsi="Times New Roman" w:cs="Times New Roman"/>
          <w:b/>
          <w:sz w:val="24"/>
          <w:szCs w:val="24"/>
          <w:lang w:val="en-GB"/>
        </w:rPr>
        <w:t>E</w:t>
      </w:r>
      <w:r w:rsidR="00790E7F" w:rsidRPr="00CC1294">
        <w:rPr>
          <w:rFonts w:ascii="Times New Roman" w:hAnsi="Times New Roman" w:cs="Times New Roman"/>
          <w:b/>
          <w:sz w:val="24"/>
          <w:szCs w:val="24"/>
          <w:lang w:val="en-GB"/>
        </w:rPr>
        <w:t>)</w:t>
      </w:r>
      <w:r w:rsidR="00790E7F" w:rsidRPr="00CC1294">
        <w:rPr>
          <w:rFonts w:ascii="Times New Roman" w:hAnsi="Times New Roman" w:cs="Times New Roman"/>
          <w:sz w:val="24"/>
          <w:szCs w:val="24"/>
          <w:lang w:val="en-GB"/>
        </w:rPr>
        <w:t xml:space="preserve"> CB</w:t>
      </w:r>
      <w:r w:rsidR="00790E7F" w:rsidRPr="00CC1294">
        <w:rPr>
          <w:rFonts w:ascii="Times New Roman" w:hAnsi="Times New Roman" w:cs="Times New Roman"/>
          <w:sz w:val="24"/>
          <w:szCs w:val="24"/>
          <w:vertAlign w:val="subscript"/>
          <w:lang w:val="en-GB"/>
        </w:rPr>
        <w:t>2</w:t>
      </w:r>
      <w:r w:rsidR="00790E7F" w:rsidRPr="00CC1294">
        <w:rPr>
          <w:rFonts w:ascii="Times New Roman" w:hAnsi="Times New Roman" w:cs="Times New Roman"/>
          <w:sz w:val="24"/>
          <w:szCs w:val="24"/>
          <w:lang w:val="en-GB"/>
        </w:rPr>
        <w:t xml:space="preserve"> primer specificity is shown via relative CB</w:t>
      </w:r>
      <w:r w:rsidR="00790E7F" w:rsidRPr="00CC1294">
        <w:rPr>
          <w:rFonts w:ascii="Times New Roman" w:hAnsi="Times New Roman" w:cs="Times New Roman"/>
          <w:sz w:val="24"/>
          <w:szCs w:val="24"/>
          <w:vertAlign w:val="subscript"/>
          <w:lang w:val="en-GB"/>
        </w:rPr>
        <w:t>2</w:t>
      </w:r>
      <w:r w:rsidR="00790E7F" w:rsidRPr="00CC1294">
        <w:rPr>
          <w:rFonts w:ascii="Times New Roman" w:hAnsi="Times New Roman" w:cs="Times New Roman"/>
          <w:sz w:val="24"/>
          <w:szCs w:val="24"/>
          <w:lang w:val="en-GB"/>
        </w:rPr>
        <w:t xml:space="preserve"> mRNA expression in lysates of healthy spleen of CB</w:t>
      </w:r>
      <w:r w:rsidR="00790E7F" w:rsidRPr="00CC1294">
        <w:rPr>
          <w:rFonts w:ascii="Times New Roman" w:hAnsi="Times New Roman" w:cs="Times New Roman"/>
          <w:sz w:val="24"/>
          <w:szCs w:val="24"/>
          <w:vertAlign w:val="subscript"/>
          <w:lang w:val="en-GB"/>
        </w:rPr>
        <w:t>2</w:t>
      </w:r>
      <w:r w:rsidR="00790E7F" w:rsidRPr="00CC1294">
        <w:rPr>
          <w:rFonts w:ascii="Times New Roman" w:hAnsi="Times New Roman" w:cs="Times New Roman"/>
          <w:sz w:val="24"/>
          <w:szCs w:val="24"/>
          <w:vertAlign w:val="superscript"/>
          <w:lang w:val="en-GB"/>
        </w:rPr>
        <w:t xml:space="preserve">-/- </w:t>
      </w:r>
      <w:r w:rsidR="00790E7F" w:rsidRPr="00CC1294">
        <w:rPr>
          <w:rFonts w:ascii="Times New Roman" w:hAnsi="Times New Roman" w:cs="Times New Roman"/>
          <w:sz w:val="24"/>
          <w:szCs w:val="24"/>
          <w:lang w:val="en-GB"/>
        </w:rPr>
        <w:t xml:space="preserve">mice and WT littermates. </w:t>
      </w:r>
      <w:r w:rsidR="004A47EC" w:rsidRPr="00CC1294">
        <w:rPr>
          <w:rFonts w:ascii="Times New Roman" w:hAnsi="Times New Roman" w:cs="Times New Roman"/>
          <w:i/>
          <w:sz w:val="24"/>
          <w:szCs w:val="24"/>
          <w:lang w:val="en-GB"/>
        </w:rPr>
        <w:t>NSCLC</w:t>
      </w:r>
      <w:r w:rsidR="004A47EC" w:rsidRPr="00CC1294">
        <w:rPr>
          <w:rFonts w:ascii="Times New Roman" w:hAnsi="Times New Roman" w:cs="Times New Roman"/>
          <w:sz w:val="24"/>
          <w:szCs w:val="24"/>
          <w:lang w:val="en-GB"/>
        </w:rPr>
        <w:t xml:space="preserve">, non-small cell lung cancer; </w:t>
      </w:r>
      <w:r w:rsidR="004A47EC" w:rsidRPr="00CC1294">
        <w:rPr>
          <w:rFonts w:ascii="Times New Roman" w:hAnsi="Times New Roman" w:cs="Times New Roman"/>
          <w:i/>
          <w:sz w:val="24"/>
          <w:szCs w:val="24"/>
          <w:lang w:val="en-GB"/>
        </w:rPr>
        <w:t>EPCAM</w:t>
      </w:r>
      <w:r w:rsidR="004A47EC" w:rsidRPr="00CC1294">
        <w:rPr>
          <w:rFonts w:ascii="Times New Roman" w:hAnsi="Times New Roman" w:cs="Times New Roman"/>
          <w:sz w:val="24"/>
          <w:szCs w:val="24"/>
          <w:lang w:val="en-GB"/>
        </w:rPr>
        <w:t xml:space="preserve">, epithelial cell adhesion molecule; </w:t>
      </w:r>
      <w:r w:rsidR="009F428B" w:rsidRPr="009F428B">
        <w:rPr>
          <w:rFonts w:ascii="Times New Roman" w:hAnsi="Times New Roman" w:cs="Times New Roman"/>
          <w:i/>
          <w:sz w:val="24"/>
          <w:szCs w:val="24"/>
          <w:lang w:val="en-GB"/>
        </w:rPr>
        <w:t>NK</w:t>
      </w:r>
      <w:r w:rsidR="009F428B">
        <w:rPr>
          <w:rFonts w:ascii="Times New Roman" w:hAnsi="Times New Roman" w:cs="Times New Roman"/>
          <w:sz w:val="24"/>
          <w:szCs w:val="24"/>
          <w:lang w:val="en-GB"/>
        </w:rPr>
        <w:t>, natural killer</w:t>
      </w:r>
      <w:r w:rsidR="003C30C3">
        <w:rPr>
          <w:rFonts w:ascii="Times New Roman" w:hAnsi="Times New Roman" w:cs="Times New Roman"/>
          <w:sz w:val="24"/>
          <w:szCs w:val="24"/>
          <w:lang w:val="en-GB"/>
        </w:rPr>
        <w:t xml:space="preserve"> cells</w:t>
      </w:r>
      <w:r w:rsidR="009F428B">
        <w:rPr>
          <w:rFonts w:ascii="Times New Roman" w:hAnsi="Times New Roman" w:cs="Times New Roman"/>
          <w:sz w:val="24"/>
          <w:szCs w:val="24"/>
          <w:lang w:val="en-GB"/>
        </w:rPr>
        <w:t xml:space="preserve">; </w:t>
      </w:r>
      <w:r w:rsidR="005878D0" w:rsidRPr="00CC1294">
        <w:rPr>
          <w:rFonts w:ascii="Times New Roman" w:hAnsi="Times New Roman" w:cs="Times New Roman"/>
          <w:i/>
          <w:sz w:val="24"/>
          <w:szCs w:val="24"/>
          <w:lang w:val="en-GB"/>
        </w:rPr>
        <w:t>ISH-IF</w:t>
      </w:r>
      <w:r w:rsidR="005878D0" w:rsidRPr="00CC1294">
        <w:rPr>
          <w:rFonts w:ascii="Times New Roman" w:hAnsi="Times New Roman" w:cs="Times New Roman"/>
          <w:sz w:val="24"/>
          <w:szCs w:val="24"/>
          <w:lang w:val="en-GB"/>
        </w:rPr>
        <w:t>, i</w:t>
      </w:r>
      <w:r w:rsidR="00B3700A" w:rsidRPr="00CC1294">
        <w:rPr>
          <w:rFonts w:ascii="Times New Roman" w:hAnsi="Times New Roman" w:cs="Times New Roman"/>
          <w:sz w:val="24"/>
          <w:szCs w:val="24"/>
          <w:lang w:val="en-GB"/>
        </w:rPr>
        <w:t>n situ hybridization and immunofluorescence</w:t>
      </w:r>
      <w:bookmarkEnd w:id="7"/>
      <w:r w:rsidR="007A59F1" w:rsidRPr="00CC1294">
        <w:rPr>
          <w:rFonts w:ascii="Times New Roman" w:hAnsi="Times New Roman" w:cs="Times New Roman"/>
          <w:sz w:val="24"/>
          <w:szCs w:val="24"/>
          <w:lang w:val="en-GB"/>
        </w:rPr>
        <w:t xml:space="preserve">; </w:t>
      </w:r>
      <w:r w:rsidR="007A59F1" w:rsidRPr="00CC1294">
        <w:rPr>
          <w:rFonts w:ascii="Times New Roman" w:hAnsi="Times New Roman" w:cs="Times New Roman"/>
          <w:i/>
          <w:sz w:val="24"/>
          <w:szCs w:val="24"/>
          <w:lang w:val="en-GB"/>
        </w:rPr>
        <w:t>WT</w:t>
      </w:r>
      <w:r w:rsidR="007A59F1" w:rsidRPr="00CC1294">
        <w:rPr>
          <w:rFonts w:ascii="Times New Roman" w:hAnsi="Times New Roman" w:cs="Times New Roman"/>
          <w:sz w:val="24"/>
          <w:szCs w:val="24"/>
          <w:lang w:val="en-GB"/>
        </w:rPr>
        <w:t>, wild type.</w:t>
      </w:r>
      <w:bookmarkEnd w:id="5"/>
      <w:bookmarkEnd w:id="6"/>
    </w:p>
    <w:p w14:paraId="5B586444" w14:textId="7E315D0F" w:rsidR="00A92B0D" w:rsidRPr="00A92B0D" w:rsidRDefault="00E30070" w:rsidP="00A92B0D">
      <w:pPr>
        <w:spacing w:line="360" w:lineRule="auto"/>
        <w:jc w:val="both"/>
        <w:rPr>
          <w:rFonts w:ascii="Arial" w:hAnsi="Arial" w:cs="Arial"/>
          <w:sz w:val="32"/>
          <w:szCs w:val="32"/>
          <w:lang w:val="en-GB"/>
        </w:rPr>
      </w:pPr>
      <w:r>
        <w:rPr>
          <w:noProof/>
          <w:lang w:val="en-US"/>
        </w:rPr>
        <w:lastRenderedPageBreak/>
        <w:drawing>
          <wp:inline distT="0" distB="0" distL="0" distR="0" wp14:anchorId="019B40DF" wp14:editId="2A3ED503">
            <wp:extent cx="6354696" cy="8405742"/>
            <wp:effectExtent l="0" t="0" r="825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t="4071" r="711" b="14949"/>
                    <a:stretch/>
                  </pic:blipFill>
                  <pic:spPr bwMode="auto">
                    <a:xfrm>
                      <a:off x="0" y="0"/>
                      <a:ext cx="6355326" cy="8406576"/>
                    </a:xfrm>
                    <a:prstGeom prst="rect">
                      <a:avLst/>
                    </a:prstGeom>
                    <a:noFill/>
                    <a:ln>
                      <a:noFill/>
                    </a:ln>
                    <a:extLst>
                      <a:ext uri="{53640926-AAD7-44D8-BBD7-CCE9431645EC}">
                        <a14:shadowObscured xmlns:a14="http://schemas.microsoft.com/office/drawing/2010/main"/>
                      </a:ext>
                    </a:extLst>
                  </pic:spPr>
                </pic:pic>
              </a:graphicData>
            </a:graphic>
          </wp:inline>
        </w:drawing>
      </w:r>
    </w:p>
    <w:p w14:paraId="0405E6B1" w14:textId="1E55F6E2" w:rsidR="0073714E" w:rsidRPr="000620C2" w:rsidRDefault="0073714E" w:rsidP="0073714E">
      <w:pPr>
        <w:pStyle w:val="Textkrper"/>
        <w:spacing w:line="360" w:lineRule="auto"/>
        <w:jc w:val="both"/>
        <w:rPr>
          <w:rFonts w:ascii="Times New Roman" w:hAnsi="Times New Roman" w:cs="Times New Roman"/>
          <w:sz w:val="24"/>
          <w:szCs w:val="24"/>
          <w:lang w:val="en-GB"/>
        </w:rPr>
      </w:pPr>
      <w:bookmarkStart w:id="8" w:name="_Hlk119425006"/>
      <w:bookmarkStart w:id="9" w:name="OLE_LINK5"/>
      <w:r w:rsidRPr="000620C2">
        <w:rPr>
          <w:rFonts w:ascii="Times New Roman" w:hAnsi="Times New Roman" w:cs="Times New Roman"/>
          <w:b/>
          <w:sz w:val="24"/>
          <w:szCs w:val="24"/>
          <w:lang w:val="en-US"/>
        </w:rPr>
        <w:t>FIGURE S3</w:t>
      </w:r>
      <w:r w:rsidRPr="000620C2">
        <w:rPr>
          <w:rFonts w:ascii="Times New Roman" w:hAnsi="Times New Roman" w:cs="Times New Roman"/>
          <w:b/>
          <w:sz w:val="24"/>
          <w:szCs w:val="24"/>
          <w:lang w:val="en-GB"/>
        </w:rPr>
        <w:t xml:space="preserve"> </w:t>
      </w:r>
      <w:r w:rsidRPr="000620C2">
        <w:rPr>
          <w:rFonts w:ascii="Times New Roman" w:hAnsi="Times New Roman" w:cs="Times New Roman"/>
          <w:sz w:val="24"/>
          <w:szCs w:val="24"/>
          <w:lang w:val="en-GB"/>
        </w:rPr>
        <w:t xml:space="preserve">| </w:t>
      </w:r>
      <w:r w:rsidRPr="000620C2">
        <w:rPr>
          <w:rFonts w:ascii="Times New Roman" w:hAnsi="Times New Roman" w:cs="Times New Roman"/>
          <w:sz w:val="24"/>
          <w:szCs w:val="24"/>
          <w:lang w:val="en-US"/>
        </w:rPr>
        <w:t>Deletion of CB</w:t>
      </w:r>
      <w:r w:rsidRPr="000620C2">
        <w:rPr>
          <w:rFonts w:ascii="Times New Roman" w:hAnsi="Times New Roman" w:cs="Times New Roman"/>
          <w:sz w:val="24"/>
          <w:szCs w:val="24"/>
          <w:vertAlign w:val="subscript"/>
          <w:lang w:val="en-US"/>
        </w:rPr>
        <w:t>2</w:t>
      </w:r>
      <w:r w:rsidRPr="000620C2">
        <w:rPr>
          <w:rFonts w:ascii="Times New Roman" w:hAnsi="Times New Roman" w:cs="Times New Roman"/>
          <w:sz w:val="24"/>
          <w:szCs w:val="24"/>
          <w:lang w:val="en-US"/>
        </w:rPr>
        <w:t xml:space="preserve"> in tumor-infiltrating immune cells provides an anti-tumorigenic immune cell profile. </w:t>
      </w:r>
      <w:r w:rsidRPr="000620C2">
        <w:rPr>
          <w:rFonts w:ascii="Times New Roman" w:hAnsi="Times New Roman" w:cs="Times New Roman"/>
          <w:b/>
          <w:sz w:val="24"/>
          <w:szCs w:val="24"/>
          <w:lang w:val="en-US"/>
        </w:rPr>
        <w:t xml:space="preserve">(A-E) </w:t>
      </w:r>
      <w:r w:rsidRPr="000620C2">
        <w:rPr>
          <w:rFonts w:ascii="Times New Roman" w:hAnsi="Times New Roman" w:cs="Times New Roman"/>
          <w:sz w:val="24"/>
          <w:szCs w:val="24"/>
          <w:lang w:val="en-US"/>
        </w:rPr>
        <w:t>Absolute</w:t>
      </w:r>
      <w:r w:rsidRPr="000620C2">
        <w:rPr>
          <w:rFonts w:ascii="Times New Roman" w:hAnsi="Times New Roman" w:cs="Times New Roman"/>
          <w:b/>
          <w:sz w:val="24"/>
          <w:szCs w:val="24"/>
          <w:lang w:val="en-US"/>
        </w:rPr>
        <w:t xml:space="preserve"> </w:t>
      </w:r>
      <w:r w:rsidRPr="000620C2">
        <w:rPr>
          <w:rFonts w:ascii="Times New Roman" w:hAnsi="Times New Roman" w:cs="Times New Roman"/>
          <w:sz w:val="24"/>
          <w:szCs w:val="24"/>
          <w:lang w:val="en-US"/>
        </w:rPr>
        <w:t>numbers</w:t>
      </w:r>
      <w:r w:rsidRPr="000620C2">
        <w:rPr>
          <w:rFonts w:ascii="Times New Roman" w:hAnsi="Times New Roman" w:cs="Times New Roman"/>
          <w:b/>
          <w:sz w:val="24"/>
          <w:szCs w:val="24"/>
          <w:lang w:val="en-US"/>
        </w:rPr>
        <w:t xml:space="preserve"> </w:t>
      </w:r>
      <w:r w:rsidRPr="000620C2">
        <w:rPr>
          <w:rFonts w:ascii="Times New Roman" w:hAnsi="Times New Roman" w:cs="Times New Roman"/>
          <w:sz w:val="24"/>
          <w:szCs w:val="24"/>
          <w:lang w:val="en-US"/>
        </w:rPr>
        <w:t>of CD45</w:t>
      </w:r>
      <w:r w:rsidRPr="000620C2">
        <w:rPr>
          <w:rFonts w:ascii="Times New Roman" w:hAnsi="Times New Roman" w:cs="Times New Roman"/>
          <w:sz w:val="24"/>
          <w:szCs w:val="24"/>
          <w:vertAlign w:val="superscript"/>
          <w:lang w:val="en-US"/>
        </w:rPr>
        <w:t>+</w:t>
      </w:r>
      <w:r w:rsidRPr="000620C2">
        <w:rPr>
          <w:rFonts w:ascii="Times New Roman" w:hAnsi="Times New Roman" w:cs="Times New Roman"/>
          <w:sz w:val="24"/>
          <w:szCs w:val="24"/>
          <w:lang w:val="en-US"/>
        </w:rPr>
        <w:t xml:space="preserve"> cells, CD3</w:t>
      </w:r>
      <w:r w:rsidRPr="000620C2">
        <w:rPr>
          <w:rFonts w:ascii="Times New Roman" w:hAnsi="Times New Roman" w:cs="Times New Roman"/>
          <w:sz w:val="24"/>
          <w:szCs w:val="24"/>
          <w:vertAlign w:val="superscript"/>
          <w:lang w:val="en-US"/>
        </w:rPr>
        <w:t>+</w:t>
      </w:r>
      <w:r w:rsidRPr="000620C2">
        <w:rPr>
          <w:rFonts w:ascii="Times New Roman" w:hAnsi="Times New Roman" w:cs="Times New Roman"/>
          <w:sz w:val="24"/>
          <w:szCs w:val="24"/>
          <w:lang w:val="en-US"/>
        </w:rPr>
        <w:t xml:space="preserve"> T cells, </w:t>
      </w:r>
      <w:r w:rsidR="00326707" w:rsidRPr="000620C2">
        <w:rPr>
          <w:rFonts w:ascii="Times New Roman" w:hAnsi="Times New Roman" w:cs="Times New Roman"/>
          <w:sz w:val="24"/>
          <w:szCs w:val="24"/>
          <w:lang w:val="en-US"/>
        </w:rPr>
        <w:t>NKp46</w:t>
      </w:r>
      <w:r w:rsidR="00326707" w:rsidRPr="000620C2">
        <w:rPr>
          <w:rFonts w:ascii="Times New Roman" w:hAnsi="Times New Roman" w:cs="Times New Roman"/>
          <w:sz w:val="24"/>
          <w:szCs w:val="24"/>
          <w:vertAlign w:val="superscript"/>
          <w:lang w:val="en-US"/>
        </w:rPr>
        <w:t>+</w:t>
      </w:r>
      <w:r w:rsidR="00326707" w:rsidRPr="000620C2">
        <w:rPr>
          <w:rFonts w:ascii="Times New Roman" w:hAnsi="Times New Roman" w:cs="Times New Roman"/>
          <w:sz w:val="24"/>
          <w:szCs w:val="24"/>
          <w:lang w:val="en-US"/>
        </w:rPr>
        <w:t xml:space="preserve"> </w:t>
      </w:r>
      <w:r w:rsidRPr="000620C2">
        <w:rPr>
          <w:rFonts w:ascii="Times New Roman" w:hAnsi="Times New Roman" w:cs="Times New Roman"/>
          <w:sz w:val="24"/>
          <w:szCs w:val="24"/>
          <w:lang w:val="en-US"/>
        </w:rPr>
        <w:t>NK cells, CD8</w:t>
      </w:r>
      <w:r w:rsidRPr="000620C2">
        <w:rPr>
          <w:rFonts w:ascii="Times New Roman" w:hAnsi="Times New Roman" w:cs="Times New Roman"/>
          <w:sz w:val="24"/>
          <w:szCs w:val="24"/>
          <w:vertAlign w:val="superscript"/>
          <w:lang w:val="en-US"/>
        </w:rPr>
        <w:t>+</w:t>
      </w:r>
      <w:r w:rsidRPr="000620C2">
        <w:rPr>
          <w:rFonts w:ascii="Times New Roman" w:hAnsi="Times New Roman" w:cs="Times New Roman"/>
          <w:sz w:val="24"/>
          <w:szCs w:val="24"/>
          <w:lang w:val="en-US"/>
        </w:rPr>
        <w:t xml:space="preserve"> T cells, and CD8</w:t>
      </w:r>
      <w:r w:rsidRPr="000620C2">
        <w:rPr>
          <w:rFonts w:ascii="Times New Roman" w:hAnsi="Times New Roman" w:cs="Times New Roman"/>
          <w:sz w:val="24"/>
          <w:szCs w:val="24"/>
          <w:vertAlign w:val="superscript"/>
          <w:lang w:val="en-US"/>
        </w:rPr>
        <w:t>+</w:t>
      </w:r>
      <w:r w:rsidRPr="000620C2">
        <w:rPr>
          <w:rFonts w:ascii="Times New Roman" w:hAnsi="Times New Roman" w:cs="Times New Roman"/>
          <w:sz w:val="24"/>
          <w:szCs w:val="24"/>
          <w:lang w:val="en-US"/>
        </w:rPr>
        <w:t xml:space="preserve"> T effector cells (out of live cells) per gram of KP cell tumor tissue are shown</w:t>
      </w:r>
      <w:r w:rsidRPr="000620C2">
        <w:rPr>
          <w:rFonts w:ascii="Times New Roman" w:hAnsi="Times New Roman" w:cs="Times New Roman"/>
          <w:sz w:val="24"/>
          <w:szCs w:val="24"/>
          <w:lang w:val="en-GB"/>
        </w:rPr>
        <w:t xml:space="preserve">. </w:t>
      </w:r>
      <w:r w:rsidR="001D3825" w:rsidRPr="000620C2">
        <w:rPr>
          <w:rFonts w:ascii="Times New Roman" w:hAnsi="Times New Roman" w:cs="Times New Roman"/>
          <w:sz w:val="24"/>
          <w:szCs w:val="24"/>
          <w:lang w:val="en-GB"/>
        </w:rPr>
        <w:t xml:space="preserve">Detailed information </w:t>
      </w:r>
      <w:r w:rsidR="001D3825" w:rsidRPr="000620C2">
        <w:rPr>
          <w:rFonts w:ascii="Times New Roman" w:hAnsi="Times New Roman" w:cs="Times New Roman"/>
          <w:sz w:val="24"/>
          <w:szCs w:val="24"/>
          <w:lang w:val="en-GB"/>
        </w:rPr>
        <w:lastRenderedPageBreak/>
        <w:t xml:space="preserve">on immune cell markers is provided in Supplemental Figure 1. </w:t>
      </w:r>
      <w:r w:rsidRPr="000620C2">
        <w:rPr>
          <w:rFonts w:ascii="Times New Roman" w:hAnsi="Times New Roman" w:cs="Times New Roman"/>
          <w:sz w:val="24"/>
          <w:szCs w:val="24"/>
          <w:lang w:val="en-GB"/>
        </w:rPr>
        <w:t xml:space="preserve">Data indicate mean values ± SD. n≥7. Statistical differences were evaluated by using unpaired student`s </w:t>
      </w:r>
      <w:r w:rsidRPr="000620C2">
        <w:rPr>
          <w:rFonts w:ascii="Times New Roman" w:hAnsi="Times New Roman" w:cs="Times New Roman"/>
          <w:i/>
          <w:sz w:val="24"/>
          <w:szCs w:val="24"/>
          <w:lang w:val="en-GB"/>
        </w:rPr>
        <w:t>t</w:t>
      </w:r>
      <w:r w:rsidRPr="000620C2">
        <w:rPr>
          <w:rFonts w:ascii="Times New Roman" w:hAnsi="Times New Roman" w:cs="Times New Roman"/>
          <w:sz w:val="24"/>
          <w:szCs w:val="24"/>
          <w:lang w:val="en-GB"/>
        </w:rPr>
        <w:t xml:space="preserve">-test </w:t>
      </w:r>
      <w:r w:rsidRPr="000620C2">
        <w:rPr>
          <w:rFonts w:ascii="Times New Roman" w:hAnsi="Times New Roman" w:cs="Times New Roman"/>
          <w:b/>
          <w:sz w:val="24"/>
          <w:szCs w:val="24"/>
          <w:lang w:val="en-GB"/>
        </w:rPr>
        <w:t>(A-E)</w:t>
      </w:r>
      <w:r w:rsidRPr="000620C2">
        <w:rPr>
          <w:rFonts w:ascii="Times New Roman" w:hAnsi="Times New Roman" w:cs="Times New Roman"/>
          <w:sz w:val="24"/>
          <w:szCs w:val="24"/>
          <w:lang w:val="en-GB"/>
        </w:rPr>
        <w:t>. *p&lt;.05; **p&lt;.01.</w:t>
      </w:r>
      <w:r w:rsidRPr="000620C2">
        <w:rPr>
          <w:rFonts w:ascii="Times New Roman" w:hAnsi="Times New Roman" w:cs="Times New Roman"/>
          <w:b/>
          <w:sz w:val="24"/>
          <w:szCs w:val="24"/>
          <w:lang w:val="en-GB"/>
        </w:rPr>
        <w:t xml:space="preserve"> </w:t>
      </w:r>
      <w:r w:rsidRPr="000620C2">
        <w:rPr>
          <w:rFonts w:ascii="Times New Roman" w:hAnsi="Times New Roman" w:cs="Times New Roman"/>
          <w:sz w:val="24"/>
          <w:szCs w:val="24"/>
          <w:lang w:val="en-GB"/>
        </w:rPr>
        <w:t xml:space="preserve"> </w:t>
      </w:r>
      <w:r w:rsidRPr="000620C2">
        <w:rPr>
          <w:rFonts w:ascii="Times New Roman" w:hAnsi="Times New Roman" w:cs="Times New Roman"/>
          <w:b/>
          <w:sz w:val="24"/>
          <w:szCs w:val="24"/>
          <w:lang w:val="en-GB"/>
        </w:rPr>
        <w:t>(F-G)</w:t>
      </w:r>
      <w:r w:rsidRPr="000620C2">
        <w:rPr>
          <w:rFonts w:ascii="Times New Roman" w:hAnsi="Times New Roman" w:cs="Times New Roman"/>
          <w:sz w:val="24"/>
          <w:szCs w:val="24"/>
          <w:lang w:val="en-GB"/>
        </w:rPr>
        <w:t xml:space="preserve"> Baseline levels of lymphoid immune cells in the spleens and lungs of CB</w:t>
      </w:r>
      <w:r w:rsidRPr="000620C2">
        <w:rPr>
          <w:rFonts w:ascii="Times New Roman" w:hAnsi="Times New Roman" w:cs="Times New Roman"/>
          <w:sz w:val="24"/>
          <w:szCs w:val="24"/>
          <w:vertAlign w:val="subscript"/>
          <w:lang w:val="en-GB"/>
        </w:rPr>
        <w:t>2</w:t>
      </w:r>
      <w:r w:rsidRPr="000620C2">
        <w:rPr>
          <w:rFonts w:ascii="Times New Roman" w:hAnsi="Times New Roman" w:cs="Times New Roman"/>
          <w:sz w:val="24"/>
          <w:szCs w:val="24"/>
          <w:vertAlign w:val="superscript"/>
          <w:lang w:val="en-GB"/>
        </w:rPr>
        <w:t>-/-</w:t>
      </w:r>
      <w:r w:rsidRPr="000620C2">
        <w:rPr>
          <w:rFonts w:ascii="Times New Roman" w:hAnsi="Times New Roman" w:cs="Times New Roman"/>
          <w:sz w:val="24"/>
          <w:szCs w:val="24"/>
          <w:lang w:val="en-GB"/>
        </w:rPr>
        <w:t xml:space="preserve"> and WT mice. Flow cytometric analysis of single cell suspensions from spleens </w:t>
      </w:r>
      <w:r w:rsidRPr="000620C2">
        <w:rPr>
          <w:rFonts w:ascii="Times New Roman" w:hAnsi="Times New Roman" w:cs="Times New Roman"/>
          <w:b/>
          <w:sz w:val="24"/>
          <w:szCs w:val="24"/>
          <w:lang w:val="en-GB"/>
        </w:rPr>
        <w:t xml:space="preserve">(F) </w:t>
      </w:r>
      <w:r w:rsidRPr="000620C2">
        <w:rPr>
          <w:rFonts w:ascii="Times New Roman" w:hAnsi="Times New Roman" w:cs="Times New Roman"/>
          <w:sz w:val="24"/>
          <w:szCs w:val="24"/>
          <w:lang w:val="en-GB"/>
        </w:rPr>
        <w:t>and lungs</w:t>
      </w:r>
      <w:r w:rsidRPr="000620C2">
        <w:rPr>
          <w:rFonts w:ascii="Times New Roman" w:hAnsi="Times New Roman" w:cs="Times New Roman"/>
          <w:b/>
          <w:sz w:val="24"/>
          <w:szCs w:val="24"/>
          <w:lang w:val="en-GB"/>
        </w:rPr>
        <w:t xml:space="preserve"> (G) </w:t>
      </w:r>
      <w:r w:rsidRPr="000620C2">
        <w:rPr>
          <w:rFonts w:ascii="Times New Roman" w:hAnsi="Times New Roman" w:cs="Times New Roman"/>
          <w:sz w:val="24"/>
          <w:szCs w:val="24"/>
          <w:lang w:val="en-GB"/>
        </w:rPr>
        <w:t>of healthy CB</w:t>
      </w:r>
      <w:r w:rsidRPr="000620C2">
        <w:rPr>
          <w:rFonts w:ascii="Times New Roman" w:hAnsi="Times New Roman" w:cs="Times New Roman"/>
          <w:sz w:val="24"/>
          <w:szCs w:val="24"/>
          <w:vertAlign w:val="subscript"/>
          <w:lang w:val="en-GB"/>
        </w:rPr>
        <w:t>2</w:t>
      </w:r>
      <w:r w:rsidRPr="000620C2">
        <w:rPr>
          <w:rFonts w:ascii="Times New Roman" w:hAnsi="Times New Roman" w:cs="Times New Roman"/>
          <w:sz w:val="24"/>
          <w:szCs w:val="24"/>
          <w:vertAlign w:val="superscript"/>
          <w:lang w:val="en-GB"/>
        </w:rPr>
        <w:t>-/-</w:t>
      </w:r>
      <w:r w:rsidRPr="000620C2">
        <w:rPr>
          <w:rFonts w:ascii="Times New Roman" w:hAnsi="Times New Roman" w:cs="Times New Roman"/>
          <w:sz w:val="24"/>
          <w:szCs w:val="24"/>
          <w:lang w:val="en-GB"/>
        </w:rPr>
        <w:t xml:space="preserve"> and WT mice is shown. The percentages of T (</w:t>
      </w:r>
      <w:r w:rsidRPr="000620C2">
        <w:rPr>
          <w:rFonts w:ascii="Times New Roman" w:hAnsi="Times New Roman"/>
          <w:sz w:val="24"/>
          <w:szCs w:val="24"/>
          <w:lang w:val="en-GB"/>
        </w:rPr>
        <w:t>CD45</w:t>
      </w:r>
      <w:r w:rsidRPr="000620C2">
        <w:rPr>
          <w:rFonts w:ascii="Times New Roman" w:hAnsi="Times New Roman"/>
          <w:sz w:val="24"/>
          <w:szCs w:val="24"/>
          <w:vertAlign w:val="superscript"/>
          <w:lang w:val="en-GB"/>
        </w:rPr>
        <w:t>+</w:t>
      </w:r>
      <w:r w:rsidRPr="000620C2">
        <w:rPr>
          <w:rFonts w:ascii="Times New Roman" w:hAnsi="Times New Roman"/>
          <w:sz w:val="24"/>
          <w:szCs w:val="24"/>
          <w:lang w:val="en-GB"/>
        </w:rPr>
        <w:t>/CD3</w:t>
      </w:r>
      <w:r w:rsidRPr="000620C2">
        <w:rPr>
          <w:rFonts w:ascii="Times New Roman" w:hAnsi="Times New Roman"/>
          <w:sz w:val="24"/>
          <w:szCs w:val="24"/>
          <w:vertAlign w:val="superscript"/>
          <w:lang w:val="en-GB"/>
        </w:rPr>
        <w:t>+</w:t>
      </w:r>
      <w:r w:rsidRPr="000620C2">
        <w:rPr>
          <w:rFonts w:ascii="Times New Roman" w:hAnsi="Times New Roman"/>
          <w:sz w:val="24"/>
          <w:szCs w:val="24"/>
          <w:lang w:val="en-GB"/>
        </w:rPr>
        <w:t>)</w:t>
      </w:r>
      <w:r w:rsidRPr="000620C2">
        <w:rPr>
          <w:rFonts w:ascii="Times New Roman" w:hAnsi="Times New Roman" w:cs="Times New Roman"/>
          <w:sz w:val="24"/>
          <w:szCs w:val="24"/>
          <w:lang w:val="en-GB"/>
        </w:rPr>
        <w:t xml:space="preserve"> cells</w:t>
      </w:r>
      <w:r w:rsidRPr="000620C2">
        <w:rPr>
          <w:rFonts w:ascii="Times New Roman" w:hAnsi="Times New Roman"/>
          <w:sz w:val="24"/>
          <w:szCs w:val="24"/>
          <w:lang w:val="en-GB"/>
        </w:rPr>
        <w:t xml:space="preserve">, B </w:t>
      </w:r>
      <w:r w:rsidRPr="000620C2">
        <w:rPr>
          <w:rFonts w:ascii="Times New Roman" w:hAnsi="Times New Roman" w:cs="Times New Roman"/>
          <w:sz w:val="24"/>
          <w:szCs w:val="24"/>
          <w:lang w:val="en-GB"/>
        </w:rPr>
        <w:t>(</w:t>
      </w:r>
      <w:r w:rsidRPr="000620C2">
        <w:rPr>
          <w:rFonts w:ascii="Times New Roman" w:hAnsi="Times New Roman"/>
          <w:sz w:val="24"/>
          <w:szCs w:val="24"/>
          <w:lang w:val="en-GB"/>
        </w:rPr>
        <w:t>CD45</w:t>
      </w:r>
      <w:r w:rsidRPr="000620C2">
        <w:rPr>
          <w:rFonts w:ascii="Times New Roman" w:hAnsi="Times New Roman"/>
          <w:sz w:val="24"/>
          <w:szCs w:val="24"/>
          <w:vertAlign w:val="superscript"/>
          <w:lang w:val="en-GB"/>
        </w:rPr>
        <w:t>+</w:t>
      </w:r>
      <w:r w:rsidRPr="000620C2">
        <w:rPr>
          <w:rFonts w:ascii="Times New Roman" w:hAnsi="Times New Roman"/>
          <w:sz w:val="24"/>
          <w:szCs w:val="24"/>
          <w:lang w:val="en-GB"/>
        </w:rPr>
        <w:t>/CD3</w:t>
      </w:r>
      <w:r w:rsidRPr="000620C2">
        <w:rPr>
          <w:rFonts w:ascii="Times New Roman" w:hAnsi="Times New Roman"/>
          <w:sz w:val="24"/>
          <w:szCs w:val="24"/>
          <w:vertAlign w:val="superscript"/>
          <w:lang w:val="en-GB"/>
        </w:rPr>
        <w:t>-</w:t>
      </w:r>
      <w:r w:rsidRPr="000620C2">
        <w:rPr>
          <w:rFonts w:ascii="Times New Roman" w:hAnsi="Times New Roman"/>
          <w:sz w:val="24"/>
          <w:szCs w:val="24"/>
          <w:lang w:val="en-GB"/>
        </w:rPr>
        <w:t>/CD19</w:t>
      </w:r>
      <w:r w:rsidRPr="000620C2">
        <w:rPr>
          <w:rFonts w:ascii="Times New Roman" w:hAnsi="Times New Roman"/>
          <w:sz w:val="24"/>
          <w:szCs w:val="24"/>
          <w:vertAlign w:val="superscript"/>
          <w:lang w:val="en-GB"/>
        </w:rPr>
        <w:t>+</w:t>
      </w:r>
      <w:r w:rsidRPr="000620C2">
        <w:rPr>
          <w:rFonts w:ascii="Times New Roman" w:hAnsi="Times New Roman"/>
          <w:sz w:val="24"/>
          <w:szCs w:val="24"/>
          <w:lang w:val="en-GB"/>
        </w:rPr>
        <w:t xml:space="preserve">) cells, </w:t>
      </w:r>
      <w:r w:rsidRPr="000620C2">
        <w:rPr>
          <w:rFonts w:ascii="Times New Roman" w:hAnsi="Times New Roman" w:cs="Times New Roman"/>
          <w:sz w:val="24"/>
          <w:szCs w:val="24"/>
          <w:lang w:val="en-GB"/>
        </w:rPr>
        <w:t>NK (</w:t>
      </w:r>
      <w:r w:rsidRPr="000620C2">
        <w:rPr>
          <w:rFonts w:ascii="Times New Roman" w:hAnsi="Times New Roman"/>
          <w:sz w:val="24"/>
          <w:szCs w:val="24"/>
          <w:lang w:val="en-GB"/>
        </w:rPr>
        <w:t>CD45</w:t>
      </w:r>
      <w:r w:rsidRPr="000620C2">
        <w:rPr>
          <w:rFonts w:ascii="Times New Roman" w:hAnsi="Times New Roman"/>
          <w:sz w:val="24"/>
          <w:szCs w:val="24"/>
          <w:vertAlign w:val="superscript"/>
          <w:lang w:val="en-GB"/>
        </w:rPr>
        <w:t>+</w:t>
      </w:r>
      <w:r w:rsidRPr="000620C2">
        <w:rPr>
          <w:rFonts w:ascii="Times New Roman" w:hAnsi="Times New Roman"/>
          <w:sz w:val="24"/>
          <w:szCs w:val="24"/>
          <w:lang w:val="en-GB"/>
        </w:rPr>
        <w:t>/CD3</w:t>
      </w:r>
      <w:r w:rsidRPr="000620C2">
        <w:rPr>
          <w:rFonts w:ascii="Times New Roman" w:hAnsi="Times New Roman"/>
          <w:sz w:val="24"/>
          <w:szCs w:val="24"/>
          <w:vertAlign w:val="superscript"/>
          <w:lang w:val="en-GB"/>
        </w:rPr>
        <w:t>-</w:t>
      </w:r>
      <w:r w:rsidRPr="000620C2">
        <w:rPr>
          <w:rFonts w:ascii="Times New Roman" w:hAnsi="Times New Roman"/>
          <w:sz w:val="24"/>
          <w:szCs w:val="24"/>
          <w:lang w:val="en-GB"/>
        </w:rPr>
        <w:t>/CD19</w:t>
      </w:r>
      <w:r w:rsidRPr="000620C2">
        <w:rPr>
          <w:rFonts w:ascii="Times New Roman" w:hAnsi="Times New Roman"/>
          <w:sz w:val="24"/>
          <w:szCs w:val="24"/>
          <w:vertAlign w:val="superscript"/>
          <w:lang w:val="en-GB"/>
        </w:rPr>
        <w:t>-</w:t>
      </w:r>
      <w:r w:rsidRPr="000620C2">
        <w:rPr>
          <w:rFonts w:ascii="Times New Roman" w:hAnsi="Times New Roman"/>
          <w:sz w:val="24"/>
          <w:szCs w:val="24"/>
          <w:lang w:val="en-GB"/>
        </w:rPr>
        <w:t>/NKp46</w:t>
      </w:r>
      <w:r w:rsidRPr="000620C2">
        <w:rPr>
          <w:rFonts w:ascii="Times New Roman" w:hAnsi="Times New Roman"/>
          <w:sz w:val="24"/>
          <w:szCs w:val="24"/>
          <w:vertAlign w:val="superscript"/>
          <w:lang w:val="en-GB"/>
        </w:rPr>
        <w:t>+</w:t>
      </w:r>
      <w:r w:rsidRPr="000620C2">
        <w:rPr>
          <w:rFonts w:ascii="Times New Roman" w:hAnsi="Times New Roman"/>
          <w:sz w:val="24"/>
          <w:szCs w:val="24"/>
          <w:lang w:val="en-GB"/>
        </w:rPr>
        <w:t xml:space="preserve">), and NKT </w:t>
      </w:r>
      <w:r w:rsidRPr="000620C2">
        <w:rPr>
          <w:rFonts w:ascii="Times New Roman" w:hAnsi="Times New Roman" w:cs="Times New Roman"/>
          <w:sz w:val="24"/>
          <w:szCs w:val="24"/>
          <w:lang w:val="en-GB"/>
        </w:rPr>
        <w:t>(</w:t>
      </w:r>
      <w:r w:rsidRPr="000620C2">
        <w:rPr>
          <w:rFonts w:ascii="Times New Roman" w:hAnsi="Times New Roman"/>
          <w:sz w:val="24"/>
          <w:szCs w:val="24"/>
          <w:lang w:val="en-GB"/>
        </w:rPr>
        <w:t>CD45</w:t>
      </w:r>
      <w:r w:rsidRPr="000620C2">
        <w:rPr>
          <w:rFonts w:ascii="Times New Roman" w:hAnsi="Times New Roman"/>
          <w:sz w:val="24"/>
          <w:szCs w:val="24"/>
          <w:vertAlign w:val="superscript"/>
          <w:lang w:val="en-GB"/>
        </w:rPr>
        <w:t>+</w:t>
      </w:r>
      <w:r w:rsidRPr="000620C2">
        <w:rPr>
          <w:rFonts w:ascii="Times New Roman" w:hAnsi="Times New Roman"/>
          <w:sz w:val="24"/>
          <w:szCs w:val="24"/>
          <w:lang w:val="en-GB"/>
        </w:rPr>
        <w:t>/CD3</w:t>
      </w:r>
      <w:r w:rsidRPr="000620C2">
        <w:rPr>
          <w:rFonts w:ascii="Times New Roman" w:hAnsi="Times New Roman"/>
          <w:sz w:val="24"/>
          <w:szCs w:val="24"/>
          <w:vertAlign w:val="superscript"/>
          <w:lang w:val="en-GB"/>
        </w:rPr>
        <w:t>+</w:t>
      </w:r>
      <w:r w:rsidRPr="000620C2">
        <w:rPr>
          <w:rFonts w:ascii="Times New Roman" w:hAnsi="Times New Roman"/>
          <w:sz w:val="24"/>
          <w:szCs w:val="24"/>
          <w:lang w:val="en-GB"/>
        </w:rPr>
        <w:t>/ NKp46</w:t>
      </w:r>
      <w:r w:rsidRPr="000620C2">
        <w:rPr>
          <w:rFonts w:ascii="Times New Roman" w:hAnsi="Times New Roman"/>
          <w:sz w:val="24"/>
          <w:szCs w:val="24"/>
          <w:vertAlign w:val="superscript"/>
          <w:lang w:val="en-GB"/>
        </w:rPr>
        <w:t>+</w:t>
      </w:r>
      <w:r w:rsidRPr="000620C2">
        <w:rPr>
          <w:rFonts w:ascii="Times New Roman" w:hAnsi="Times New Roman"/>
          <w:sz w:val="24"/>
          <w:szCs w:val="24"/>
          <w:lang w:val="en-GB"/>
        </w:rPr>
        <w:t xml:space="preserve">) </w:t>
      </w:r>
      <w:r w:rsidRPr="000620C2">
        <w:rPr>
          <w:rFonts w:ascii="Times New Roman" w:hAnsi="Times New Roman" w:cs="Times New Roman"/>
          <w:sz w:val="24"/>
          <w:szCs w:val="24"/>
          <w:lang w:val="en-GB"/>
        </w:rPr>
        <w:t>cells (out of CD45</w:t>
      </w:r>
      <w:r w:rsidRPr="000620C2">
        <w:rPr>
          <w:rFonts w:ascii="Times New Roman" w:hAnsi="Times New Roman" w:cs="Times New Roman"/>
          <w:sz w:val="24"/>
          <w:szCs w:val="24"/>
          <w:vertAlign w:val="superscript"/>
          <w:lang w:val="en-GB"/>
        </w:rPr>
        <w:t>+</w:t>
      </w:r>
      <w:r w:rsidRPr="000620C2">
        <w:rPr>
          <w:rFonts w:ascii="Times New Roman" w:hAnsi="Times New Roman" w:cs="Times New Roman"/>
          <w:sz w:val="24"/>
          <w:szCs w:val="24"/>
          <w:lang w:val="en-GB"/>
        </w:rPr>
        <w:t xml:space="preserve"> cells) are depicted </w:t>
      </w:r>
      <w:r w:rsidRPr="000620C2">
        <w:rPr>
          <w:rFonts w:ascii="Times New Roman" w:hAnsi="Times New Roman" w:cs="Times New Roman"/>
          <w:b/>
          <w:sz w:val="24"/>
          <w:szCs w:val="24"/>
          <w:lang w:val="en-GB"/>
        </w:rPr>
        <w:t>(F-G)</w:t>
      </w:r>
      <w:r w:rsidRPr="000620C2">
        <w:rPr>
          <w:rFonts w:ascii="Times New Roman" w:hAnsi="Times New Roman" w:cs="Times New Roman"/>
          <w:sz w:val="24"/>
          <w:szCs w:val="24"/>
          <w:lang w:val="en-GB"/>
        </w:rPr>
        <w:t xml:space="preserve">. Data indicate mean values ± SD; n=5/group </w:t>
      </w:r>
      <w:r w:rsidRPr="000620C2">
        <w:rPr>
          <w:rFonts w:ascii="Times New Roman" w:hAnsi="Times New Roman" w:cs="Times New Roman"/>
          <w:b/>
          <w:sz w:val="24"/>
          <w:szCs w:val="24"/>
          <w:lang w:val="en-GB"/>
        </w:rPr>
        <w:t>(F)</w:t>
      </w:r>
      <w:r w:rsidRPr="000620C2">
        <w:rPr>
          <w:rFonts w:ascii="Times New Roman" w:hAnsi="Times New Roman" w:cs="Times New Roman"/>
          <w:sz w:val="24"/>
          <w:szCs w:val="24"/>
          <w:lang w:val="en-GB"/>
        </w:rPr>
        <w:t xml:space="preserve">, n=3/group </w:t>
      </w:r>
      <w:r w:rsidRPr="000620C2">
        <w:rPr>
          <w:rFonts w:ascii="Times New Roman" w:hAnsi="Times New Roman" w:cs="Times New Roman"/>
          <w:b/>
          <w:sz w:val="24"/>
          <w:szCs w:val="24"/>
          <w:lang w:val="en-GB"/>
        </w:rPr>
        <w:t>(G)</w:t>
      </w:r>
      <w:r w:rsidRPr="000620C2">
        <w:rPr>
          <w:rFonts w:ascii="Times New Roman" w:hAnsi="Times New Roman" w:cs="Times New Roman"/>
          <w:sz w:val="24"/>
          <w:szCs w:val="24"/>
          <w:lang w:val="en-GB"/>
        </w:rPr>
        <w:t xml:space="preserve">. Statistical differences were evaluated by using multiple </w:t>
      </w:r>
      <w:r w:rsidRPr="000620C2">
        <w:rPr>
          <w:rFonts w:ascii="Times New Roman" w:hAnsi="Times New Roman" w:cs="Times New Roman"/>
          <w:i/>
          <w:sz w:val="24"/>
          <w:szCs w:val="24"/>
          <w:lang w:val="en-GB"/>
        </w:rPr>
        <w:t>t</w:t>
      </w:r>
      <w:r w:rsidRPr="000620C2">
        <w:rPr>
          <w:rFonts w:ascii="Times New Roman" w:hAnsi="Times New Roman" w:cs="Times New Roman"/>
          <w:sz w:val="24"/>
          <w:szCs w:val="24"/>
          <w:lang w:val="en-GB"/>
        </w:rPr>
        <w:t xml:space="preserve">-tests </w:t>
      </w:r>
      <w:r w:rsidRPr="000620C2">
        <w:rPr>
          <w:rFonts w:ascii="Times New Roman" w:hAnsi="Times New Roman" w:cs="Times New Roman"/>
          <w:b/>
          <w:sz w:val="24"/>
          <w:szCs w:val="24"/>
          <w:lang w:val="en-GB"/>
        </w:rPr>
        <w:t>(F-G)</w:t>
      </w:r>
      <w:r w:rsidRPr="000620C2">
        <w:rPr>
          <w:rFonts w:ascii="Times New Roman" w:hAnsi="Times New Roman" w:cs="Times New Roman"/>
          <w:sz w:val="24"/>
          <w:szCs w:val="24"/>
          <w:lang w:val="en-GB"/>
        </w:rPr>
        <w:t xml:space="preserve">. </w:t>
      </w:r>
      <w:r w:rsidRPr="000620C2">
        <w:rPr>
          <w:rFonts w:ascii="Times New Roman" w:hAnsi="Times New Roman" w:cs="Times New Roman"/>
          <w:i/>
          <w:sz w:val="24"/>
          <w:szCs w:val="24"/>
          <w:lang w:val="en-GB"/>
        </w:rPr>
        <w:t>NK</w:t>
      </w:r>
      <w:r w:rsidRPr="000620C2">
        <w:rPr>
          <w:rFonts w:ascii="Times New Roman" w:hAnsi="Times New Roman" w:cs="Times New Roman"/>
          <w:sz w:val="24"/>
          <w:szCs w:val="24"/>
          <w:lang w:val="en-GB"/>
        </w:rPr>
        <w:t xml:space="preserve">, natural killer cells; NKT, natural killer T cells; </w:t>
      </w:r>
      <w:r w:rsidRPr="000620C2">
        <w:rPr>
          <w:rFonts w:ascii="Times New Roman" w:hAnsi="Times New Roman" w:cs="Times New Roman"/>
          <w:i/>
          <w:sz w:val="24"/>
          <w:szCs w:val="24"/>
          <w:lang w:val="en-GB"/>
        </w:rPr>
        <w:t>WT</w:t>
      </w:r>
      <w:r w:rsidRPr="000620C2">
        <w:rPr>
          <w:rFonts w:ascii="Times New Roman" w:hAnsi="Times New Roman" w:cs="Times New Roman"/>
          <w:sz w:val="24"/>
          <w:szCs w:val="24"/>
          <w:lang w:val="en-GB"/>
        </w:rPr>
        <w:t>, wild type.</w:t>
      </w:r>
    </w:p>
    <w:bookmarkEnd w:id="8"/>
    <w:bookmarkEnd w:id="9"/>
    <w:p w14:paraId="7BF6237A" w14:textId="2CBBFE2D" w:rsidR="0044590B" w:rsidRDefault="0044590B" w:rsidP="00A92B0D">
      <w:pPr>
        <w:spacing w:line="360" w:lineRule="auto"/>
        <w:jc w:val="both"/>
        <w:rPr>
          <w:rFonts w:ascii="Arial" w:hAnsi="Arial" w:cs="Arial"/>
          <w:sz w:val="32"/>
          <w:szCs w:val="32"/>
          <w:lang w:val="en-GB"/>
        </w:rPr>
      </w:pPr>
    </w:p>
    <w:p w14:paraId="4312CBC1" w14:textId="431F88EC" w:rsidR="0044590B" w:rsidRDefault="0044590B" w:rsidP="00A92B0D">
      <w:pPr>
        <w:spacing w:line="360" w:lineRule="auto"/>
        <w:jc w:val="both"/>
        <w:rPr>
          <w:rFonts w:ascii="Arial" w:hAnsi="Arial" w:cs="Arial"/>
          <w:sz w:val="32"/>
          <w:szCs w:val="32"/>
          <w:lang w:val="en-GB"/>
        </w:rPr>
      </w:pPr>
    </w:p>
    <w:p w14:paraId="2BD4AF76" w14:textId="195C00A9" w:rsidR="0044590B" w:rsidRDefault="0044590B" w:rsidP="00A92B0D">
      <w:pPr>
        <w:spacing w:line="360" w:lineRule="auto"/>
        <w:jc w:val="both"/>
        <w:rPr>
          <w:rFonts w:ascii="Arial" w:hAnsi="Arial" w:cs="Arial"/>
          <w:sz w:val="32"/>
          <w:szCs w:val="32"/>
          <w:lang w:val="en-GB"/>
        </w:rPr>
      </w:pPr>
    </w:p>
    <w:p w14:paraId="79920F1C" w14:textId="735A9C74" w:rsidR="0044590B" w:rsidRDefault="0044590B" w:rsidP="00A92B0D">
      <w:pPr>
        <w:spacing w:line="360" w:lineRule="auto"/>
        <w:jc w:val="both"/>
        <w:rPr>
          <w:rFonts w:ascii="Arial" w:hAnsi="Arial" w:cs="Arial"/>
          <w:sz w:val="32"/>
          <w:szCs w:val="32"/>
          <w:lang w:val="en-GB"/>
        </w:rPr>
      </w:pPr>
    </w:p>
    <w:p w14:paraId="763114EF" w14:textId="53FD0C55" w:rsidR="0044590B" w:rsidRDefault="0044590B" w:rsidP="00A92B0D">
      <w:pPr>
        <w:spacing w:line="360" w:lineRule="auto"/>
        <w:jc w:val="both"/>
        <w:rPr>
          <w:rFonts w:ascii="Arial" w:hAnsi="Arial" w:cs="Arial"/>
          <w:sz w:val="32"/>
          <w:szCs w:val="32"/>
          <w:lang w:val="en-GB"/>
        </w:rPr>
      </w:pPr>
    </w:p>
    <w:p w14:paraId="2DCF0E4B" w14:textId="7B641EEC" w:rsidR="0044590B" w:rsidRDefault="0044590B" w:rsidP="00A92B0D">
      <w:pPr>
        <w:spacing w:line="360" w:lineRule="auto"/>
        <w:jc w:val="both"/>
        <w:rPr>
          <w:rFonts w:ascii="Arial" w:hAnsi="Arial" w:cs="Arial"/>
          <w:sz w:val="32"/>
          <w:szCs w:val="32"/>
          <w:lang w:val="en-GB"/>
        </w:rPr>
      </w:pPr>
    </w:p>
    <w:p w14:paraId="4B032F1B" w14:textId="543303E3" w:rsidR="0044590B" w:rsidRDefault="0044590B" w:rsidP="00A92B0D">
      <w:pPr>
        <w:spacing w:line="360" w:lineRule="auto"/>
        <w:jc w:val="both"/>
        <w:rPr>
          <w:rFonts w:ascii="Arial" w:hAnsi="Arial" w:cs="Arial"/>
          <w:sz w:val="32"/>
          <w:szCs w:val="32"/>
          <w:lang w:val="en-GB"/>
        </w:rPr>
      </w:pPr>
    </w:p>
    <w:p w14:paraId="4428F694" w14:textId="728860CE" w:rsidR="0044590B" w:rsidRDefault="0044590B" w:rsidP="00A92B0D">
      <w:pPr>
        <w:spacing w:line="360" w:lineRule="auto"/>
        <w:jc w:val="both"/>
        <w:rPr>
          <w:rFonts w:ascii="Arial" w:hAnsi="Arial" w:cs="Arial"/>
          <w:sz w:val="32"/>
          <w:szCs w:val="32"/>
          <w:lang w:val="en-GB"/>
        </w:rPr>
      </w:pPr>
    </w:p>
    <w:p w14:paraId="74F6C541" w14:textId="77777777" w:rsidR="0044590B" w:rsidRDefault="0044590B" w:rsidP="00A92B0D">
      <w:pPr>
        <w:spacing w:line="360" w:lineRule="auto"/>
        <w:jc w:val="both"/>
        <w:rPr>
          <w:rFonts w:ascii="Arial" w:hAnsi="Arial" w:cs="Arial"/>
          <w:sz w:val="32"/>
          <w:szCs w:val="32"/>
          <w:lang w:val="en-GB"/>
        </w:rPr>
      </w:pPr>
    </w:p>
    <w:p w14:paraId="4F5BD3BB" w14:textId="77777777" w:rsidR="00E9598E" w:rsidRDefault="00E9598E" w:rsidP="00696C6A">
      <w:pPr>
        <w:spacing w:line="360" w:lineRule="auto"/>
        <w:jc w:val="both"/>
        <w:rPr>
          <w:rFonts w:ascii="Arial" w:hAnsi="Arial" w:cs="Arial"/>
          <w:sz w:val="32"/>
          <w:szCs w:val="32"/>
          <w:lang w:val="en-GB"/>
        </w:rPr>
      </w:pPr>
    </w:p>
    <w:p w14:paraId="64F9368C" w14:textId="77777777" w:rsidR="00CC1294" w:rsidRDefault="00CC1294" w:rsidP="00696C6A">
      <w:pPr>
        <w:spacing w:line="360" w:lineRule="auto"/>
        <w:jc w:val="both"/>
        <w:rPr>
          <w:rFonts w:ascii="Arial" w:hAnsi="Arial" w:cs="Arial"/>
          <w:sz w:val="32"/>
          <w:szCs w:val="32"/>
          <w:lang w:val="en-GB"/>
        </w:rPr>
      </w:pPr>
    </w:p>
    <w:bookmarkEnd w:id="2"/>
    <w:p w14:paraId="7ADDB28E" w14:textId="2F8701E2" w:rsidR="008D52EA" w:rsidRDefault="0011249A" w:rsidP="00023D64">
      <w:pPr>
        <w:spacing w:line="480" w:lineRule="auto"/>
        <w:rPr>
          <w:rFonts w:ascii="Arial" w:hAnsi="Arial" w:cs="Arial"/>
          <w:b/>
          <w:color w:val="0070C0"/>
          <w:lang w:val="en-GB"/>
        </w:rPr>
      </w:pPr>
      <w:r w:rsidRPr="0011249A">
        <w:rPr>
          <w:rFonts w:ascii="Arial" w:hAnsi="Arial" w:cs="Arial"/>
          <w:b/>
          <w:noProof/>
          <w:color w:val="0070C0"/>
          <w:lang w:val="en-US"/>
        </w:rPr>
        <w:lastRenderedPageBreak/>
        <w:drawing>
          <wp:inline distT="0" distB="0" distL="0" distR="0" wp14:anchorId="16F3276C" wp14:editId="1465003A">
            <wp:extent cx="5929952" cy="7041280"/>
            <wp:effectExtent l="0" t="0" r="0" b="7620"/>
            <wp:docPr id="2" name="Picture 2" descr="C:\Users\o_sarsemba\Nextcloud2\CB2 receptor dissertation and references\Manuscript\only figures and legends\PPT\Supplemental figures\Figures\Supp-fig_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_sarsemba\Nextcloud2\CB2 receptor dissertation and references\Manuscript\only figures and legends\PPT\Supplemental figures\Figures\Supp-fig_3.tif"/>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t="1531" r="8464" b="23241"/>
                    <a:stretch/>
                  </pic:blipFill>
                  <pic:spPr bwMode="auto">
                    <a:xfrm>
                      <a:off x="0" y="0"/>
                      <a:ext cx="5931115" cy="7042660"/>
                    </a:xfrm>
                    <a:prstGeom prst="rect">
                      <a:avLst/>
                    </a:prstGeom>
                    <a:noFill/>
                    <a:ln>
                      <a:noFill/>
                    </a:ln>
                    <a:extLst>
                      <a:ext uri="{53640926-AAD7-44D8-BBD7-CCE9431645EC}">
                        <a14:shadowObscured xmlns:a14="http://schemas.microsoft.com/office/drawing/2010/main"/>
                      </a:ext>
                    </a:extLst>
                  </pic:spPr>
                </pic:pic>
              </a:graphicData>
            </a:graphic>
          </wp:inline>
        </w:drawing>
      </w:r>
      <w:r w:rsidR="00160C3D" w:rsidRPr="00160C3D">
        <w:rPr>
          <w:rFonts w:ascii="Arial" w:hAnsi="Arial" w:cs="Arial"/>
          <w:b/>
          <w:color w:val="0070C0"/>
          <w:lang w:val="en-GB"/>
        </w:rPr>
        <w:t xml:space="preserve"> </w:t>
      </w:r>
    </w:p>
    <w:p w14:paraId="2B8FBDA7" w14:textId="5BBE852A" w:rsidR="00E9598E" w:rsidRPr="003E339E" w:rsidRDefault="004840C7" w:rsidP="001E7388">
      <w:pPr>
        <w:spacing w:line="360" w:lineRule="auto"/>
        <w:jc w:val="both"/>
        <w:rPr>
          <w:rFonts w:ascii="Times New Roman" w:hAnsi="Times New Roman" w:cs="Times New Roman"/>
          <w:sz w:val="24"/>
          <w:szCs w:val="24"/>
          <w:lang w:val="en-GB"/>
        </w:rPr>
      </w:pPr>
      <w:r w:rsidRPr="00CC1294">
        <w:rPr>
          <w:rFonts w:ascii="Times New Roman" w:hAnsi="Times New Roman" w:cs="Times New Roman"/>
          <w:b/>
          <w:sz w:val="24"/>
          <w:szCs w:val="24"/>
          <w:lang w:val="en-GB"/>
        </w:rPr>
        <w:t xml:space="preserve">FIGURE </w:t>
      </w:r>
      <w:r w:rsidR="00CC1294" w:rsidRPr="00CC1294">
        <w:rPr>
          <w:rFonts w:ascii="Times New Roman" w:hAnsi="Times New Roman" w:cs="Times New Roman"/>
          <w:b/>
          <w:sz w:val="24"/>
          <w:szCs w:val="24"/>
          <w:lang w:val="en-GB"/>
        </w:rPr>
        <w:t>S</w:t>
      </w:r>
      <w:r w:rsidR="00833619">
        <w:rPr>
          <w:rFonts w:ascii="Times New Roman" w:hAnsi="Times New Roman" w:cs="Times New Roman"/>
          <w:b/>
          <w:sz w:val="24"/>
          <w:szCs w:val="24"/>
          <w:lang w:val="en-GB"/>
        </w:rPr>
        <w:t>4</w:t>
      </w:r>
      <w:r w:rsidR="00CC1294" w:rsidRPr="00CC1294">
        <w:rPr>
          <w:rFonts w:ascii="Times New Roman" w:hAnsi="Times New Roman" w:cs="Times New Roman"/>
          <w:sz w:val="24"/>
          <w:szCs w:val="24"/>
          <w:lang w:val="en-GB"/>
        </w:rPr>
        <w:t xml:space="preserve"> | </w:t>
      </w:r>
      <w:r w:rsidR="00E704BA" w:rsidRPr="00CC1294">
        <w:rPr>
          <w:rFonts w:ascii="Times New Roman" w:hAnsi="Times New Roman" w:cs="Times New Roman"/>
          <w:sz w:val="24"/>
          <w:szCs w:val="24"/>
          <w:lang w:val="en-GB"/>
        </w:rPr>
        <w:t>A</w:t>
      </w:r>
      <w:r w:rsidR="00C3016B" w:rsidRPr="00CC1294">
        <w:rPr>
          <w:rFonts w:ascii="Times New Roman" w:hAnsi="Times New Roman" w:cs="Times New Roman"/>
          <w:sz w:val="24"/>
          <w:szCs w:val="24"/>
          <w:lang w:val="en-GB"/>
        </w:rPr>
        <w:t xml:space="preserve">poptosis </w:t>
      </w:r>
      <w:r w:rsidR="006E7717" w:rsidRPr="00CC1294">
        <w:rPr>
          <w:rFonts w:ascii="Times New Roman" w:hAnsi="Times New Roman" w:cs="Times New Roman"/>
          <w:sz w:val="24"/>
          <w:szCs w:val="24"/>
          <w:lang w:val="en-GB"/>
        </w:rPr>
        <w:t xml:space="preserve">of tumor cells </w:t>
      </w:r>
      <w:r w:rsidR="00E9516D" w:rsidRPr="00CC1294">
        <w:rPr>
          <w:rFonts w:ascii="Times New Roman" w:hAnsi="Times New Roman" w:cs="Times New Roman"/>
          <w:sz w:val="24"/>
          <w:szCs w:val="24"/>
          <w:lang w:val="en-GB"/>
        </w:rPr>
        <w:t xml:space="preserve">and </w:t>
      </w:r>
      <w:r w:rsidR="005E2280" w:rsidRPr="00CC1294">
        <w:rPr>
          <w:rFonts w:ascii="Times New Roman" w:hAnsi="Times New Roman" w:cs="Times New Roman"/>
          <w:sz w:val="24"/>
          <w:szCs w:val="24"/>
          <w:lang w:val="en-GB"/>
        </w:rPr>
        <w:t>tumor-</w:t>
      </w:r>
      <w:r w:rsidR="00FE6361" w:rsidRPr="00CC1294">
        <w:rPr>
          <w:rFonts w:ascii="Times New Roman" w:hAnsi="Times New Roman" w:cs="Times New Roman"/>
          <w:sz w:val="24"/>
          <w:szCs w:val="24"/>
          <w:lang w:val="en-GB"/>
        </w:rPr>
        <w:t>infiltrating immune cells</w:t>
      </w:r>
      <w:r w:rsidR="00F52256" w:rsidRPr="00CC1294">
        <w:rPr>
          <w:rFonts w:ascii="Times New Roman" w:hAnsi="Times New Roman" w:cs="Times New Roman"/>
          <w:sz w:val="24"/>
          <w:szCs w:val="24"/>
          <w:lang w:val="en-GB"/>
        </w:rPr>
        <w:t>.</w:t>
      </w:r>
      <w:r w:rsidR="00CC1294" w:rsidRPr="00CC1294">
        <w:rPr>
          <w:rFonts w:ascii="Times New Roman" w:hAnsi="Times New Roman" w:cs="Times New Roman"/>
          <w:sz w:val="24"/>
          <w:szCs w:val="24"/>
          <w:lang w:val="en-GB"/>
        </w:rPr>
        <w:t xml:space="preserve"> </w:t>
      </w:r>
      <w:r w:rsidR="00B74966" w:rsidRPr="00CC1294">
        <w:rPr>
          <w:rFonts w:ascii="Times New Roman" w:hAnsi="Times New Roman" w:cs="Times New Roman"/>
          <w:b/>
          <w:sz w:val="24"/>
          <w:szCs w:val="24"/>
          <w:lang w:val="en-GB"/>
        </w:rPr>
        <w:t>(A)</w:t>
      </w:r>
      <w:r w:rsidR="002F7B50" w:rsidRPr="00CC1294">
        <w:rPr>
          <w:rFonts w:ascii="Times New Roman" w:hAnsi="Times New Roman" w:cs="Times New Roman"/>
          <w:sz w:val="24"/>
          <w:szCs w:val="24"/>
          <w:lang w:val="en-GB"/>
        </w:rPr>
        <w:t xml:space="preserve"> Experimental design:</w:t>
      </w:r>
      <w:r w:rsidR="00B74966" w:rsidRPr="00CC1294">
        <w:rPr>
          <w:rFonts w:ascii="Times New Roman" w:hAnsi="Times New Roman" w:cs="Times New Roman"/>
          <w:sz w:val="24"/>
          <w:szCs w:val="24"/>
          <w:lang w:val="en-GB"/>
        </w:rPr>
        <w:t xml:space="preserve"> </w:t>
      </w:r>
      <w:r w:rsidR="00D052B0" w:rsidRPr="00CC1294">
        <w:rPr>
          <w:rFonts w:ascii="Times New Roman" w:hAnsi="Times New Roman" w:cs="Times New Roman"/>
          <w:sz w:val="24"/>
          <w:szCs w:val="24"/>
          <w:lang w:val="en-GB"/>
        </w:rPr>
        <w:t>CB</w:t>
      </w:r>
      <w:r w:rsidR="00541AA9" w:rsidRPr="00CC1294">
        <w:rPr>
          <w:rFonts w:ascii="Times New Roman" w:hAnsi="Times New Roman" w:cs="Times New Roman"/>
          <w:sz w:val="24"/>
          <w:szCs w:val="24"/>
          <w:vertAlign w:val="subscript"/>
          <w:lang w:val="en-GB"/>
        </w:rPr>
        <w:t>2</w:t>
      </w:r>
      <w:r w:rsidR="00541AA9" w:rsidRPr="00CC1294">
        <w:rPr>
          <w:rFonts w:ascii="Times New Roman" w:hAnsi="Times New Roman" w:cs="Times New Roman"/>
          <w:sz w:val="24"/>
          <w:szCs w:val="24"/>
          <w:vertAlign w:val="superscript"/>
          <w:lang w:val="en-GB"/>
        </w:rPr>
        <w:t xml:space="preserve">-/- </w:t>
      </w:r>
      <w:r w:rsidR="00D052B0" w:rsidRPr="00CC1294">
        <w:rPr>
          <w:rFonts w:ascii="Times New Roman" w:hAnsi="Times New Roman" w:cs="Times New Roman"/>
          <w:sz w:val="24"/>
          <w:szCs w:val="24"/>
          <w:lang w:val="en-GB"/>
        </w:rPr>
        <w:t xml:space="preserve">mice and </w:t>
      </w:r>
      <w:r w:rsidR="00006CE1" w:rsidRPr="00CC1294">
        <w:rPr>
          <w:rFonts w:ascii="Times New Roman" w:hAnsi="Times New Roman" w:cs="Times New Roman"/>
          <w:sz w:val="24"/>
          <w:szCs w:val="24"/>
          <w:lang w:val="en-GB"/>
        </w:rPr>
        <w:t>wild type (</w:t>
      </w:r>
      <w:r w:rsidR="001F09F7" w:rsidRPr="00CC1294">
        <w:rPr>
          <w:rFonts w:ascii="Times New Roman" w:hAnsi="Times New Roman" w:cs="Times New Roman"/>
          <w:sz w:val="24"/>
          <w:szCs w:val="24"/>
          <w:lang w:val="en-GB"/>
        </w:rPr>
        <w:t>WT)</w:t>
      </w:r>
      <w:r w:rsidR="00D052B0" w:rsidRPr="00CC1294">
        <w:rPr>
          <w:rFonts w:ascii="Times New Roman" w:hAnsi="Times New Roman" w:cs="Times New Roman"/>
          <w:sz w:val="24"/>
          <w:szCs w:val="24"/>
          <w:lang w:val="en-GB"/>
        </w:rPr>
        <w:t xml:space="preserve"> littermates were subcutaneously (s.c.) injected with 5x10</w:t>
      </w:r>
      <w:r w:rsidR="00D052B0" w:rsidRPr="00CC1294">
        <w:rPr>
          <w:rFonts w:ascii="Times New Roman" w:hAnsi="Times New Roman" w:cs="Times New Roman"/>
          <w:sz w:val="24"/>
          <w:szCs w:val="24"/>
          <w:vertAlign w:val="superscript"/>
          <w:lang w:val="en-GB"/>
        </w:rPr>
        <w:t xml:space="preserve">5 </w:t>
      </w:r>
      <w:r w:rsidR="00D052B0" w:rsidRPr="00CC1294">
        <w:rPr>
          <w:rFonts w:ascii="Times New Roman" w:hAnsi="Times New Roman" w:cs="Times New Roman"/>
          <w:sz w:val="24"/>
          <w:szCs w:val="24"/>
          <w:lang w:val="en-GB"/>
        </w:rPr>
        <w:t xml:space="preserve">KP </w:t>
      </w:r>
      <w:r w:rsidR="00741C45" w:rsidRPr="00CC1294">
        <w:rPr>
          <w:rFonts w:ascii="Times New Roman" w:hAnsi="Times New Roman" w:cs="Times New Roman"/>
          <w:sz w:val="24"/>
          <w:szCs w:val="24"/>
          <w:lang w:val="en-GB"/>
        </w:rPr>
        <w:t xml:space="preserve">(Kras mutant, Trp53-null) </w:t>
      </w:r>
      <w:r w:rsidR="002F6D72" w:rsidRPr="00CC1294">
        <w:rPr>
          <w:rFonts w:ascii="Times New Roman" w:hAnsi="Times New Roman" w:cs="Times New Roman"/>
          <w:sz w:val="24"/>
          <w:szCs w:val="24"/>
          <w:lang w:val="en-GB"/>
        </w:rPr>
        <w:t xml:space="preserve">lung adenocarcinoma cells </w:t>
      </w:r>
      <w:r w:rsidR="00E9516D" w:rsidRPr="00CC1294">
        <w:rPr>
          <w:rFonts w:ascii="Times New Roman" w:hAnsi="Times New Roman" w:cs="Times New Roman"/>
          <w:sz w:val="24"/>
          <w:szCs w:val="24"/>
          <w:lang w:val="en-GB"/>
        </w:rPr>
        <w:t xml:space="preserve">on </w:t>
      </w:r>
      <w:r w:rsidR="00D052B0" w:rsidRPr="00CC1294">
        <w:rPr>
          <w:rFonts w:ascii="Times New Roman" w:hAnsi="Times New Roman" w:cs="Times New Roman"/>
          <w:sz w:val="24"/>
          <w:szCs w:val="24"/>
          <w:lang w:val="en-GB"/>
        </w:rPr>
        <w:t xml:space="preserve">day 0. Tumor weight and volume were measured at the end of </w:t>
      </w:r>
      <w:r w:rsidR="007A59F1" w:rsidRPr="00CC1294">
        <w:rPr>
          <w:rFonts w:ascii="Times New Roman" w:hAnsi="Times New Roman" w:cs="Times New Roman"/>
          <w:sz w:val="24"/>
          <w:szCs w:val="24"/>
          <w:lang w:val="en-GB"/>
        </w:rPr>
        <w:t xml:space="preserve">the </w:t>
      </w:r>
      <w:r w:rsidR="00D052B0" w:rsidRPr="00CC1294">
        <w:rPr>
          <w:rFonts w:ascii="Times New Roman" w:hAnsi="Times New Roman" w:cs="Times New Roman"/>
          <w:sz w:val="24"/>
          <w:szCs w:val="24"/>
          <w:lang w:val="en-GB"/>
        </w:rPr>
        <w:t xml:space="preserve">experiment </w:t>
      </w:r>
      <w:r w:rsidR="00D052B0" w:rsidRPr="00CC1294">
        <w:rPr>
          <w:rFonts w:ascii="Times New Roman" w:hAnsi="Times New Roman" w:cs="Times New Roman"/>
          <w:i/>
          <w:sz w:val="24"/>
          <w:szCs w:val="24"/>
          <w:lang w:val="en-GB"/>
        </w:rPr>
        <w:t>ex vivo</w:t>
      </w:r>
      <w:r w:rsidR="00D052B0" w:rsidRPr="00CC1294">
        <w:rPr>
          <w:rFonts w:ascii="Times New Roman" w:hAnsi="Times New Roman" w:cs="Times New Roman"/>
          <w:sz w:val="24"/>
          <w:szCs w:val="24"/>
          <w:lang w:val="en-GB"/>
        </w:rPr>
        <w:t xml:space="preserve"> </w:t>
      </w:r>
      <w:r w:rsidR="00E9516D" w:rsidRPr="00CC1294">
        <w:rPr>
          <w:rFonts w:ascii="Times New Roman" w:hAnsi="Times New Roman" w:cs="Times New Roman"/>
          <w:sz w:val="24"/>
          <w:szCs w:val="24"/>
          <w:lang w:val="en-GB"/>
        </w:rPr>
        <w:t>on</w:t>
      </w:r>
      <w:r w:rsidR="00D052B0" w:rsidRPr="00CC1294">
        <w:rPr>
          <w:rFonts w:ascii="Times New Roman" w:hAnsi="Times New Roman" w:cs="Times New Roman"/>
          <w:sz w:val="24"/>
          <w:szCs w:val="24"/>
          <w:lang w:val="en-GB"/>
        </w:rPr>
        <w:t xml:space="preserve"> day 15. </w:t>
      </w:r>
      <w:r w:rsidR="001F09F7" w:rsidRPr="00CC1294">
        <w:rPr>
          <w:rFonts w:ascii="Times New Roman" w:hAnsi="Times New Roman" w:cs="Times New Roman"/>
          <w:sz w:val="24"/>
          <w:szCs w:val="24"/>
          <w:lang w:val="en-GB"/>
        </w:rPr>
        <w:t>Then</w:t>
      </w:r>
      <w:r w:rsidR="00265A25" w:rsidRPr="00CC1294">
        <w:rPr>
          <w:rFonts w:ascii="Times New Roman" w:hAnsi="Times New Roman" w:cs="Times New Roman"/>
          <w:sz w:val="24"/>
          <w:szCs w:val="24"/>
          <w:lang w:val="en-GB"/>
        </w:rPr>
        <w:t>,</w:t>
      </w:r>
      <w:r w:rsidR="001F09F7" w:rsidRPr="00CC1294">
        <w:rPr>
          <w:rFonts w:ascii="Times New Roman" w:hAnsi="Times New Roman" w:cs="Times New Roman"/>
          <w:sz w:val="24"/>
          <w:szCs w:val="24"/>
          <w:lang w:val="en-GB"/>
        </w:rPr>
        <w:t xml:space="preserve"> t</w:t>
      </w:r>
      <w:r w:rsidR="00D052B0" w:rsidRPr="00CC1294">
        <w:rPr>
          <w:rFonts w:ascii="Times New Roman" w:hAnsi="Times New Roman" w:cs="Times New Roman"/>
          <w:sz w:val="24"/>
          <w:szCs w:val="24"/>
          <w:lang w:val="en-GB"/>
        </w:rPr>
        <w:t xml:space="preserve">umors were collected to </w:t>
      </w:r>
      <w:r w:rsidR="00265A25" w:rsidRPr="00CC1294">
        <w:rPr>
          <w:rFonts w:ascii="Times New Roman" w:hAnsi="Times New Roman" w:cs="Times New Roman"/>
          <w:sz w:val="24"/>
          <w:szCs w:val="24"/>
          <w:lang w:val="en-GB"/>
        </w:rPr>
        <w:t>assess</w:t>
      </w:r>
      <w:r w:rsidR="00D052B0" w:rsidRPr="00CC1294">
        <w:rPr>
          <w:rFonts w:ascii="Times New Roman" w:hAnsi="Times New Roman" w:cs="Times New Roman"/>
          <w:sz w:val="24"/>
          <w:szCs w:val="24"/>
          <w:lang w:val="en-GB"/>
        </w:rPr>
        <w:t xml:space="preserve"> apoptosis using </w:t>
      </w:r>
      <w:r w:rsidR="003A1AA2" w:rsidRPr="00CC1294">
        <w:rPr>
          <w:rFonts w:ascii="Times New Roman" w:hAnsi="Times New Roman" w:cs="Times New Roman"/>
          <w:b/>
          <w:sz w:val="24"/>
          <w:szCs w:val="24"/>
          <w:lang w:val="en-GB"/>
        </w:rPr>
        <w:t>(B)</w:t>
      </w:r>
      <w:r w:rsidR="003A1AA2" w:rsidRPr="00CC1294">
        <w:rPr>
          <w:rFonts w:ascii="Times New Roman" w:hAnsi="Times New Roman" w:cs="Times New Roman"/>
          <w:sz w:val="24"/>
          <w:szCs w:val="24"/>
          <w:lang w:val="en-GB"/>
        </w:rPr>
        <w:t xml:space="preserve"> </w:t>
      </w:r>
      <w:r w:rsidR="00E9516D" w:rsidRPr="00CC1294">
        <w:rPr>
          <w:rFonts w:ascii="Times New Roman" w:hAnsi="Times New Roman" w:cs="Times New Roman"/>
          <w:sz w:val="24"/>
          <w:szCs w:val="24"/>
          <w:lang w:val="en-GB"/>
        </w:rPr>
        <w:t>flow cytometry</w:t>
      </w:r>
      <w:r w:rsidR="00D052B0" w:rsidRPr="00CC1294">
        <w:rPr>
          <w:rFonts w:ascii="Times New Roman" w:hAnsi="Times New Roman" w:cs="Times New Roman"/>
          <w:sz w:val="24"/>
          <w:szCs w:val="24"/>
          <w:lang w:val="en-GB"/>
        </w:rPr>
        <w:t xml:space="preserve"> </w:t>
      </w:r>
      <w:r w:rsidR="00E9516D" w:rsidRPr="00CC1294">
        <w:rPr>
          <w:rFonts w:ascii="Times New Roman" w:hAnsi="Times New Roman" w:cs="Times New Roman"/>
          <w:sz w:val="24"/>
          <w:szCs w:val="24"/>
          <w:lang w:val="en-GB"/>
        </w:rPr>
        <w:t xml:space="preserve">and </w:t>
      </w:r>
      <w:r w:rsidR="003A1AA2" w:rsidRPr="00CC1294">
        <w:rPr>
          <w:rFonts w:ascii="Times New Roman" w:hAnsi="Times New Roman" w:cs="Times New Roman"/>
          <w:b/>
          <w:sz w:val="24"/>
          <w:szCs w:val="24"/>
          <w:lang w:val="en-GB"/>
        </w:rPr>
        <w:t xml:space="preserve">(C-D) </w:t>
      </w:r>
      <w:r w:rsidR="00B844B9" w:rsidRPr="00CC1294">
        <w:rPr>
          <w:rFonts w:ascii="Times New Roman" w:hAnsi="Times New Roman" w:cs="Times New Roman"/>
          <w:sz w:val="24"/>
          <w:szCs w:val="24"/>
          <w:lang w:val="en-GB"/>
        </w:rPr>
        <w:t>W</w:t>
      </w:r>
      <w:r w:rsidR="00E9516D" w:rsidRPr="00CC1294">
        <w:rPr>
          <w:rFonts w:ascii="Times New Roman" w:hAnsi="Times New Roman" w:cs="Times New Roman"/>
          <w:sz w:val="24"/>
          <w:szCs w:val="24"/>
          <w:lang w:val="en-GB"/>
        </w:rPr>
        <w:t>estern blotting</w:t>
      </w:r>
      <w:r w:rsidR="001A3042" w:rsidRPr="00CC1294">
        <w:rPr>
          <w:rFonts w:ascii="Times New Roman" w:hAnsi="Times New Roman" w:cs="Times New Roman"/>
          <w:sz w:val="24"/>
          <w:szCs w:val="24"/>
          <w:lang w:val="en-GB"/>
        </w:rPr>
        <w:t xml:space="preserve"> (WB)</w:t>
      </w:r>
      <w:r w:rsidR="00D052B0" w:rsidRPr="00CC1294">
        <w:rPr>
          <w:rFonts w:ascii="Times New Roman" w:hAnsi="Times New Roman" w:cs="Times New Roman"/>
          <w:sz w:val="24"/>
          <w:szCs w:val="24"/>
          <w:lang w:val="en-GB"/>
        </w:rPr>
        <w:t>.</w:t>
      </w:r>
      <w:r w:rsidR="00E9516D" w:rsidRPr="00CC1294">
        <w:rPr>
          <w:rFonts w:ascii="Times New Roman" w:hAnsi="Times New Roman" w:cs="Times New Roman"/>
          <w:sz w:val="24"/>
          <w:szCs w:val="24"/>
          <w:lang w:val="en-GB"/>
        </w:rPr>
        <w:t xml:space="preserve"> </w:t>
      </w:r>
      <w:r w:rsidR="00E9516D" w:rsidRPr="00CC1294">
        <w:rPr>
          <w:rFonts w:ascii="Times New Roman" w:hAnsi="Times New Roman" w:cs="Times New Roman"/>
          <w:b/>
          <w:sz w:val="24"/>
          <w:szCs w:val="24"/>
          <w:lang w:val="en-GB"/>
        </w:rPr>
        <w:t>(</w:t>
      </w:r>
      <w:r w:rsidR="001F09F7" w:rsidRPr="00CC1294">
        <w:rPr>
          <w:rFonts w:ascii="Times New Roman" w:hAnsi="Times New Roman" w:cs="Times New Roman"/>
          <w:b/>
          <w:sz w:val="24"/>
          <w:szCs w:val="24"/>
          <w:lang w:val="en-GB"/>
        </w:rPr>
        <w:t>B</w:t>
      </w:r>
      <w:r w:rsidR="00E9516D" w:rsidRPr="00CC1294">
        <w:rPr>
          <w:rFonts w:ascii="Times New Roman" w:hAnsi="Times New Roman" w:cs="Times New Roman"/>
          <w:b/>
          <w:sz w:val="24"/>
          <w:szCs w:val="24"/>
          <w:lang w:val="en-GB"/>
        </w:rPr>
        <w:t>)</w:t>
      </w:r>
      <w:r w:rsidR="001F09F7" w:rsidRPr="00CC1294">
        <w:rPr>
          <w:rFonts w:ascii="Times New Roman" w:hAnsi="Times New Roman" w:cs="Times New Roman"/>
          <w:sz w:val="24"/>
          <w:szCs w:val="24"/>
          <w:lang w:val="en-GB"/>
        </w:rPr>
        <w:t xml:space="preserve"> Flow cytometric</w:t>
      </w:r>
      <w:r w:rsidR="00E9516D" w:rsidRPr="00CC1294">
        <w:rPr>
          <w:rFonts w:ascii="Times New Roman" w:hAnsi="Times New Roman" w:cs="Times New Roman"/>
          <w:sz w:val="24"/>
          <w:szCs w:val="24"/>
          <w:lang w:val="en-GB"/>
        </w:rPr>
        <w:t xml:space="preserve"> analysis of the cells of </w:t>
      </w:r>
      <w:r w:rsidR="009E2E63" w:rsidRPr="00CC1294">
        <w:rPr>
          <w:rFonts w:ascii="Times New Roman" w:hAnsi="Times New Roman" w:cs="Times New Roman"/>
          <w:sz w:val="24"/>
          <w:szCs w:val="24"/>
          <w:lang w:val="en-GB"/>
        </w:rPr>
        <w:t>the tumor microenvironment (</w:t>
      </w:r>
      <w:r w:rsidR="00E9516D" w:rsidRPr="00CC1294">
        <w:rPr>
          <w:rFonts w:ascii="Times New Roman" w:hAnsi="Times New Roman" w:cs="Times New Roman"/>
          <w:sz w:val="24"/>
          <w:szCs w:val="24"/>
          <w:lang w:val="en-GB"/>
        </w:rPr>
        <w:t>TME</w:t>
      </w:r>
      <w:r w:rsidR="009E2E63" w:rsidRPr="00CC1294">
        <w:rPr>
          <w:rFonts w:ascii="Times New Roman" w:hAnsi="Times New Roman" w:cs="Times New Roman"/>
          <w:sz w:val="24"/>
          <w:szCs w:val="24"/>
          <w:lang w:val="en-GB"/>
        </w:rPr>
        <w:t>)</w:t>
      </w:r>
      <w:r w:rsidR="00E9516D" w:rsidRPr="00CC1294">
        <w:rPr>
          <w:rFonts w:ascii="Times New Roman" w:hAnsi="Times New Roman" w:cs="Times New Roman"/>
          <w:sz w:val="24"/>
          <w:szCs w:val="24"/>
          <w:lang w:val="en-GB"/>
        </w:rPr>
        <w:t xml:space="preserve"> revealed no significant difference</w:t>
      </w:r>
      <w:r w:rsidR="00B102D4" w:rsidRPr="00CC1294">
        <w:rPr>
          <w:rFonts w:ascii="Times New Roman" w:hAnsi="Times New Roman" w:cs="Times New Roman"/>
          <w:sz w:val="24"/>
          <w:szCs w:val="24"/>
          <w:lang w:val="en-GB"/>
        </w:rPr>
        <w:t>s</w:t>
      </w:r>
      <w:r w:rsidR="00E9516D" w:rsidRPr="00CC1294">
        <w:rPr>
          <w:rFonts w:ascii="Times New Roman" w:hAnsi="Times New Roman" w:cs="Times New Roman"/>
          <w:sz w:val="24"/>
          <w:szCs w:val="24"/>
          <w:lang w:val="en-GB"/>
        </w:rPr>
        <w:t xml:space="preserve"> in the percentage of apoptotic tumor cells (CD45</w:t>
      </w:r>
      <w:r w:rsidR="00E9516D" w:rsidRPr="00CC1294">
        <w:rPr>
          <w:rFonts w:ascii="Times New Roman" w:hAnsi="Times New Roman" w:cs="Times New Roman"/>
          <w:sz w:val="24"/>
          <w:szCs w:val="24"/>
          <w:vertAlign w:val="superscript"/>
          <w:lang w:val="en-GB"/>
        </w:rPr>
        <w:t>-</w:t>
      </w:r>
      <w:r w:rsidR="007A604C" w:rsidRPr="00CC1294">
        <w:rPr>
          <w:rFonts w:ascii="Times New Roman" w:hAnsi="Times New Roman" w:cs="Times New Roman"/>
          <w:sz w:val="24"/>
          <w:szCs w:val="24"/>
          <w:lang w:val="en-GB"/>
        </w:rPr>
        <w:t xml:space="preserve"> cells) and tumor-infiltrat</w:t>
      </w:r>
      <w:r w:rsidR="003E0B92" w:rsidRPr="00CC1294">
        <w:rPr>
          <w:rFonts w:ascii="Times New Roman" w:hAnsi="Times New Roman" w:cs="Times New Roman"/>
          <w:sz w:val="24"/>
          <w:szCs w:val="24"/>
          <w:lang w:val="en-GB"/>
        </w:rPr>
        <w:t>ing</w:t>
      </w:r>
      <w:r w:rsidR="009E2E63" w:rsidRPr="00CC1294">
        <w:rPr>
          <w:rFonts w:ascii="Times New Roman" w:hAnsi="Times New Roman" w:cs="Times New Roman"/>
          <w:sz w:val="24"/>
          <w:szCs w:val="24"/>
          <w:lang w:val="en-GB"/>
        </w:rPr>
        <w:t xml:space="preserve"> </w:t>
      </w:r>
      <w:r w:rsidR="00E9516D" w:rsidRPr="00CC1294">
        <w:rPr>
          <w:rFonts w:ascii="Times New Roman" w:hAnsi="Times New Roman" w:cs="Times New Roman"/>
          <w:sz w:val="24"/>
          <w:szCs w:val="24"/>
          <w:lang w:val="en-GB"/>
        </w:rPr>
        <w:t>immune cells (CD45</w:t>
      </w:r>
      <w:r w:rsidR="00E9516D" w:rsidRPr="00CC1294">
        <w:rPr>
          <w:rFonts w:ascii="Times New Roman" w:hAnsi="Times New Roman" w:cs="Times New Roman"/>
          <w:sz w:val="24"/>
          <w:szCs w:val="24"/>
          <w:vertAlign w:val="superscript"/>
          <w:lang w:val="en-GB"/>
        </w:rPr>
        <w:t>+</w:t>
      </w:r>
      <w:r w:rsidR="00E9516D" w:rsidRPr="00CC1294">
        <w:rPr>
          <w:rFonts w:ascii="Times New Roman" w:hAnsi="Times New Roman" w:cs="Times New Roman"/>
          <w:sz w:val="24"/>
          <w:szCs w:val="24"/>
          <w:lang w:val="en-GB"/>
        </w:rPr>
        <w:t xml:space="preserve"> cells</w:t>
      </w:r>
      <w:r w:rsidR="00023D64" w:rsidRPr="00CC1294">
        <w:rPr>
          <w:rFonts w:ascii="Times New Roman" w:hAnsi="Times New Roman" w:cs="Times New Roman"/>
          <w:sz w:val="24"/>
          <w:szCs w:val="24"/>
          <w:lang w:val="en-GB"/>
        </w:rPr>
        <w:t>)</w:t>
      </w:r>
      <w:r w:rsidR="00E9516D" w:rsidRPr="00CC1294">
        <w:rPr>
          <w:rFonts w:ascii="Times New Roman" w:hAnsi="Times New Roman" w:cs="Times New Roman"/>
          <w:sz w:val="24"/>
          <w:szCs w:val="24"/>
          <w:lang w:val="en-GB"/>
        </w:rPr>
        <w:t xml:space="preserve"> between </w:t>
      </w:r>
      <w:r w:rsidR="00B102D4" w:rsidRPr="00CC1294">
        <w:rPr>
          <w:rFonts w:ascii="Times New Roman" w:hAnsi="Times New Roman" w:cs="Times New Roman"/>
          <w:sz w:val="24"/>
          <w:szCs w:val="24"/>
          <w:lang w:val="en-GB"/>
        </w:rPr>
        <w:t>tumors from CB</w:t>
      </w:r>
      <w:r w:rsidR="00B102D4" w:rsidRPr="00CC1294">
        <w:rPr>
          <w:rFonts w:ascii="Times New Roman" w:hAnsi="Times New Roman" w:cs="Times New Roman"/>
          <w:sz w:val="24"/>
          <w:szCs w:val="24"/>
          <w:vertAlign w:val="subscript"/>
          <w:lang w:val="en-GB"/>
        </w:rPr>
        <w:t>2</w:t>
      </w:r>
      <w:r w:rsidR="00B102D4" w:rsidRPr="00CC1294">
        <w:rPr>
          <w:rFonts w:ascii="Times New Roman" w:hAnsi="Times New Roman" w:cs="Times New Roman"/>
          <w:sz w:val="24"/>
          <w:szCs w:val="24"/>
          <w:vertAlign w:val="superscript"/>
          <w:lang w:val="en-GB"/>
        </w:rPr>
        <w:t>-/-</w:t>
      </w:r>
      <w:r w:rsidR="00B102D4" w:rsidRPr="00CC1294">
        <w:rPr>
          <w:rFonts w:ascii="Times New Roman" w:hAnsi="Times New Roman" w:cs="Times New Roman"/>
          <w:sz w:val="24"/>
          <w:szCs w:val="24"/>
          <w:lang w:val="en-GB"/>
        </w:rPr>
        <w:t xml:space="preserve"> and WT mice</w:t>
      </w:r>
      <w:r w:rsidR="00E9516D" w:rsidRPr="00CC1294">
        <w:rPr>
          <w:rFonts w:ascii="Times New Roman" w:hAnsi="Times New Roman" w:cs="Times New Roman"/>
          <w:sz w:val="24"/>
          <w:szCs w:val="24"/>
          <w:lang w:val="en-GB"/>
        </w:rPr>
        <w:t xml:space="preserve">. Data indicate mean values </w:t>
      </w:r>
      <w:r w:rsidR="001A3042" w:rsidRPr="00CC1294">
        <w:rPr>
          <w:rFonts w:ascii="Times New Roman" w:hAnsi="Times New Roman" w:cs="Times New Roman"/>
          <w:sz w:val="24"/>
          <w:szCs w:val="24"/>
          <w:lang w:val="en-GB"/>
        </w:rPr>
        <w:t>±</w:t>
      </w:r>
      <w:r w:rsidR="009E2E63" w:rsidRPr="00CC1294">
        <w:rPr>
          <w:rFonts w:ascii="Times New Roman" w:hAnsi="Times New Roman" w:cs="Times New Roman"/>
          <w:sz w:val="24"/>
          <w:szCs w:val="24"/>
          <w:lang w:val="en-GB"/>
        </w:rPr>
        <w:t xml:space="preserve"> SD.</w:t>
      </w:r>
      <w:r w:rsidR="001A3042" w:rsidRPr="00CC1294">
        <w:rPr>
          <w:rFonts w:ascii="Times New Roman" w:hAnsi="Times New Roman" w:cs="Times New Roman"/>
          <w:sz w:val="24"/>
          <w:szCs w:val="24"/>
          <w:lang w:val="en-GB"/>
        </w:rPr>
        <w:t xml:space="preserve"> One representative experiment is shown. </w:t>
      </w:r>
      <w:r w:rsidR="009E2E63" w:rsidRPr="00CC1294">
        <w:rPr>
          <w:rFonts w:ascii="Times New Roman" w:hAnsi="Times New Roman" w:cs="Times New Roman"/>
          <w:sz w:val="24"/>
          <w:szCs w:val="24"/>
          <w:lang w:val="en-GB"/>
        </w:rPr>
        <w:t>n= 5-6</w:t>
      </w:r>
      <w:r w:rsidR="00E9516D" w:rsidRPr="00CC1294">
        <w:rPr>
          <w:rFonts w:ascii="Times New Roman" w:hAnsi="Times New Roman" w:cs="Times New Roman"/>
          <w:sz w:val="24"/>
          <w:szCs w:val="24"/>
          <w:lang w:val="en-GB"/>
        </w:rPr>
        <w:t xml:space="preserve">. </w:t>
      </w:r>
      <w:r w:rsidR="003A1AA2" w:rsidRPr="00CC1294">
        <w:rPr>
          <w:rFonts w:ascii="Times New Roman" w:hAnsi="Times New Roman" w:cs="Times New Roman"/>
          <w:b/>
          <w:sz w:val="24"/>
          <w:szCs w:val="24"/>
          <w:lang w:val="en-GB"/>
        </w:rPr>
        <w:t>(C-D</w:t>
      </w:r>
      <w:r w:rsidR="00E9516D" w:rsidRPr="00CC1294">
        <w:rPr>
          <w:rFonts w:ascii="Times New Roman" w:hAnsi="Times New Roman" w:cs="Times New Roman"/>
          <w:b/>
          <w:sz w:val="24"/>
          <w:szCs w:val="24"/>
          <w:lang w:val="en-GB"/>
        </w:rPr>
        <w:t>)</w:t>
      </w:r>
      <w:r w:rsidR="00E9516D" w:rsidRPr="00CC1294">
        <w:rPr>
          <w:rFonts w:ascii="Times New Roman" w:hAnsi="Times New Roman" w:cs="Times New Roman"/>
          <w:sz w:val="24"/>
          <w:szCs w:val="24"/>
          <w:lang w:val="en-GB"/>
        </w:rPr>
        <w:t xml:space="preserve"> </w:t>
      </w:r>
      <w:r w:rsidR="001A3042" w:rsidRPr="00CC1294">
        <w:rPr>
          <w:rFonts w:ascii="Times New Roman" w:hAnsi="Times New Roman" w:cs="Times New Roman"/>
          <w:sz w:val="24"/>
          <w:szCs w:val="24"/>
          <w:lang w:val="en-GB"/>
        </w:rPr>
        <w:t>WB</w:t>
      </w:r>
      <w:r w:rsidR="00E9516D" w:rsidRPr="00CC1294">
        <w:rPr>
          <w:rFonts w:ascii="Times New Roman" w:hAnsi="Times New Roman" w:cs="Times New Roman"/>
          <w:sz w:val="24"/>
          <w:szCs w:val="24"/>
          <w:lang w:val="en-GB"/>
        </w:rPr>
        <w:t xml:space="preserve"> analysis of protein extracts </w:t>
      </w:r>
      <w:r w:rsidR="00E9516D" w:rsidRPr="00CC1294">
        <w:rPr>
          <w:rFonts w:ascii="Times New Roman" w:hAnsi="Times New Roman" w:cs="Times New Roman"/>
          <w:sz w:val="24"/>
          <w:szCs w:val="24"/>
          <w:lang w:val="en-GB"/>
        </w:rPr>
        <w:lastRenderedPageBreak/>
        <w:t>from KP</w:t>
      </w:r>
      <w:r w:rsidR="003A1AA2" w:rsidRPr="00CC1294">
        <w:rPr>
          <w:rFonts w:ascii="Times New Roman" w:hAnsi="Times New Roman" w:cs="Times New Roman"/>
          <w:sz w:val="24"/>
          <w:szCs w:val="24"/>
          <w:lang w:val="en-GB"/>
        </w:rPr>
        <w:t xml:space="preserve"> cell</w:t>
      </w:r>
      <w:r w:rsidR="00E9516D" w:rsidRPr="00CC1294">
        <w:rPr>
          <w:rFonts w:ascii="Times New Roman" w:hAnsi="Times New Roman" w:cs="Times New Roman"/>
          <w:sz w:val="24"/>
          <w:szCs w:val="24"/>
          <w:lang w:val="en-GB"/>
        </w:rPr>
        <w:t xml:space="preserve"> tumors of </w:t>
      </w:r>
      <w:r w:rsidR="005E2280" w:rsidRPr="00CC1294">
        <w:rPr>
          <w:rFonts w:ascii="Times New Roman" w:hAnsi="Times New Roman" w:cs="Times New Roman"/>
          <w:sz w:val="24"/>
          <w:szCs w:val="24"/>
          <w:lang w:val="en-GB"/>
        </w:rPr>
        <w:t>CB</w:t>
      </w:r>
      <w:r w:rsidR="005E2280" w:rsidRPr="00CC1294">
        <w:rPr>
          <w:rFonts w:ascii="Times New Roman" w:hAnsi="Times New Roman" w:cs="Times New Roman"/>
          <w:sz w:val="24"/>
          <w:szCs w:val="24"/>
          <w:vertAlign w:val="subscript"/>
          <w:lang w:val="en-GB"/>
        </w:rPr>
        <w:t>2</w:t>
      </w:r>
      <w:r w:rsidR="005E2280" w:rsidRPr="00CC1294">
        <w:rPr>
          <w:rFonts w:ascii="Times New Roman" w:hAnsi="Times New Roman" w:cs="Times New Roman"/>
          <w:sz w:val="24"/>
          <w:szCs w:val="24"/>
          <w:vertAlign w:val="superscript"/>
          <w:lang w:val="en-GB"/>
        </w:rPr>
        <w:t xml:space="preserve">-/- </w:t>
      </w:r>
      <w:r w:rsidR="00E9516D" w:rsidRPr="00CC1294">
        <w:rPr>
          <w:rFonts w:ascii="Times New Roman" w:hAnsi="Times New Roman" w:cs="Times New Roman"/>
          <w:sz w:val="24"/>
          <w:szCs w:val="24"/>
          <w:lang w:val="en-GB"/>
        </w:rPr>
        <w:t xml:space="preserve">mice and </w:t>
      </w:r>
      <w:r w:rsidR="005E2280" w:rsidRPr="00CC1294">
        <w:rPr>
          <w:rFonts w:ascii="Times New Roman" w:hAnsi="Times New Roman" w:cs="Times New Roman"/>
          <w:sz w:val="24"/>
          <w:szCs w:val="24"/>
          <w:lang w:val="en-GB"/>
        </w:rPr>
        <w:t xml:space="preserve">WT </w:t>
      </w:r>
      <w:r w:rsidR="00B844B9" w:rsidRPr="00CC1294">
        <w:rPr>
          <w:rFonts w:ascii="Times New Roman" w:hAnsi="Times New Roman" w:cs="Times New Roman"/>
          <w:sz w:val="24"/>
          <w:szCs w:val="24"/>
          <w:lang w:val="en-GB"/>
        </w:rPr>
        <w:t xml:space="preserve">mice using </w:t>
      </w:r>
      <w:r w:rsidR="00B83F35" w:rsidRPr="00CC1294">
        <w:rPr>
          <w:rFonts w:ascii="Times New Roman" w:hAnsi="Times New Roman" w:cs="Times New Roman"/>
          <w:sz w:val="24"/>
          <w:szCs w:val="24"/>
          <w:lang w:val="en-GB"/>
        </w:rPr>
        <w:t>c</w:t>
      </w:r>
      <w:r w:rsidR="008D52EA" w:rsidRPr="00CC1294">
        <w:rPr>
          <w:rFonts w:ascii="Times New Roman" w:hAnsi="Times New Roman" w:cs="Times New Roman"/>
          <w:sz w:val="24"/>
          <w:szCs w:val="24"/>
          <w:lang w:val="en-GB"/>
        </w:rPr>
        <w:t>aspase-3</w:t>
      </w:r>
      <w:r w:rsidR="003E0B92" w:rsidRPr="00CC1294">
        <w:rPr>
          <w:rFonts w:ascii="Times New Roman" w:hAnsi="Times New Roman" w:cs="Times New Roman"/>
          <w:sz w:val="24"/>
          <w:szCs w:val="24"/>
          <w:lang w:val="en-GB"/>
        </w:rPr>
        <w:t>/cleaved caspase-3</w:t>
      </w:r>
      <w:r w:rsidR="008D52EA" w:rsidRPr="00CC1294">
        <w:rPr>
          <w:rFonts w:ascii="Times New Roman" w:hAnsi="Times New Roman" w:cs="Times New Roman"/>
          <w:sz w:val="24"/>
          <w:szCs w:val="24"/>
          <w:lang w:val="en-GB"/>
        </w:rPr>
        <w:t xml:space="preserve"> and β-actin antibodies. </w:t>
      </w:r>
      <w:r w:rsidR="00E9516D" w:rsidRPr="00CC1294">
        <w:rPr>
          <w:rFonts w:ascii="Times New Roman" w:hAnsi="Times New Roman" w:cs="Times New Roman"/>
          <w:sz w:val="24"/>
          <w:szCs w:val="24"/>
          <w:lang w:val="en-GB"/>
        </w:rPr>
        <w:t xml:space="preserve">Data indicate mean values </w:t>
      </w:r>
      <w:r w:rsidR="001A3042" w:rsidRPr="00CC1294">
        <w:rPr>
          <w:rFonts w:ascii="Times New Roman" w:hAnsi="Times New Roman" w:cs="Times New Roman"/>
          <w:sz w:val="24"/>
          <w:szCs w:val="24"/>
          <w:lang w:val="en-GB"/>
        </w:rPr>
        <w:t>± S</w:t>
      </w:r>
      <w:r w:rsidR="00F52256" w:rsidRPr="00CC1294">
        <w:rPr>
          <w:rFonts w:ascii="Times New Roman" w:hAnsi="Times New Roman" w:cs="Times New Roman"/>
          <w:sz w:val="24"/>
          <w:szCs w:val="24"/>
          <w:lang w:val="en-GB"/>
        </w:rPr>
        <w:t>EM</w:t>
      </w:r>
      <w:r w:rsidR="001A3042" w:rsidRPr="00CC1294">
        <w:rPr>
          <w:rFonts w:ascii="Times New Roman" w:hAnsi="Times New Roman" w:cs="Times New Roman"/>
          <w:sz w:val="24"/>
          <w:szCs w:val="24"/>
          <w:lang w:val="en-GB"/>
        </w:rPr>
        <w:t xml:space="preserve">. One representative experiment is shown. </w:t>
      </w:r>
      <w:r w:rsidR="00E9516D" w:rsidRPr="00CC1294">
        <w:rPr>
          <w:rFonts w:ascii="Times New Roman" w:hAnsi="Times New Roman" w:cs="Times New Roman"/>
          <w:sz w:val="24"/>
          <w:szCs w:val="24"/>
          <w:lang w:val="en-GB"/>
        </w:rPr>
        <w:t>n= 5</w:t>
      </w:r>
      <w:r w:rsidR="00BB10B7" w:rsidRPr="00CC1294">
        <w:rPr>
          <w:rFonts w:ascii="Times New Roman" w:hAnsi="Times New Roman" w:cs="Times New Roman"/>
          <w:sz w:val="24"/>
          <w:szCs w:val="24"/>
          <w:lang w:val="en-GB"/>
        </w:rPr>
        <w:t>/group</w:t>
      </w:r>
      <w:r w:rsidR="00E9516D" w:rsidRPr="00CC1294">
        <w:rPr>
          <w:rFonts w:ascii="Times New Roman" w:hAnsi="Times New Roman" w:cs="Times New Roman"/>
          <w:sz w:val="24"/>
          <w:szCs w:val="24"/>
          <w:lang w:val="en-GB"/>
        </w:rPr>
        <w:t xml:space="preserve">. </w:t>
      </w:r>
      <w:r w:rsidR="00741C45" w:rsidRPr="00CC1294">
        <w:rPr>
          <w:rFonts w:ascii="Times New Roman" w:hAnsi="Times New Roman" w:cs="Times New Roman"/>
          <w:sz w:val="24"/>
          <w:szCs w:val="24"/>
          <w:lang w:val="en-GB"/>
        </w:rPr>
        <w:t xml:space="preserve">Statistical differences were evaluated by using unpaired student`s </w:t>
      </w:r>
      <w:r w:rsidR="00741C45" w:rsidRPr="003B7D60">
        <w:rPr>
          <w:rFonts w:ascii="Times New Roman" w:hAnsi="Times New Roman" w:cs="Times New Roman"/>
          <w:i/>
          <w:sz w:val="24"/>
          <w:szCs w:val="24"/>
          <w:lang w:val="en-GB"/>
        </w:rPr>
        <w:t>t</w:t>
      </w:r>
      <w:r w:rsidR="00741C45" w:rsidRPr="00CC1294">
        <w:rPr>
          <w:rFonts w:ascii="Times New Roman" w:hAnsi="Times New Roman" w:cs="Times New Roman"/>
          <w:sz w:val="24"/>
          <w:szCs w:val="24"/>
          <w:lang w:val="en-GB"/>
        </w:rPr>
        <w:t xml:space="preserve">-test </w:t>
      </w:r>
      <w:r w:rsidR="00741C45" w:rsidRPr="00CC1294">
        <w:rPr>
          <w:rFonts w:ascii="Times New Roman" w:hAnsi="Times New Roman" w:cs="Times New Roman"/>
          <w:b/>
          <w:sz w:val="24"/>
          <w:szCs w:val="24"/>
          <w:lang w:val="en-GB"/>
        </w:rPr>
        <w:t>(D)</w:t>
      </w:r>
      <w:r w:rsidR="00741C45" w:rsidRPr="00CC1294">
        <w:rPr>
          <w:rFonts w:ascii="Times New Roman" w:hAnsi="Times New Roman" w:cs="Times New Roman"/>
          <w:sz w:val="24"/>
          <w:szCs w:val="24"/>
          <w:lang w:val="en-GB"/>
        </w:rPr>
        <w:t xml:space="preserve">, multiple </w:t>
      </w:r>
      <w:r w:rsidR="00741C45" w:rsidRPr="003B7D60">
        <w:rPr>
          <w:rFonts w:ascii="Times New Roman" w:hAnsi="Times New Roman" w:cs="Times New Roman"/>
          <w:i/>
          <w:sz w:val="24"/>
          <w:szCs w:val="24"/>
          <w:lang w:val="en-GB"/>
        </w:rPr>
        <w:t>t</w:t>
      </w:r>
      <w:r w:rsidR="00741C45" w:rsidRPr="00CC1294">
        <w:rPr>
          <w:rFonts w:ascii="Times New Roman" w:hAnsi="Times New Roman" w:cs="Times New Roman"/>
          <w:sz w:val="24"/>
          <w:szCs w:val="24"/>
          <w:lang w:val="en-GB"/>
        </w:rPr>
        <w:t xml:space="preserve">-tests </w:t>
      </w:r>
      <w:r w:rsidR="00741C45" w:rsidRPr="00CC1294">
        <w:rPr>
          <w:rFonts w:ascii="Times New Roman" w:hAnsi="Times New Roman" w:cs="Times New Roman"/>
          <w:b/>
          <w:sz w:val="24"/>
          <w:szCs w:val="24"/>
          <w:lang w:val="en-GB"/>
        </w:rPr>
        <w:t>(B)</w:t>
      </w:r>
      <w:r w:rsidR="00741C45" w:rsidRPr="00CC1294">
        <w:rPr>
          <w:rFonts w:ascii="Times New Roman" w:hAnsi="Times New Roman" w:cs="Times New Roman"/>
          <w:sz w:val="24"/>
          <w:szCs w:val="24"/>
          <w:lang w:val="en-GB"/>
        </w:rPr>
        <w:t xml:space="preserve">. </w:t>
      </w:r>
    </w:p>
    <w:p w14:paraId="47A3BE45" w14:textId="708BBDA1" w:rsidR="00BE349B" w:rsidRPr="00CC1294" w:rsidRDefault="00561847" w:rsidP="00BE349B">
      <w:pPr>
        <w:spacing w:line="480" w:lineRule="auto"/>
        <w:rPr>
          <w:rFonts w:ascii="Arial" w:hAnsi="Arial" w:cs="Arial"/>
          <w:b/>
          <w:color w:val="0070C0"/>
          <w:lang w:val="en-GB"/>
        </w:rPr>
      </w:pPr>
      <w:r w:rsidRPr="00CC1294">
        <w:rPr>
          <w:rFonts w:ascii="Arial" w:hAnsi="Arial" w:cs="Arial"/>
          <w:b/>
          <w:noProof/>
          <w:color w:val="0070C0"/>
          <w:lang w:val="en-US"/>
        </w:rPr>
        <w:drawing>
          <wp:inline distT="0" distB="0" distL="0" distR="0" wp14:anchorId="2157C601" wp14:editId="633D5C42">
            <wp:extent cx="6478905" cy="3737993"/>
            <wp:effectExtent l="0" t="0" r="0" b="0"/>
            <wp:docPr id="3" name="Picture 3" descr="C:\Users\o_sarsemba\Nextcloud2\CB2 receptor dissertation and references\Manuscript\only figures and legends\PPT\Supplemental figures\Figures\Supp-fig_4.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_sarsemba\Nextcloud2\CB2 receptor dissertation and references\Manuscript\only figures and legends\PPT\Supplemental figures\Figures\Supp-fig_4.tif"/>
                    <pic:cNvPicPr>
                      <a:picLocks noChangeAspect="1" noChangeArrowheads="1"/>
                    </pic:cNvPicPr>
                  </pic:nvPicPr>
                  <pic:blipFill rotWithShape="1">
                    <a:blip r:embed="rId15" cstate="print">
                      <a:extLst>
                        <a:ext uri="{BEBA8EAE-BF5A-486C-A8C5-ECC9F3942E4B}">
                          <a14:imgProps xmlns:a14="http://schemas.microsoft.com/office/drawing/2010/main">
                            <a14:imgLayer r:embed="rId16">
                              <a14:imgEffect>
                                <a14:brightnessContrast bright="20000" contrast="20000"/>
                              </a14:imgEffect>
                            </a14:imgLayer>
                          </a14:imgProps>
                        </a:ext>
                        <a:ext uri="{28A0092B-C50C-407E-A947-70E740481C1C}">
                          <a14:useLocalDpi xmlns:a14="http://schemas.microsoft.com/office/drawing/2010/main" val="0"/>
                        </a:ext>
                      </a:extLst>
                    </a:blip>
                    <a:srcRect t="1006" b="59041"/>
                    <a:stretch/>
                  </pic:blipFill>
                  <pic:spPr bwMode="auto">
                    <a:xfrm>
                      <a:off x="0" y="0"/>
                      <a:ext cx="6479540" cy="3738359"/>
                    </a:xfrm>
                    <a:prstGeom prst="rect">
                      <a:avLst/>
                    </a:prstGeom>
                    <a:noFill/>
                    <a:ln>
                      <a:noFill/>
                    </a:ln>
                    <a:extLst>
                      <a:ext uri="{53640926-AAD7-44D8-BBD7-CCE9431645EC}">
                        <a14:shadowObscured xmlns:a14="http://schemas.microsoft.com/office/drawing/2010/main"/>
                      </a:ext>
                    </a:extLst>
                  </pic:spPr>
                </pic:pic>
              </a:graphicData>
            </a:graphic>
          </wp:inline>
        </w:drawing>
      </w:r>
    </w:p>
    <w:p w14:paraId="46506DF3" w14:textId="51412D05" w:rsidR="00BE349B" w:rsidRPr="00CC1294" w:rsidRDefault="004840C7" w:rsidP="001E7388">
      <w:pPr>
        <w:spacing w:line="360" w:lineRule="auto"/>
        <w:jc w:val="both"/>
        <w:rPr>
          <w:rFonts w:ascii="Times New Roman" w:hAnsi="Times New Roman" w:cs="Times New Roman"/>
          <w:sz w:val="24"/>
          <w:szCs w:val="24"/>
          <w:lang w:val="en-GB"/>
        </w:rPr>
      </w:pPr>
      <w:bookmarkStart w:id="10" w:name="OLE_LINK6"/>
      <w:r w:rsidRPr="00CC1294">
        <w:rPr>
          <w:rFonts w:ascii="Times New Roman" w:hAnsi="Times New Roman" w:cs="Times New Roman"/>
          <w:b/>
          <w:sz w:val="24"/>
          <w:szCs w:val="24"/>
          <w:lang w:val="en-GB"/>
        </w:rPr>
        <w:t>FIGURE</w:t>
      </w:r>
      <w:r w:rsidR="00CC1294" w:rsidRPr="00CC1294">
        <w:rPr>
          <w:rFonts w:ascii="Times New Roman" w:hAnsi="Times New Roman" w:cs="Times New Roman"/>
          <w:b/>
          <w:sz w:val="24"/>
          <w:szCs w:val="24"/>
          <w:lang w:val="en-GB"/>
        </w:rPr>
        <w:t xml:space="preserve"> S</w:t>
      </w:r>
      <w:r w:rsidR="00833619">
        <w:rPr>
          <w:rFonts w:ascii="Times New Roman" w:hAnsi="Times New Roman" w:cs="Times New Roman"/>
          <w:b/>
          <w:sz w:val="24"/>
          <w:szCs w:val="24"/>
          <w:lang w:val="en-GB"/>
        </w:rPr>
        <w:t>5</w:t>
      </w:r>
      <w:r w:rsidR="00CC1294" w:rsidRPr="00CC1294">
        <w:rPr>
          <w:rFonts w:ascii="Times New Roman" w:hAnsi="Times New Roman" w:cs="Times New Roman"/>
          <w:sz w:val="24"/>
          <w:szCs w:val="24"/>
          <w:lang w:val="en-GB"/>
        </w:rPr>
        <w:t xml:space="preserve"> | </w:t>
      </w:r>
      <w:r w:rsidR="00741C45" w:rsidRPr="00CC1294">
        <w:rPr>
          <w:rFonts w:ascii="Times New Roman" w:hAnsi="Times New Roman" w:cs="Times New Roman"/>
          <w:sz w:val="24"/>
          <w:szCs w:val="24"/>
          <w:lang w:val="en-GB"/>
        </w:rPr>
        <w:t>P</w:t>
      </w:r>
      <w:r w:rsidR="00BE349B" w:rsidRPr="00CC1294">
        <w:rPr>
          <w:rFonts w:ascii="Times New Roman" w:hAnsi="Times New Roman" w:cs="Times New Roman"/>
          <w:sz w:val="24"/>
          <w:szCs w:val="24"/>
          <w:lang w:val="en-GB"/>
        </w:rPr>
        <w:t xml:space="preserve">roliferation of tumor cells and </w:t>
      </w:r>
      <w:r w:rsidR="005E2280" w:rsidRPr="00CC1294">
        <w:rPr>
          <w:rFonts w:ascii="Times New Roman" w:hAnsi="Times New Roman" w:cs="Times New Roman"/>
          <w:sz w:val="24"/>
          <w:szCs w:val="24"/>
          <w:lang w:val="en-GB"/>
        </w:rPr>
        <w:t>tumor-</w:t>
      </w:r>
      <w:r w:rsidR="00BE349B" w:rsidRPr="00CC1294">
        <w:rPr>
          <w:rFonts w:ascii="Times New Roman" w:hAnsi="Times New Roman" w:cs="Times New Roman"/>
          <w:sz w:val="24"/>
          <w:szCs w:val="24"/>
          <w:lang w:val="en-GB"/>
        </w:rPr>
        <w:t>infiltrating immune cells</w:t>
      </w:r>
      <w:r w:rsidR="00F52256" w:rsidRPr="00CC1294">
        <w:rPr>
          <w:rFonts w:ascii="Times New Roman" w:hAnsi="Times New Roman" w:cs="Times New Roman"/>
          <w:sz w:val="24"/>
          <w:szCs w:val="24"/>
          <w:lang w:val="en-GB"/>
        </w:rPr>
        <w:t>.</w:t>
      </w:r>
      <w:r w:rsidR="00CC1294" w:rsidRPr="00CC1294">
        <w:rPr>
          <w:rFonts w:ascii="Times New Roman" w:hAnsi="Times New Roman" w:cs="Times New Roman"/>
          <w:sz w:val="24"/>
          <w:szCs w:val="24"/>
          <w:lang w:val="en-GB"/>
        </w:rPr>
        <w:t xml:space="preserve"> </w:t>
      </w:r>
      <w:r w:rsidR="00741C45" w:rsidRPr="00CC1294">
        <w:rPr>
          <w:rFonts w:ascii="Times New Roman" w:hAnsi="Times New Roman" w:cs="Times New Roman"/>
          <w:b/>
          <w:sz w:val="24"/>
          <w:szCs w:val="24"/>
          <w:lang w:val="en-GB"/>
        </w:rPr>
        <w:t>A)</w:t>
      </w:r>
      <w:r w:rsidR="00741C45" w:rsidRPr="00CC1294">
        <w:rPr>
          <w:rFonts w:ascii="Times New Roman" w:hAnsi="Times New Roman" w:cs="Times New Roman"/>
          <w:sz w:val="24"/>
          <w:szCs w:val="24"/>
          <w:lang w:val="en-GB"/>
        </w:rPr>
        <w:t xml:space="preserve"> Experimental design: CB</w:t>
      </w:r>
      <w:r w:rsidR="00741C45" w:rsidRPr="00CC1294">
        <w:rPr>
          <w:rFonts w:ascii="Times New Roman" w:hAnsi="Times New Roman" w:cs="Times New Roman"/>
          <w:sz w:val="24"/>
          <w:szCs w:val="24"/>
          <w:vertAlign w:val="subscript"/>
          <w:lang w:val="en-GB"/>
        </w:rPr>
        <w:t>2</w:t>
      </w:r>
      <w:r w:rsidR="00741C45" w:rsidRPr="00CC1294">
        <w:rPr>
          <w:rFonts w:ascii="Times New Roman" w:hAnsi="Times New Roman" w:cs="Times New Roman"/>
          <w:sz w:val="24"/>
          <w:szCs w:val="24"/>
          <w:vertAlign w:val="superscript"/>
          <w:lang w:val="en-GB"/>
        </w:rPr>
        <w:t xml:space="preserve">-/- </w:t>
      </w:r>
      <w:r w:rsidR="00741C45" w:rsidRPr="00CC1294">
        <w:rPr>
          <w:rFonts w:ascii="Times New Roman" w:hAnsi="Times New Roman" w:cs="Times New Roman"/>
          <w:sz w:val="24"/>
          <w:szCs w:val="24"/>
          <w:lang w:val="en-GB"/>
        </w:rPr>
        <w:t>mice and wild type (WT) littermates were subcutaneously (s.c.) injected with 5x10</w:t>
      </w:r>
      <w:r w:rsidR="00741C45" w:rsidRPr="00CC1294">
        <w:rPr>
          <w:rFonts w:ascii="Times New Roman" w:hAnsi="Times New Roman" w:cs="Times New Roman"/>
          <w:sz w:val="24"/>
          <w:szCs w:val="24"/>
          <w:vertAlign w:val="superscript"/>
          <w:lang w:val="en-GB"/>
        </w:rPr>
        <w:t xml:space="preserve">5 </w:t>
      </w:r>
      <w:r w:rsidR="00741C45" w:rsidRPr="00CC1294">
        <w:rPr>
          <w:rFonts w:ascii="Times New Roman" w:hAnsi="Times New Roman" w:cs="Times New Roman"/>
          <w:sz w:val="24"/>
          <w:szCs w:val="24"/>
          <w:lang w:val="en-GB"/>
        </w:rPr>
        <w:t xml:space="preserve">KP (Kras mutant, Trp53-null) lung adenocarcinoma cells on day 0. </w:t>
      </w:r>
      <w:r w:rsidR="00BE349B" w:rsidRPr="00CC1294">
        <w:rPr>
          <w:rFonts w:ascii="Times New Roman" w:hAnsi="Times New Roman" w:cs="Times New Roman"/>
          <w:sz w:val="24"/>
          <w:szCs w:val="24"/>
          <w:lang w:val="en-GB"/>
        </w:rPr>
        <w:t>On day 14, mice were injected intraperitoneally (i.p.) with 1.5 mg/kg of bromodeoxyuridine (BrdU) solution to assess proliferation of tumor cells (CD45</w:t>
      </w:r>
      <w:r w:rsidR="00BE349B" w:rsidRPr="00CC1294">
        <w:rPr>
          <w:rFonts w:ascii="Times New Roman" w:hAnsi="Times New Roman" w:cs="Times New Roman"/>
          <w:sz w:val="24"/>
          <w:szCs w:val="24"/>
          <w:vertAlign w:val="superscript"/>
          <w:lang w:val="en-GB"/>
        </w:rPr>
        <w:t>-</w:t>
      </w:r>
      <w:r w:rsidR="00BE349B" w:rsidRPr="00CC1294">
        <w:rPr>
          <w:rFonts w:ascii="Times New Roman" w:hAnsi="Times New Roman" w:cs="Times New Roman"/>
          <w:sz w:val="24"/>
          <w:szCs w:val="24"/>
          <w:lang w:val="en-GB"/>
        </w:rPr>
        <w:t xml:space="preserve"> cells) as well as the cells of the TME (CD45</w:t>
      </w:r>
      <w:r w:rsidR="00BE349B" w:rsidRPr="00CC1294">
        <w:rPr>
          <w:rFonts w:ascii="Times New Roman" w:hAnsi="Times New Roman" w:cs="Times New Roman"/>
          <w:sz w:val="24"/>
          <w:szCs w:val="24"/>
          <w:vertAlign w:val="superscript"/>
          <w:lang w:val="en-GB"/>
        </w:rPr>
        <w:t>+</w:t>
      </w:r>
      <w:r w:rsidR="00BE349B" w:rsidRPr="00CC1294">
        <w:rPr>
          <w:rFonts w:ascii="Times New Roman" w:hAnsi="Times New Roman" w:cs="Times New Roman"/>
          <w:sz w:val="24"/>
          <w:szCs w:val="24"/>
          <w:lang w:val="en-GB"/>
        </w:rPr>
        <w:t xml:space="preserve"> cells) </w:t>
      </w:r>
      <w:r w:rsidR="00BE349B" w:rsidRPr="00CC1294">
        <w:rPr>
          <w:rFonts w:ascii="Times New Roman" w:hAnsi="Times New Roman" w:cs="Times New Roman"/>
          <w:i/>
          <w:sz w:val="24"/>
          <w:szCs w:val="24"/>
          <w:lang w:val="en-GB"/>
        </w:rPr>
        <w:t>in vivo</w:t>
      </w:r>
      <w:r w:rsidR="00BE349B" w:rsidRPr="00CC1294">
        <w:rPr>
          <w:rFonts w:ascii="Times New Roman" w:hAnsi="Times New Roman" w:cs="Times New Roman"/>
          <w:sz w:val="24"/>
          <w:szCs w:val="24"/>
          <w:lang w:val="en-GB"/>
        </w:rPr>
        <w:t xml:space="preserve">. On day 15, tumors were collected to perform proliferation analysis using flow cytometry. </w:t>
      </w:r>
      <w:r w:rsidR="00BE349B" w:rsidRPr="00CC1294">
        <w:rPr>
          <w:rFonts w:ascii="Times New Roman" w:hAnsi="Times New Roman" w:cs="Times New Roman"/>
          <w:b/>
          <w:sz w:val="24"/>
          <w:szCs w:val="24"/>
          <w:lang w:val="en-GB"/>
        </w:rPr>
        <w:t>(</w:t>
      </w:r>
      <w:r w:rsidR="00741C45" w:rsidRPr="00CC1294">
        <w:rPr>
          <w:rFonts w:ascii="Times New Roman" w:hAnsi="Times New Roman" w:cs="Times New Roman"/>
          <w:b/>
          <w:sz w:val="24"/>
          <w:szCs w:val="24"/>
          <w:lang w:val="en-GB"/>
        </w:rPr>
        <w:t>B</w:t>
      </w:r>
      <w:r w:rsidR="00BE349B" w:rsidRPr="00CC1294">
        <w:rPr>
          <w:rFonts w:ascii="Times New Roman" w:hAnsi="Times New Roman" w:cs="Times New Roman"/>
          <w:b/>
          <w:sz w:val="24"/>
          <w:szCs w:val="24"/>
          <w:lang w:val="en-GB"/>
        </w:rPr>
        <w:t>)</w:t>
      </w:r>
      <w:r w:rsidR="00BE349B" w:rsidRPr="00CC1294">
        <w:rPr>
          <w:rFonts w:ascii="Times New Roman" w:hAnsi="Times New Roman" w:cs="Times New Roman"/>
          <w:sz w:val="24"/>
          <w:szCs w:val="24"/>
          <w:lang w:val="en-GB"/>
        </w:rPr>
        <w:t xml:space="preserve"> Median fluorescence intensity (MFI) of BrdU in CD45 negative </w:t>
      </w:r>
      <w:r w:rsidR="003E0B92" w:rsidRPr="00CC1294">
        <w:rPr>
          <w:rFonts w:ascii="Times New Roman" w:hAnsi="Times New Roman" w:cs="Times New Roman"/>
          <w:sz w:val="24"/>
          <w:szCs w:val="24"/>
          <w:lang w:val="en-GB"/>
        </w:rPr>
        <w:t>(CD45</w:t>
      </w:r>
      <w:r w:rsidR="003E0B92" w:rsidRPr="00CC1294">
        <w:rPr>
          <w:rFonts w:ascii="Times New Roman" w:hAnsi="Times New Roman" w:cs="Times New Roman"/>
          <w:sz w:val="24"/>
          <w:szCs w:val="24"/>
          <w:vertAlign w:val="superscript"/>
          <w:lang w:val="en-GB"/>
        </w:rPr>
        <w:t>-</w:t>
      </w:r>
      <w:r w:rsidR="003E0B92" w:rsidRPr="00CC1294">
        <w:rPr>
          <w:rFonts w:ascii="Times New Roman" w:hAnsi="Times New Roman" w:cs="Times New Roman"/>
          <w:sz w:val="24"/>
          <w:szCs w:val="24"/>
          <w:lang w:val="en-GB"/>
        </w:rPr>
        <w:t xml:space="preserve">) </w:t>
      </w:r>
      <w:r w:rsidR="00BE349B" w:rsidRPr="00CC1294">
        <w:rPr>
          <w:rFonts w:ascii="Times New Roman" w:hAnsi="Times New Roman" w:cs="Times New Roman"/>
          <w:sz w:val="24"/>
          <w:szCs w:val="24"/>
          <w:lang w:val="en-GB"/>
        </w:rPr>
        <w:t xml:space="preserve">and positive cells </w:t>
      </w:r>
      <w:r w:rsidR="003E0B92" w:rsidRPr="00CC1294">
        <w:rPr>
          <w:rFonts w:ascii="Times New Roman" w:hAnsi="Times New Roman" w:cs="Times New Roman"/>
          <w:sz w:val="24"/>
          <w:szCs w:val="24"/>
          <w:lang w:val="en-GB"/>
        </w:rPr>
        <w:t>(CD45</w:t>
      </w:r>
      <w:r w:rsidR="003E0B92" w:rsidRPr="00CC1294">
        <w:rPr>
          <w:rFonts w:ascii="Times New Roman" w:hAnsi="Times New Roman" w:cs="Times New Roman"/>
          <w:sz w:val="24"/>
          <w:szCs w:val="24"/>
          <w:vertAlign w:val="superscript"/>
          <w:lang w:val="en-GB"/>
        </w:rPr>
        <w:t>+</w:t>
      </w:r>
      <w:r w:rsidR="003E0B92" w:rsidRPr="00CC1294">
        <w:rPr>
          <w:rFonts w:ascii="Times New Roman" w:hAnsi="Times New Roman" w:cs="Times New Roman"/>
          <w:sz w:val="24"/>
          <w:szCs w:val="24"/>
          <w:lang w:val="en-GB"/>
        </w:rPr>
        <w:t xml:space="preserve">) </w:t>
      </w:r>
      <w:r w:rsidR="00361A62">
        <w:rPr>
          <w:rFonts w:ascii="Times New Roman" w:hAnsi="Times New Roman" w:cs="Times New Roman"/>
          <w:sz w:val="24"/>
          <w:szCs w:val="24"/>
          <w:lang w:val="en-GB"/>
        </w:rPr>
        <w:t xml:space="preserve">is </w:t>
      </w:r>
      <w:r w:rsidR="00BE349B" w:rsidRPr="00CC1294">
        <w:rPr>
          <w:rFonts w:ascii="Times New Roman" w:hAnsi="Times New Roman" w:cs="Times New Roman"/>
          <w:sz w:val="24"/>
          <w:szCs w:val="24"/>
          <w:lang w:val="en-GB"/>
        </w:rPr>
        <w:t xml:space="preserve">depicted. Data indicate mean values ±SD. One representative experiment is shown. n≥10. </w:t>
      </w:r>
      <w:r w:rsidR="00BE349B" w:rsidRPr="00CC1294">
        <w:rPr>
          <w:rFonts w:ascii="Times New Roman" w:hAnsi="Times New Roman" w:cs="Times New Roman"/>
          <w:b/>
          <w:sz w:val="24"/>
          <w:szCs w:val="24"/>
          <w:lang w:val="en-GB"/>
        </w:rPr>
        <w:t>(</w:t>
      </w:r>
      <w:r w:rsidR="00F52256" w:rsidRPr="00CC1294">
        <w:rPr>
          <w:rFonts w:ascii="Times New Roman" w:hAnsi="Times New Roman" w:cs="Times New Roman"/>
          <w:b/>
          <w:sz w:val="24"/>
          <w:szCs w:val="24"/>
          <w:lang w:val="en-GB"/>
        </w:rPr>
        <w:t>C</w:t>
      </w:r>
      <w:r w:rsidR="00BE349B" w:rsidRPr="00CC1294">
        <w:rPr>
          <w:rFonts w:ascii="Times New Roman" w:hAnsi="Times New Roman" w:cs="Times New Roman"/>
          <w:b/>
          <w:sz w:val="24"/>
          <w:szCs w:val="24"/>
          <w:lang w:val="en-GB"/>
        </w:rPr>
        <w:t>)</w:t>
      </w:r>
      <w:r w:rsidR="00BE349B" w:rsidRPr="00CC1294">
        <w:rPr>
          <w:rFonts w:ascii="Times New Roman" w:hAnsi="Times New Roman" w:cs="Times New Roman"/>
          <w:sz w:val="24"/>
          <w:szCs w:val="24"/>
          <w:lang w:val="en-GB"/>
        </w:rPr>
        <w:t xml:space="preserve"> Immunofluorescence staining was performed on tissue sections of KP cell tumors of WT and CB</w:t>
      </w:r>
      <w:r w:rsidR="00BE349B" w:rsidRPr="00CC1294">
        <w:rPr>
          <w:rFonts w:ascii="Times New Roman" w:hAnsi="Times New Roman" w:cs="Times New Roman"/>
          <w:sz w:val="24"/>
          <w:szCs w:val="24"/>
          <w:vertAlign w:val="subscript"/>
          <w:lang w:val="en-GB"/>
        </w:rPr>
        <w:t>2</w:t>
      </w:r>
      <w:r w:rsidR="00BE349B" w:rsidRPr="00CC1294">
        <w:rPr>
          <w:rFonts w:ascii="Times New Roman" w:hAnsi="Times New Roman" w:cs="Times New Roman"/>
          <w:sz w:val="24"/>
          <w:szCs w:val="24"/>
          <w:vertAlign w:val="superscript"/>
          <w:lang w:val="en-GB"/>
        </w:rPr>
        <w:t>-/-</w:t>
      </w:r>
      <w:r w:rsidR="00BE349B" w:rsidRPr="00CC1294">
        <w:rPr>
          <w:rFonts w:ascii="Times New Roman" w:hAnsi="Times New Roman" w:cs="Times New Roman"/>
          <w:sz w:val="24"/>
          <w:szCs w:val="24"/>
          <w:lang w:val="en-GB"/>
        </w:rPr>
        <w:t xml:space="preserve"> mice to visually demonstrate proliferation of the cells using Ki-67 proliferation marker. Calibration bars=20 </w:t>
      </w:r>
      <w:r w:rsidR="00BE349B" w:rsidRPr="00CC1294">
        <w:rPr>
          <w:rFonts w:ascii="Times New Roman" w:hAnsi="Times New Roman" w:cs="Times New Roman"/>
          <w:sz w:val="24"/>
          <w:szCs w:val="24"/>
        </w:rPr>
        <w:t>μ</w:t>
      </w:r>
      <w:r w:rsidR="00BE349B" w:rsidRPr="00CC1294">
        <w:rPr>
          <w:rFonts w:ascii="Times New Roman" w:hAnsi="Times New Roman" w:cs="Times New Roman"/>
          <w:sz w:val="24"/>
          <w:szCs w:val="24"/>
          <w:lang w:val="en-GB"/>
        </w:rPr>
        <w:t xml:space="preserve">m. Data indicate mean values + SD. n=3 (sections from three different tumors, 30-125 cells were counted per section). Statistical differences were evaluated by using </w:t>
      </w:r>
      <w:r w:rsidR="00741C45" w:rsidRPr="00CC1294">
        <w:rPr>
          <w:rFonts w:ascii="Times New Roman" w:hAnsi="Times New Roman" w:cs="Times New Roman"/>
          <w:sz w:val="24"/>
          <w:szCs w:val="24"/>
          <w:lang w:val="en-GB"/>
        </w:rPr>
        <w:t xml:space="preserve">multiple </w:t>
      </w:r>
      <w:r w:rsidR="00741C45" w:rsidRPr="003B7D60">
        <w:rPr>
          <w:rFonts w:ascii="Times New Roman" w:hAnsi="Times New Roman" w:cs="Times New Roman"/>
          <w:i/>
          <w:sz w:val="24"/>
          <w:szCs w:val="24"/>
          <w:lang w:val="en-GB"/>
        </w:rPr>
        <w:t>t</w:t>
      </w:r>
      <w:r w:rsidR="00741C45" w:rsidRPr="00CC1294">
        <w:rPr>
          <w:rFonts w:ascii="Times New Roman" w:hAnsi="Times New Roman" w:cs="Times New Roman"/>
          <w:sz w:val="24"/>
          <w:szCs w:val="24"/>
          <w:lang w:val="en-GB"/>
        </w:rPr>
        <w:t xml:space="preserve">-tests </w:t>
      </w:r>
      <w:r w:rsidR="00741C45" w:rsidRPr="00CC1294">
        <w:rPr>
          <w:rFonts w:ascii="Times New Roman" w:hAnsi="Times New Roman" w:cs="Times New Roman"/>
          <w:b/>
          <w:sz w:val="24"/>
          <w:szCs w:val="24"/>
          <w:lang w:val="en-GB"/>
        </w:rPr>
        <w:t>(B)</w:t>
      </w:r>
      <w:r w:rsidR="00741C45" w:rsidRPr="00CC1294">
        <w:rPr>
          <w:rFonts w:ascii="Times New Roman" w:hAnsi="Times New Roman" w:cs="Times New Roman"/>
          <w:sz w:val="24"/>
          <w:szCs w:val="24"/>
          <w:lang w:val="en-GB"/>
        </w:rPr>
        <w:t xml:space="preserve"> and </w:t>
      </w:r>
      <w:r w:rsidR="00BE349B" w:rsidRPr="00CC1294">
        <w:rPr>
          <w:rFonts w:ascii="Times New Roman" w:hAnsi="Times New Roman" w:cs="Times New Roman"/>
          <w:sz w:val="24"/>
          <w:szCs w:val="24"/>
          <w:lang w:val="en-GB"/>
        </w:rPr>
        <w:t xml:space="preserve">unpaired student`s </w:t>
      </w:r>
      <w:r w:rsidR="00BE349B" w:rsidRPr="003B7D60">
        <w:rPr>
          <w:rFonts w:ascii="Times New Roman" w:hAnsi="Times New Roman" w:cs="Times New Roman"/>
          <w:i/>
          <w:sz w:val="24"/>
          <w:szCs w:val="24"/>
          <w:lang w:val="en-GB"/>
        </w:rPr>
        <w:t>t</w:t>
      </w:r>
      <w:r w:rsidR="00BE349B" w:rsidRPr="00CC1294">
        <w:rPr>
          <w:rFonts w:ascii="Times New Roman" w:hAnsi="Times New Roman" w:cs="Times New Roman"/>
          <w:sz w:val="24"/>
          <w:szCs w:val="24"/>
          <w:lang w:val="en-GB"/>
        </w:rPr>
        <w:t>-test</w:t>
      </w:r>
      <w:r w:rsidR="00741C45" w:rsidRPr="00CC1294">
        <w:rPr>
          <w:rFonts w:ascii="Times New Roman" w:hAnsi="Times New Roman" w:cs="Times New Roman"/>
          <w:sz w:val="24"/>
          <w:szCs w:val="24"/>
          <w:lang w:val="en-GB"/>
        </w:rPr>
        <w:t xml:space="preserve"> </w:t>
      </w:r>
      <w:r w:rsidR="00741C45" w:rsidRPr="00CC1294">
        <w:rPr>
          <w:rFonts w:ascii="Times New Roman" w:hAnsi="Times New Roman" w:cs="Times New Roman"/>
          <w:b/>
          <w:sz w:val="24"/>
          <w:szCs w:val="24"/>
          <w:lang w:val="en-GB"/>
        </w:rPr>
        <w:t>(C)</w:t>
      </w:r>
      <w:r w:rsidR="00BE349B" w:rsidRPr="00CC1294">
        <w:rPr>
          <w:rFonts w:ascii="Times New Roman" w:hAnsi="Times New Roman" w:cs="Times New Roman"/>
          <w:sz w:val="24"/>
          <w:szCs w:val="24"/>
          <w:lang w:val="en-GB"/>
        </w:rPr>
        <w:t xml:space="preserve">. </w:t>
      </w:r>
    </w:p>
    <w:bookmarkEnd w:id="10"/>
    <w:p w14:paraId="2A5FF3DE" w14:textId="4BCB319D" w:rsidR="008B3973" w:rsidRDefault="008B3973" w:rsidP="00541ACE">
      <w:pPr>
        <w:spacing w:line="480" w:lineRule="auto"/>
        <w:rPr>
          <w:rFonts w:ascii="Arial" w:hAnsi="Arial" w:cs="Arial"/>
          <w:sz w:val="32"/>
          <w:szCs w:val="32"/>
          <w:lang w:val="en-GB"/>
        </w:rPr>
      </w:pPr>
    </w:p>
    <w:p w14:paraId="7AB81476" w14:textId="79B4A000" w:rsidR="00E9598E" w:rsidRDefault="00E9598E" w:rsidP="00541ACE">
      <w:pPr>
        <w:spacing w:line="480" w:lineRule="auto"/>
        <w:rPr>
          <w:rFonts w:ascii="Arial" w:hAnsi="Arial" w:cs="Arial"/>
          <w:sz w:val="32"/>
          <w:szCs w:val="32"/>
          <w:lang w:val="en-GB"/>
        </w:rPr>
      </w:pPr>
    </w:p>
    <w:p w14:paraId="216B1FE8" w14:textId="77777777" w:rsidR="00E9598E" w:rsidRDefault="00E9598E" w:rsidP="00541ACE">
      <w:pPr>
        <w:spacing w:line="480" w:lineRule="auto"/>
        <w:rPr>
          <w:rFonts w:ascii="Arial" w:hAnsi="Arial" w:cs="Arial"/>
          <w:sz w:val="32"/>
          <w:szCs w:val="32"/>
          <w:lang w:val="en-GB"/>
        </w:rPr>
      </w:pPr>
    </w:p>
    <w:p w14:paraId="58CE57B5" w14:textId="28012955" w:rsidR="00FE6361" w:rsidRPr="00C66472" w:rsidRDefault="00C66472" w:rsidP="00FE6361">
      <w:pPr>
        <w:spacing w:line="360" w:lineRule="auto"/>
        <w:jc w:val="both"/>
        <w:rPr>
          <w:rFonts w:ascii="Arial" w:hAnsi="Arial" w:cs="Arial"/>
          <w:color w:val="0070C0"/>
          <w:sz w:val="20"/>
          <w:lang w:val="en-US"/>
        </w:rPr>
      </w:pPr>
      <w:r w:rsidRPr="00C66472">
        <w:rPr>
          <w:rFonts w:ascii="Arial" w:hAnsi="Arial" w:cs="Arial"/>
          <w:b/>
          <w:noProof/>
          <w:color w:val="0070C0"/>
          <w:lang w:val="en-US"/>
        </w:rPr>
        <w:drawing>
          <wp:inline distT="0" distB="0" distL="0" distR="0" wp14:anchorId="678219AA" wp14:editId="156CEE7B">
            <wp:extent cx="6478554" cy="3753977"/>
            <wp:effectExtent l="0" t="0" r="0" b="0"/>
            <wp:docPr id="22" name="Picture 22" descr="C:\Users\o_sarsemba\Nextcloud2\CB2 receptor dissertation and references\Manuscript\only figures and legends\PPT\Supplemental figures\Figures\Supp-fig_5.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o_sarsemba\Nextcloud2\CB2 receptor dissertation and references\Manuscript\only figures and legends\PPT\Supplemental figures\Figures\Supp-fig_5.tif"/>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t="2066" b="57812"/>
                    <a:stretch/>
                  </pic:blipFill>
                  <pic:spPr bwMode="auto">
                    <a:xfrm>
                      <a:off x="0" y="0"/>
                      <a:ext cx="6479540" cy="3754549"/>
                    </a:xfrm>
                    <a:prstGeom prst="rect">
                      <a:avLst/>
                    </a:prstGeom>
                    <a:noFill/>
                    <a:ln>
                      <a:noFill/>
                    </a:ln>
                    <a:extLst>
                      <a:ext uri="{53640926-AAD7-44D8-BBD7-CCE9431645EC}">
                        <a14:shadowObscured xmlns:a14="http://schemas.microsoft.com/office/drawing/2010/main"/>
                      </a:ext>
                    </a:extLst>
                  </pic:spPr>
                </pic:pic>
              </a:graphicData>
            </a:graphic>
          </wp:inline>
        </w:drawing>
      </w:r>
    </w:p>
    <w:p w14:paraId="2F818A15" w14:textId="7964B295" w:rsidR="00831ED9" w:rsidRDefault="004840C7" w:rsidP="00694F7A">
      <w:pPr>
        <w:spacing w:line="360" w:lineRule="auto"/>
        <w:jc w:val="both"/>
        <w:rPr>
          <w:rFonts w:ascii="Times New Roman" w:hAnsi="Times New Roman" w:cs="Times New Roman"/>
          <w:sz w:val="24"/>
          <w:szCs w:val="24"/>
          <w:lang w:val="en-GB"/>
        </w:rPr>
      </w:pPr>
      <w:bookmarkStart w:id="11" w:name="_Hlk119832556"/>
      <w:r w:rsidRPr="00CC1294">
        <w:rPr>
          <w:rFonts w:ascii="Times New Roman" w:hAnsi="Times New Roman" w:cs="Times New Roman"/>
          <w:b/>
          <w:sz w:val="24"/>
          <w:szCs w:val="24"/>
          <w:lang w:val="en-GB"/>
        </w:rPr>
        <w:t>FIGURE</w:t>
      </w:r>
      <w:r w:rsidR="00CC1294" w:rsidRPr="00CC1294">
        <w:rPr>
          <w:rFonts w:ascii="Times New Roman" w:hAnsi="Times New Roman" w:cs="Times New Roman"/>
          <w:b/>
          <w:sz w:val="24"/>
          <w:szCs w:val="24"/>
          <w:lang w:val="en-GB"/>
        </w:rPr>
        <w:t xml:space="preserve"> S</w:t>
      </w:r>
      <w:r w:rsidR="00833619">
        <w:rPr>
          <w:rFonts w:ascii="Times New Roman" w:hAnsi="Times New Roman" w:cs="Times New Roman"/>
          <w:b/>
          <w:sz w:val="24"/>
          <w:szCs w:val="24"/>
          <w:lang w:val="en-GB"/>
        </w:rPr>
        <w:t>6</w:t>
      </w:r>
      <w:r w:rsidR="00CC1294" w:rsidRPr="00CC1294">
        <w:rPr>
          <w:rFonts w:ascii="Times New Roman" w:hAnsi="Times New Roman" w:cs="Times New Roman"/>
          <w:sz w:val="24"/>
          <w:szCs w:val="24"/>
          <w:lang w:val="en-GB"/>
        </w:rPr>
        <w:t xml:space="preserve"> | </w:t>
      </w:r>
      <w:r w:rsidR="008C3712" w:rsidRPr="004840C7">
        <w:rPr>
          <w:rFonts w:ascii="Times New Roman" w:hAnsi="Times New Roman" w:cs="Times New Roman"/>
          <w:sz w:val="24"/>
          <w:szCs w:val="24"/>
          <w:lang w:val="en-GB"/>
        </w:rPr>
        <w:t xml:space="preserve">Expression of immune checkpoint </w:t>
      </w:r>
      <w:r w:rsidR="00B30529" w:rsidRPr="004840C7">
        <w:rPr>
          <w:rFonts w:ascii="Times New Roman" w:hAnsi="Times New Roman" w:cs="Times New Roman"/>
          <w:sz w:val="24"/>
          <w:szCs w:val="24"/>
          <w:lang w:val="en-GB"/>
        </w:rPr>
        <w:t>proteins</w:t>
      </w:r>
      <w:r w:rsidR="008C3712" w:rsidRPr="004840C7">
        <w:rPr>
          <w:rFonts w:ascii="Times New Roman" w:hAnsi="Times New Roman" w:cs="Times New Roman"/>
          <w:sz w:val="24"/>
          <w:szCs w:val="24"/>
          <w:lang w:val="en-GB"/>
        </w:rPr>
        <w:t xml:space="preserve"> on </w:t>
      </w:r>
      <w:r w:rsidR="00D2348A" w:rsidRPr="004840C7">
        <w:rPr>
          <w:rFonts w:ascii="Times New Roman" w:hAnsi="Times New Roman" w:cs="Times New Roman"/>
          <w:sz w:val="24"/>
          <w:szCs w:val="24"/>
          <w:lang w:val="en-GB"/>
        </w:rPr>
        <w:t>tumor-infiltrating</w:t>
      </w:r>
      <w:r w:rsidR="008C3712" w:rsidRPr="004840C7">
        <w:rPr>
          <w:rFonts w:ascii="Times New Roman" w:hAnsi="Times New Roman" w:cs="Times New Roman"/>
          <w:sz w:val="24"/>
          <w:szCs w:val="24"/>
          <w:lang w:val="en-GB"/>
        </w:rPr>
        <w:t xml:space="preserve"> </w:t>
      </w:r>
      <w:r w:rsidR="00831859" w:rsidRPr="004840C7">
        <w:rPr>
          <w:rFonts w:ascii="Times New Roman" w:hAnsi="Times New Roman" w:cs="Times New Roman"/>
          <w:sz w:val="24"/>
          <w:szCs w:val="24"/>
          <w:lang w:val="en-GB"/>
        </w:rPr>
        <w:t xml:space="preserve">NK </w:t>
      </w:r>
      <w:r w:rsidR="008C3712" w:rsidRPr="004840C7">
        <w:rPr>
          <w:rFonts w:ascii="Times New Roman" w:hAnsi="Times New Roman" w:cs="Times New Roman"/>
          <w:sz w:val="24"/>
          <w:szCs w:val="24"/>
          <w:lang w:val="en-GB"/>
        </w:rPr>
        <w:t xml:space="preserve">and </w:t>
      </w:r>
      <w:r w:rsidR="00831859" w:rsidRPr="004840C7">
        <w:rPr>
          <w:rFonts w:ascii="Times New Roman" w:hAnsi="Times New Roman" w:cs="Times New Roman"/>
          <w:sz w:val="24"/>
          <w:szCs w:val="24"/>
          <w:lang w:val="en-GB"/>
        </w:rPr>
        <w:t>CD8</w:t>
      </w:r>
      <w:r w:rsidR="00831859" w:rsidRPr="004840C7">
        <w:rPr>
          <w:rFonts w:ascii="Times New Roman" w:hAnsi="Times New Roman" w:cs="Times New Roman"/>
          <w:sz w:val="24"/>
          <w:szCs w:val="24"/>
          <w:vertAlign w:val="superscript"/>
          <w:lang w:val="en-GB"/>
        </w:rPr>
        <w:t>+</w:t>
      </w:r>
      <w:r w:rsidR="00831859" w:rsidRPr="004840C7">
        <w:rPr>
          <w:rFonts w:ascii="Times New Roman" w:hAnsi="Times New Roman" w:cs="Times New Roman"/>
          <w:sz w:val="24"/>
          <w:szCs w:val="24"/>
          <w:lang w:val="en-GB"/>
        </w:rPr>
        <w:t xml:space="preserve"> T </w:t>
      </w:r>
      <w:r w:rsidR="00FE6361" w:rsidRPr="004840C7">
        <w:rPr>
          <w:rFonts w:ascii="Times New Roman" w:hAnsi="Times New Roman" w:cs="Times New Roman"/>
          <w:sz w:val="24"/>
          <w:szCs w:val="24"/>
          <w:lang w:val="en-GB"/>
        </w:rPr>
        <w:t>cells</w:t>
      </w:r>
      <w:r w:rsidR="00F52256" w:rsidRPr="004840C7">
        <w:rPr>
          <w:rFonts w:ascii="Times New Roman" w:hAnsi="Times New Roman" w:cs="Times New Roman"/>
          <w:sz w:val="24"/>
          <w:szCs w:val="24"/>
          <w:lang w:val="en-GB"/>
        </w:rPr>
        <w:t>.</w:t>
      </w:r>
      <w:r w:rsidR="00CC1294" w:rsidRPr="00CC1294">
        <w:rPr>
          <w:rFonts w:ascii="Times New Roman" w:hAnsi="Times New Roman" w:cs="Times New Roman"/>
          <w:sz w:val="24"/>
          <w:szCs w:val="24"/>
          <w:lang w:val="en-GB"/>
        </w:rPr>
        <w:t xml:space="preserve"> </w:t>
      </w:r>
      <w:r w:rsidR="00D2348A" w:rsidRPr="00CC1294">
        <w:rPr>
          <w:rFonts w:ascii="Times New Roman" w:hAnsi="Times New Roman" w:cs="Times New Roman"/>
          <w:sz w:val="24"/>
          <w:szCs w:val="24"/>
          <w:lang w:val="en-GB"/>
        </w:rPr>
        <w:t>Flow cytometric analysis showing</w:t>
      </w:r>
      <w:r w:rsidR="00D2348A" w:rsidRPr="00CC1294">
        <w:rPr>
          <w:rFonts w:ascii="Times New Roman" w:hAnsi="Times New Roman" w:cs="Times New Roman"/>
          <w:b/>
          <w:sz w:val="24"/>
          <w:szCs w:val="24"/>
          <w:lang w:val="en-GB"/>
        </w:rPr>
        <w:t xml:space="preserve"> </w:t>
      </w:r>
      <w:r w:rsidR="00D2348A" w:rsidRPr="00CC1294">
        <w:rPr>
          <w:rFonts w:ascii="Times New Roman" w:hAnsi="Times New Roman" w:cs="Times New Roman"/>
          <w:sz w:val="24"/>
          <w:szCs w:val="24"/>
          <w:lang w:val="en-GB"/>
        </w:rPr>
        <w:t xml:space="preserve">MFI of </w:t>
      </w:r>
      <w:r w:rsidR="00813201" w:rsidRPr="00CC1294">
        <w:rPr>
          <w:rFonts w:ascii="Times New Roman" w:hAnsi="Times New Roman" w:cs="Times New Roman"/>
          <w:sz w:val="24"/>
          <w:szCs w:val="24"/>
          <w:lang w:val="en-GB"/>
        </w:rPr>
        <w:t xml:space="preserve">immune checkpoint proteins </w:t>
      </w:r>
      <w:r w:rsidR="00D2348A" w:rsidRPr="00CC1294">
        <w:rPr>
          <w:rFonts w:ascii="Times New Roman" w:hAnsi="Times New Roman" w:cs="Times New Roman"/>
          <w:sz w:val="24"/>
          <w:szCs w:val="24"/>
          <w:lang w:val="en-GB"/>
        </w:rPr>
        <w:t xml:space="preserve">on tumor-infiltrating </w:t>
      </w:r>
      <w:r w:rsidR="001D3825">
        <w:rPr>
          <w:rFonts w:ascii="Times New Roman" w:hAnsi="Times New Roman" w:cs="Times New Roman"/>
          <w:sz w:val="24"/>
          <w:szCs w:val="24"/>
          <w:lang w:val="en-GB"/>
        </w:rPr>
        <w:t>NKp46</w:t>
      </w:r>
      <w:r w:rsidR="001D3825" w:rsidRPr="001D3825">
        <w:rPr>
          <w:rFonts w:ascii="Times New Roman" w:hAnsi="Times New Roman" w:cs="Times New Roman"/>
          <w:sz w:val="24"/>
          <w:szCs w:val="24"/>
          <w:vertAlign w:val="superscript"/>
          <w:lang w:val="en-GB"/>
        </w:rPr>
        <w:t>+</w:t>
      </w:r>
      <w:r w:rsidR="001D3825">
        <w:rPr>
          <w:rFonts w:ascii="Times New Roman" w:hAnsi="Times New Roman" w:cs="Times New Roman"/>
          <w:sz w:val="24"/>
          <w:szCs w:val="24"/>
          <w:lang w:val="en-GB"/>
        </w:rPr>
        <w:t xml:space="preserve"> </w:t>
      </w:r>
      <w:r w:rsidR="00CB3EA0" w:rsidRPr="00CC1294">
        <w:rPr>
          <w:rFonts w:ascii="Times New Roman" w:hAnsi="Times New Roman" w:cs="Times New Roman"/>
          <w:sz w:val="24"/>
          <w:szCs w:val="24"/>
          <w:lang w:val="en-GB"/>
        </w:rPr>
        <w:t xml:space="preserve">NK </w:t>
      </w:r>
      <w:r w:rsidR="001D3825" w:rsidRPr="00CC1294">
        <w:rPr>
          <w:rFonts w:ascii="Times New Roman" w:hAnsi="Times New Roman" w:cs="Times New Roman"/>
          <w:b/>
          <w:sz w:val="24"/>
          <w:szCs w:val="24"/>
          <w:lang w:val="en-GB"/>
        </w:rPr>
        <w:t>(A-D)</w:t>
      </w:r>
      <w:r w:rsidR="001D3825" w:rsidRPr="00CC1294">
        <w:rPr>
          <w:rFonts w:ascii="Times New Roman" w:hAnsi="Times New Roman" w:cs="Times New Roman"/>
          <w:sz w:val="24"/>
          <w:szCs w:val="24"/>
          <w:lang w:val="en-GB"/>
        </w:rPr>
        <w:t xml:space="preserve"> </w:t>
      </w:r>
      <w:r w:rsidR="00BB1F16" w:rsidRPr="00CC1294">
        <w:rPr>
          <w:rFonts w:ascii="Times New Roman" w:hAnsi="Times New Roman" w:cs="Times New Roman"/>
          <w:sz w:val="24"/>
          <w:szCs w:val="24"/>
          <w:lang w:val="en-GB"/>
        </w:rPr>
        <w:t xml:space="preserve">and </w:t>
      </w:r>
      <w:r w:rsidR="00CB3EA0" w:rsidRPr="00CC1294">
        <w:rPr>
          <w:rFonts w:ascii="Times New Roman" w:hAnsi="Times New Roman" w:cs="Times New Roman"/>
          <w:sz w:val="24"/>
          <w:szCs w:val="24"/>
          <w:lang w:val="en-GB"/>
        </w:rPr>
        <w:t>CD8</w:t>
      </w:r>
      <w:r w:rsidR="00CB3EA0" w:rsidRPr="00CC1294">
        <w:rPr>
          <w:rFonts w:ascii="Times New Roman" w:hAnsi="Times New Roman" w:cs="Times New Roman"/>
          <w:sz w:val="24"/>
          <w:szCs w:val="24"/>
          <w:vertAlign w:val="superscript"/>
          <w:lang w:val="en-GB"/>
        </w:rPr>
        <w:t>+</w:t>
      </w:r>
      <w:r w:rsidR="00CB3EA0" w:rsidRPr="00CC1294">
        <w:rPr>
          <w:rFonts w:ascii="Times New Roman" w:hAnsi="Times New Roman" w:cs="Times New Roman"/>
          <w:sz w:val="24"/>
          <w:szCs w:val="24"/>
          <w:lang w:val="en-GB"/>
        </w:rPr>
        <w:t xml:space="preserve"> T </w:t>
      </w:r>
      <w:r w:rsidR="001D3825" w:rsidRPr="00CC1294">
        <w:rPr>
          <w:rFonts w:ascii="Times New Roman" w:hAnsi="Times New Roman" w:cs="Times New Roman"/>
          <w:b/>
          <w:sz w:val="24"/>
          <w:szCs w:val="24"/>
          <w:lang w:val="en-GB"/>
        </w:rPr>
        <w:t>(E-H)</w:t>
      </w:r>
      <w:r w:rsidR="001D3825" w:rsidRPr="00CC1294">
        <w:rPr>
          <w:rFonts w:ascii="Times New Roman" w:hAnsi="Times New Roman" w:cs="Times New Roman"/>
          <w:sz w:val="24"/>
          <w:szCs w:val="24"/>
          <w:lang w:val="en-GB"/>
        </w:rPr>
        <w:t xml:space="preserve"> </w:t>
      </w:r>
      <w:r w:rsidR="00BB1F16" w:rsidRPr="00CC1294">
        <w:rPr>
          <w:rFonts w:ascii="Times New Roman" w:hAnsi="Times New Roman" w:cs="Times New Roman"/>
          <w:sz w:val="24"/>
          <w:szCs w:val="24"/>
          <w:lang w:val="en-GB"/>
        </w:rPr>
        <w:t>cells.</w:t>
      </w:r>
      <w:r w:rsidR="00B43FF5" w:rsidRPr="00CC1294">
        <w:rPr>
          <w:rFonts w:ascii="Times New Roman" w:hAnsi="Times New Roman" w:cs="Times New Roman"/>
          <w:sz w:val="24"/>
          <w:szCs w:val="24"/>
          <w:lang w:val="en-GB"/>
        </w:rPr>
        <w:t xml:space="preserve"> </w:t>
      </w:r>
      <w:bookmarkStart w:id="12" w:name="OLE_LINK2"/>
      <w:r w:rsidR="00D2314E">
        <w:rPr>
          <w:rFonts w:ascii="Times New Roman" w:hAnsi="Times New Roman" w:cs="Times New Roman"/>
          <w:sz w:val="24"/>
          <w:szCs w:val="24"/>
          <w:lang w:val="en-GB"/>
        </w:rPr>
        <w:t xml:space="preserve">Detailed information on immune cell markers is provided in Supplemental Figure 1D. </w:t>
      </w:r>
      <w:r w:rsidR="00B43FF5" w:rsidRPr="00CC1294">
        <w:rPr>
          <w:rFonts w:ascii="Times New Roman" w:hAnsi="Times New Roman" w:cs="Times New Roman"/>
          <w:sz w:val="24"/>
          <w:szCs w:val="24"/>
          <w:lang w:val="en-GB"/>
        </w:rPr>
        <w:t>Data indicate mean values ±SD from two</w:t>
      </w:r>
      <w:r w:rsidR="00C66472" w:rsidRPr="00CC1294">
        <w:rPr>
          <w:rFonts w:ascii="Times New Roman" w:hAnsi="Times New Roman" w:cs="Times New Roman"/>
          <w:sz w:val="24"/>
          <w:szCs w:val="24"/>
          <w:lang w:val="en-GB"/>
        </w:rPr>
        <w:t xml:space="preserve"> pooled</w:t>
      </w:r>
      <w:r w:rsidR="00B43FF5" w:rsidRPr="00CC1294">
        <w:rPr>
          <w:rFonts w:ascii="Times New Roman" w:hAnsi="Times New Roman" w:cs="Times New Roman"/>
          <w:sz w:val="24"/>
          <w:szCs w:val="24"/>
          <w:lang w:val="en-GB"/>
        </w:rPr>
        <w:t xml:space="preserve"> independent experiments. </w:t>
      </w:r>
      <w:bookmarkEnd w:id="12"/>
      <w:r w:rsidR="00813201" w:rsidRPr="00CC1294">
        <w:rPr>
          <w:rFonts w:ascii="Times New Roman" w:hAnsi="Times New Roman" w:cs="Times New Roman"/>
          <w:sz w:val="24"/>
          <w:szCs w:val="24"/>
          <w:lang w:val="en-GB"/>
        </w:rPr>
        <w:t>n=9-14</w:t>
      </w:r>
      <w:r w:rsidR="00B43FF5" w:rsidRPr="00CC1294">
        <w:rPr>
          <w:rFonts w:ascii="Times New Roman" w:hAnsi="Times New Roman" w:cs="Times New Roman"/>
          <w:sz w:val="24"/>
          <w:szCs w:val="24"/>
          <w:lang w:val="en-GB"/>
        </w:rPr>
        <w:t>.</w:t>
      </w:r>
      <w:r w:rsidR="00813201" w:rsidRPr="00CC1294">
        <w:rPr>
          <w:rFonts w:ascii="Times New Roman" w:hAnsi="Times New Roman" w:cs="Times New Roman"/>
          <w:sz w:val="24"/>
          <w:szCs w:val="24"/>
          <w:lang w:val="en-GB"/>
        </w:rPr>
        <w:t xml:space="preserve"> </w:t>
      </w:r>
      <w:r w:rsidR="00C66472" w:rsidRPr="00CC1294">
        <w:rPr>
          <w:rFonts w:ascii="Times New Roman" w:hAnsi="Times New Roman" w:cs="Times New Roman"/>
          <w:sz w:val="24"/>
          <w:szCs w:val="24"/>
          <w:lang w:val="en-GB"/>
        </w:rPr>
        <w:t>All s</w:t>
      </w:r>
      <w:r w:rsidR="00262281" w:rsidRPr="00CC1294">
        <w:rPr>
          <w:rFonts w:ascii="Times New Roman" w:hAnsi="Times New Roman" w:cs="Times New Roman"/>
          <w:sz w:val="24"/>
          <w:szCs w:val="24"/>
          <w:lang w:val="en-GB"/>
        </w:rPr>
        <w:t xml:space="preserve">tatistical differences were evaluated by using unpaired student`s </w:t>
      </w:r>
      <w:r w:rsidR="00262281" w:rsidRPr="003B7D60">
        <w:rPr>
          <w:rFonts w:ascii="Times New Roman" w:hAnsi="Times New Roman" w:cs="Times New Roman"/>
          <w:i/>
          <w:sz w:val="24"/>
          <w:szCs w:val="24"/>
          <w:lang w:val="en-GB"/>
        </w:rPr>
        <w:t>t</w:t>
      </w:r>
      <w:r w:rsidR="00262281" w:rsidRPr="00CC1294">
        <w:rPr>
          <w:rFonts w:ascii="Times New Roman" w:hAnsi="Times New Roman" w:cs="Times New Roman"/>
          <w:sz w:val="24"/>
          <w:szCs w:val="24"/>
          <w:lang w:val="en-GB"/>
        </w:rPr>
        <w:t xml:space="preserve">-test. </w:t>
      </w:r>
      <w:r w:rsidR="007568E1" w:rsidRPr="00CC1294">
        <w:rPr>
          <w:rFonts w:ascii="Times New Roman" w:hAnsi="Times New Roman" w:cs="Times New Roman"/>
          <w:i/>
          <w:sz w:val="24"/>
          <w:szCs w:val="24"/>
          <w:lang w:val="en-GB"/>
        </w:rPr>
        <w:t>MFI</w:t>
      </w:r>
      <w:r w:rsidR="007568E1" w:rsidRPr="00CC1294">
        <w:rPr>
          <w:rFonts w:ascii="Times New Roman" w:hAnsi="Times New Roman" w:cs="Times New Roman"/>
          <w:sz w:val="24"/>
          <w:szCs w:val="24"/>
          <w:lang w:val="en-GB"/>
        </w:rPr>
        <w:t>, median fluorescence intensity</w:t>
      </w:r>
      <w:r w:rsidR="00CE005F" w:rsidRPr="00CC1294">
        <w:rPr>
          <w:rFonts w:ascii="Times New Roman" w:hAnsi="Times New Roman" w:cs="Times New Roman"/>
          <w:sz w:val="24"/>
          <w:szCs w:val="24"/>
          <w:lang w:val="en-GB"/>
        </w:rPr>
        <w:t>;</w:t>
      </w:r>
      <w:r w:rsidR="003C3A33" w:rsidRPr="00CC1294">
        <w:rPr>
          <w:rFonts w:ascii="Times New Roman" w:hAnsi="Times New Roman" w:cs="Times New Roman"/>
          <w:sz w:val="24"/>
          <w:szCs w:val="24"/>
          <w:lang w:val="en-GB"/>
        </w:rPr>
        <w:t xml:space="preserve"> </w:t>
      </w:r>
      <w:r w:rsidR="003C3A33" w:rsidRPr="00CC1294">
        <w:rPr>
          <w:rFonts w:ascii="Times New Roman" w:hAnsi="Times New Roman" w:cs="Times New Roman"/>
          <w:i/>
          <w:sz w:val="24"/>
          <w:szCs w:val="24"/>
          <w:lang w:val="en-GB"/>
        </w:rPr>
        <w:t>NK</w:t>
      </w:r>
      <w:r w:rsidR="007568E1" w:rsidRPr="00CC1294">
        <w:rPr>
          <w:rFonts w:ascii="Times New Roman" w:hAnsi="Times New Roman" w:cs="Times New Roman"/>
          <w:sz w:val="24"/>
          <w:szCs w:val="24"/>
          <w:lang w:val="en-GB"/>
        </w:rPr>
        <w:t>, natural killer</w:t>
      </w:r>
      <w:r w:rsidR="00AF5933" w:rsidRPr="00CC1294">
        <w:rPr>
          <w:rFonts w:ascii="Times New Roman" w:hAnsi="Times New Roman" w:cs="Times New Roman"/>
          <w:sz w:val="24"/>
          <w:szCs w:val="24"/>
          <w:lang w:val="en-GB"/>
        </w:rPr>
        <w:t xml:space="preserve"> cells</w:t>
      </w:r>
      <w:r w:rsidR="003C3A33" w:rsidRPr="00CC1294">
        <w:rPr>
          <w:rFonts w:ascii="Times New Roman" w:hAnsi="Times New Roman" w:cs="Times New Roman"/>
          <w:sz w:val="24"/>
          <w:szCs w:val="24"/>
          <w:lang w:val="en-GB"/>
        </w:rPr>
        <w:t xml:space="preserve">; </w:t>
      </w:r>
      <w:r w:rsidR="00DD2CAC" w:rsidRPr="00CC1294">
        <w:rPr>
          <w:rFonts w:ascii="Times New Roman" w:hAnsi="Times New Roman" w:cs="Times New Roman"/>
          <w:i/>
          <w:sz w:val="24"/>
          <w:szCs w:val="24"/>
          <w:lang w:val="en-GB"/>
        </w:rPr>
        <w:t>PD-1</w:t>
      </w:r>
      <w:r w:rsidR="00DD2CAC" w:rsidRPr="00CC1294">
        <w:rPr>
          <w:rFonts w:ascii="Times New Roman" w:hAnsi="Times New Roman" w:cs="Times New Roman"/>
          <w:sz w:val="24"/>
          <w:szCs w:val="24"/>
          <w:lang w:val="en-GB"/>
        </w:rPr>
        <w:t xml:space="preserve">, programmed death-1; </w:t>
      </w:r>
      <w:r w:rsidR="0030266D" w:rsidRPr="00CC1294">
        <w:rPr>
          <w:rFonts w:ascii="Times New Roman" w:hAnsi="Times New Roman" w:cs="Times New Roman"/>
          <w:i/>
          <w:sz w:val="24"/>
          <w:szCs w:val="24"/>
          <w:lang w:val="en-GB"/>
        </w:rPr>
        <w:t>CTLA-4</w:t>
      </w:r>
      <w:r w:rsidR="0030266D" w:rsidRPr="00CC1294">
        <w:rPr>
          <w:rFonts w:ascii="Times New Roman" w:hAnsi="Times New Roman" w:cs="Times New Roman"/>
          <w:sz w:val="24"/>
          <w:szCs w:val="24"/>
          <w:lang w:val="en-GB"/>
        </w:rPr>
        <w:t xml:space="preserve">, cytotoxic T-lymphocyte antigen-4; </w:t>
      </w:r>
      <w:r w:rsidR="0030266D" w:rsidRPr="00CC1294">
        <w:rPr>
          <w:rFonts w:ascii="Times New Roman" w:hAnsi="Times New Roman" w:cs="Times New Roman"/>
          <w:i/>
          <w:sz w:val="24"/>
          <w:szCs w:val="24"/>
          <w:lang w:val="en-GB"/>
        </w:rPr>
        <w:t>TIM-3</w:t>
      </w:r>
      <w:r w:rsidR="0030266D" w:rsidRPr="00CC1294">
        <w:rPr>
          <w:rFonts w:ascii="Times New Roman" w:hAnsi="Times New Roman" w:cs="Times New Roman"/>
          <w:sz w:val="24"/>
          <w:szCs w:val="24"/>
          <w:lang w:val="en-GB"/>
        </w:rPr>
        <w:t xml:space="preserve">, T cell immunoglobulin and mucin domain-containing protein-3; </w:t>
      </w:r>
      <w:r w:rsidR="0030266D" w:rsidRPr="00CC1294">
        <w:rPr>
          <w:rFonts w:ascii="Times New Roman" w:hAnsi="Times New Roman" w:cs="Times New Roman"/>
          <w:i/>
          <w:sz w:val="24"/>
          <w:szCs w:val="24"/>
          <w:lang w:val="en-GB"/>
        </w:rPr>
        <w:t>LA</w:t>
      </w:r>
      <w:r w:rsidR="003C3A33" w:rsidRPr="00CC1294">
        <w:rPr>
          <w:rFonts w:ascii="Times New Roman" w:hAnsi="Times New Roman" w:cs="Times New Roman"/>
          <w:i/>
          <w:sz w:val="24"/>
          <w:szCs w:val="24"/>
          <w:lang w:val="en-GB"/>
        </w:rPr>
        <w:t>G-3</w:t>
      </w:r>
      <w:r w:rsidR="003C3A33" w:rsidRPr="00CC1294">
        <w:rPr>
          <w:rFonts w:ascii="Times New Roman" w:hAnsi="Times New Roman" w:cs="Times New Roman"/>
          <w:sz w:val="24"/>
          <w:szCs w:val="24"/>
          <w:lang w:val="en-GB"/>
        </w:rPr>
        <w:t>, lymphocyte activation gene-</w:t>
      </w:r>
      <w:r w:rsidR="0030266D" w:rsidRPr="00CC1294">
        <w:rPr>
          <w:rFonts w:ascii="Times New Roman" w:hAnsi="Times New Roman" w:cs="Times New Roman"/>
          <w:sz w:val="24"/>
          <w:szCs w:val="24"/>
          <w:lang w:val="en-GB"/>
        </w:rPr>
        <w:t xml:space="preserve">3; </w:t>
      </w:r>
      <w:r w:rsidR="0030266D" w:rsidRPr="00CC1294">
        <w:rPr>
          <w:rFonts w:ascii="Times New Roman" w:hAnsi="Times New Roman" w:cs="Times New Roman"/>
          <w:i/>
          <w:sz w:val="24"/>
          <w:szCs w:val="24"/>
          <w:lang w:val="en-GB"/>
        </w:rPr>
        <w:t>TIGIT</w:t>
      </w:r>
      <w:r w:rsidR="0030266D" w:rsidRPr="00CC1294">
        <w:rPr>
          <w:rFonts w:ascii="Times New Roman" w:hAnsi="Times New Roman" w:cs="Times New Roman"/>
          <w:sz w:val="24"/>
          <w:szCs w:val="24"/>
          <w:lang w:val="en-GB"/>
        </w:rPr>
        <w:t xml:space="preserve">, T cell </w:t>
      </w:r>
      <w:r w:rsidR="00B6403D" w:rsidRPr="00CC1294">
        <w:rPr>
          <w:rFonts w:ascii="Times New Roman" w:hAnsi="Times New Roman" w:cs="Times New Roman"/>
          <w:sz w:val="24"/>
          <w:szCs w:val="24"/>
          <w:lang w:val="en-GB"/>
        </w:rPr>
        <w:t>immunoglobulin and ITIM domain</w:t>
      </w:r>
      <w:r w:rsidR="009A0787" w:rsidRPr="00CC1294">
        <w:rPr>
          <w:rFonts w:ascii="Times New Roman" w:hAnsi="Times New Roman" w:cs="Times New Roman"/>
          <w:sz w:val="24"/>
          <w:szCs w:val="24"/>
          <w:lang w:val="en-GB"/>
        </w:rPr>
        <w:t xml:space="preserve">; </w:t>
      </w:r>
      <w:r w:rsidR="009A0787" w:rsidRPr="00CC1294">
        <w:rPr>
          <w:rFonts w:ascii="Times New Roman" w:hAnsi="Times New Roman" w:cs="Times New Roman"/>
          <w:i/>
          <w:sz w:val="24"/>
          <w:szCs w:val="24"/>
          <w:lang w:val="en-GB"/>
        </w:rPr>
        <w:t>WT</w:t>
      </w:r>
      <w:r w:rsidR="009A0787" w:rsidRPr="00CC1294">
        <w:rPr>
          <w:rFonts w:ascii="Times New Roman" w:hAnsi="Times New Roman" w:cs="Times New Roman"/>
          <w:sz w:val="24"/>
          <w:szCs w:val="24"/>
          <w:lang w:val="en-GB"/>
        </w:rPr>
        <w:t>, wild type</w:t>
      </w:r>
      <w:r w:rsidR="00831ED9">
        <w:rPr>
          <w:rFonts w:ascii="Times New Roman" w:hAnsi="Times New Roman" w:cs="Times New Roman"/>
          <w:sz w:val="24"/>
          <w:szCs w:val="24"/>
          <w:lang w:val="en-GB"/>
        </w:rPr>
        <w:t>.</w:t>
      </w:r>
    </w:p>
    <w:bookmarkEnd w:id="11"/>
    <w:p w14:paraId="3B75B0DD" w14:textId="77777777" w:rsidR="00831ED9" w:rsidRDefault="00831ED9" w:rsidP="00831ED9">
      <w:pPr>
        <w:spacing w:line="360" w:lineRule="auto"/>
        <w:jc w:val="both"/>
        <w:rPr>
          <w:rFonts w:ascii="Arial" w:hAnsi="Arial" w:cs="Arial"/>
          <w:sz w:val="32"/>
          <w:szCs w:val="32"/>
          <w:lang w:val="en-GB"/>
        </w:rPr>
      </w:pPr>
    </w:p>
    <w:p w14:paraId="1CC28C2D" w14:textId="2D5EF049" w:rsidR="00870295" w:rsidRPr="00A5449F" w:rsidRDefault="00870295" w:rsidP="007E22E8">
      <w:pPr>
        <w:spacing w:after="0"/>
        <w:jc w:val="both"/>
        <w:rPr>
          <w:rFonts w:ascii="Times New Roman" w:hAnsi="Times New Roman" w:cs="Times New Roman"/>
          <w:sz w:val="24"/>
          <w:szCs w:val="28"/>
          <w:lang w:val="en-US"/>
        </w:rPr>
      </w:pPr>
      <w:r w:rsidRPr="00A5449F">
        <w:rPr>
          <w:rFonts w:ascii="Times New Roman" w:hAnsi="Times New Roman" w:cs="Times New Roman"/>
          <w:sz w:val="24"/>
          <w:szCs w:val="28"/>
          <w:lang w:val="en-US"/>
        </w:rPr>
        <w:t xml:space="preserve">Whole WB </w:t>
      </w:r>
      <w:r w:rsidR="007E22E8" w:rsidRPr="00A5449F">
        <w:rPr>
          <w:rFonts w:ascii="Times New Roman" w:hAnsi="Times New Roman" w:cs="Times New Roman"/>
          <w:sz w:val="24"/>
          <w:szCs w:val="28"/>
          <w:lang w:val="en-US"/>
        </w:rPr>
        <w:t xml:space="preserve">membranes </w:t>
      </w:r>
      <w:r w:rsidRPr="00A5449F">
        <w:rPr>
          <w:rFonts w:ascii="Times New Roman" w:hAnsi="Times New Roman" w:cs="Times New Roman"/>
          <w:sz w:val="24"/>
          <w:szCs w:val="28"/>
          <w:lang w:val="en-US"/>
        </w:rPr>
        <w:t>used in Supplementary figure S</w:t>
      </w:r>
      <w:r w:rsidR="00353D6A">
        <w:rPr>
          <w:rFonts w:ascii="Times New Roman" w:hAnsi="Times New Roman" w:cs="Times New Roman"/>
          <w:sz w:val="24"/>
          <w:szCs w:val="28"/>
          <w:lang w:val="en-US"/>
        </w:rPr>
        <w:t>4</w:t>
      </w:r>
      <w:r w:rsidRPr="00A5449F">
        <w:rPr>
          <w:rFonts w:ascii="Times New Roman" w:hAnsi="Times New Roman" w:cs="Times New Roman"/>
          <w:sz w:val="24"/>
          <w:szCs w:val="28"/>
          <w:lang w:val="en-US"/>
        </w:rPr>
        <w:t>C and areas that have been cropped</w:t>
      </w:r>
    </w:p>
    <w:p w14:paraId="582BC620" w14:textId="434E28D7" w:rsidR="007E22E8" w:rsidRPr="00A5449F" w:rsidRDefault="007E22E8" w:rsidP="00694F7A">
      <w:pPr>
        <w:spacing w:line="360" w:lineRule="auto"/>
        <w:jc w:val="both"/>
        <w:rPr>
          <w:rFonts w:ascii="Arial" w:hAnsi="Arial" w:cs="Arial"/>
          <w:sz w:val="20"/>
          <w:lang w:val="en-GB"/>
        </w:rPr>
      </w:pPr>
      <w:r w:rsidRPr="007E22E8">
        <w:rPr>
          <w:rFonts w:ascii="Arial" w:hAnsi="Arial" w:cs="Arial"/>
          <w:noProof/>
          <w:sz w:val="20"/>
          <w:lang w:val="en-US"/>
        </w:rPr>
        <w:drawing>
          <wp:inline distT="0" distB="0" distL="0" distR="0" wp14:anchorId="3F40B6F5" wp14:editId="189FF609">
            <wp:extent cx="4884761" cy="1052713"/>
            <wp:effectExtent l="0" t="0" r="0" b="0"/>
            <wp:docPr id="24" name="Picture 24" descr="C:\Users\o_sarsemba\Nextcloud2\All experiments\CB2 receptor\In Vitro assays\2020_21_22\KP cell line\WB\Results\WB caspase.pptx_0707.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o_sarsemba\Nextcloud2\All experiments\CB2 receptor\In Vitro assays\2020_21_22\KP cell line\WB\Results\WB caspase.pptx_0707.tif"/>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l="15408" t="34993" r="9156" b="36110"/>
                    <a:stretch/>
                  </pic:blipFill>
                  <pic:spPr bwMode="auto">
                    <a:xfrm>
                      <a:off x="0" y="0"/>
                      <a:ext cx="4887932" cy="1053396"/>
                    </a:xfrm>
                    <a:prstGeom prst="rect">
                      <a:avLst/>
                    </a:prstGeom>
                    <a:noFill/>
                    <a:ln>
                      <a:noFill/>
                    </a:ln>
                    <a:extLst>
                      <a:ext uri="{53640926-AAD7-44D8-BBD7-CCE9431645EC}">
                        <a14:shadowObscured xmlns:a14="http://schemas.microsoft.com/office/drawing/2010/main"/>
                      </a:ext>
                    </a:extLst>
                  </pic:spPr>
                </pic:pic>
              </a:graphicData>
            </a:graphic>
          </wp:inline>
        </w:drawing>
      </w:r>
    </w:p>
    <w:p w14:paraId="01DB8D7D" w14:textId="6A1C2575" w:rsidR="00630A00" w:rsidRPr="00FE6361" w:rsidRDefault="00630A00" w:rsidP="00FE6361">
      <w:pPr>
        <w:spacing w:line="360" w:lineRule="auto"/>
        <w:jc w:val="both"/>
        <w:rPr>
          <w:rFonts w:ascii="Arial" w:hAnsi="Arial" w:cs="Arial"/>
          <w:lang w:val="en-US"/>
        </w:rPr>
      </w:pPr>
    </w:p>
    <w:sectPr w:rsidR="00630A00" w:rsidRPr="00FE6361" w:rsidSect="00E9598E">
      <w:footerReference w:type="default" r:id="rId19"/>
      <w:pgSz w:w="11906" w:h="16838"/>
      <w:pgMar w:top="851" w:right="851" w:bottom="680"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E527B67" w14:textId="77777777" w:rsidR="009F3879" w:rsidRDefault="009F3879" w:rsidP="00DC62D2">
      <w:pPr>
        <w:spacing w:after="0" w:line="240" w:lineRule="auto"/>
      </w:pPr>
      <w:r>
        <w:separator/>
      </w:r>
    </w:p>
  </w:endnote>
  <w:endnote w:type="continuationSeparator" w:id="0">
    <w:p w14:paraId="2CBF9070" w14:textId="77777777" w:rsidR="009F3879" w:rsidRDefault="009F3879" w:rsidP="00DC62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38352856"/>
      <w:docPartObj>
        <w:docPartGallery w:val="Page Numbers (Bottom of Page)"/>
        <w:docPartUnique/>
      </w:docPartObj>
    </w:sdtPr>
    <w:sdtEndPr>
      <w:rPr>
        <w:noProof/>
      </w:rPr>
    </w:sdtEndPr>
    <w:sdtContent>
      <w:p w14:paraId="39EED3A0" w14:textId="33994833" w:rsidR="00691320" w:rsidRDefault="00691320" w:rsidP="00630ECE">
        <w:pPr>
          <w:pStyle w:val="Fuzeile"/>
          <w:jc w:val="right"/>
        </w:pPr>
        <w:r>
          <w:fldChar w:fldCharType="begin"/>
        </w:r>
        <w:r>
          <w:instrText xml:space="preserve"> PAGE   \* MERGEFORMAT </w:instrText>
        </w:r>
        <w:r>
          <w:fldChar w:fldCharType="separate"/>
        </w:r>
        <w:r w:rsidR="001700FD">
          <w:rPr>
            <w:noProof/>
          </w:rPr>
          <w:t>1</w:t>
        </w:r>
        <w:r>
          <w:rPr>
            <w:noProof/>
          </w:rPr>
          <w:fldChar w:fldCharType="end"/>
        </w:r>
      </w:p>
    </w:sdtContent>
  </w:sdt>
  <w:p w14:paraId="590DCD9C" w14:textId="77777777" w:rsidR="00691320" w:rsidRDefault="00691320">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BCF722" w14:textId="77777777" w:rsidR="009F3879" w:rsidRDefault="009F3879" w:rsidP="00DC62D2">
      <w:pPr>
        <w:spacing w:after="0" w:line="240" w:lineRule="auto"/>
      </w:pPr>
      <w:r>
        <w:separator/>
      </w:r>
    </w:p>
  </w:footnote>
  <w:footnote w:type="continuationSeparator" w:id="0">
    <w:p w14:paraId="39CB3328" w14:textId="77777777" w:rsidR="009F3879" w:rsidRDefault="009F3879" w:rsidP="00DC62D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02099"/>
    <w:multiLevelType w:val="hybridMultilevel"/>
    <w:tmpl w:val="523AF544"/>
    <w:lvl w:ilvl="0" w:tplc="CC682724">
      <w:start w:val="1"/>
      <w:numFmt w:val="lowerLetter"/>
      <w:lvlText w:val="%1)"/>
      <w:lvlJc w:val="left"/>
      <w:pPr>
        <w:ind w:left="644" w:hanging="360"/>
      </w:pPr>
      <w:rPr>
        <w:rFonts w:ascii="Arial" w:eastAsiaTheme="minorHAnsi" w:hAnsi="Arial" w:cs="Arial"/>
        <w:b/>
      </w:rPr>
    </w:lvl>
    <w:lvl w:ilvl="1" w:tplc="0C070019" w:tentative="1">
      <w:start w:val="1"/>
      <w:numFmt w:val="lowerLetter"/>
      <w:lvlText w:val="%2."/>
      <w:lvlJc w:val="left"/>
      <w:pPr>
        <w:ind w:left="1364" w:hanging="360"/>
      </w:pPr>
    </w:lvl>
    <w:lvl w:ilvl="2" w:tplc="0C07001B" w:tentative="1">
      <w:start w:val="1"/>
      <w:numFmt w:val="lowerRoman"/>
      <w:lvlText w:val="%3."/>
      <w:lvlJc w:val="right"/>
      <w:pPr>
        <w:ind w:left="2084" w:hanging="180"/>
      </w:pPr>
    </w:lvl>
    <w:lvl w:ilvl="3" w:tplc="0C07000F" w:tentative="1">
      <w:start w:val="1"/>
      <w:numFmt w:val="decimal"/>
      <w:lvlText w:val="%4."/>
      <w:lvlJc w:val="left"/>
      <w:pPr>
        <w:ind w:left="2804" w:hanging="360"/>
      </w:pPr>
    </w:lvl>
    <w:lvl w:ilvl="4" w:tplc="0C070019" w:tentative="1">
      <w:start w:val="1"/>
      <w:numFmt w:val="lowerLetter"/>
      <w:lvlText w:val="%5."/>
      <w:lvlJc w:val="left"/>
      <w:pPr>
        <w:ind w:left="3524" w:hanging="360"/>
      </w:pPr>
    </w:lvl>
    <w:lvl w:ilvl="5" w:tplc="0C07001B" w:tentative="1">
      <w:start w:val="1"/>
      <w:numFmt w:val="lowerRoman"/>
      <w:lvlText w:val="%6."/>
      <w:lvlJc w:val="right"/>
      <w:pPr>
        <w:ind w:left="4244" w:hanging="180"/>
      </w:pPr>
    </w:lvl>
    <w:lvl w:ilvl="6" w:tplc="0C07000F" w:tentative="1">
      <w:start w:val="1"/>
      <w:numFmt w:val="decimal"/>
      <w:lvlText w:val="%7."/>
      <w:lvlJc w:val="left"/>
      <w:pPr>
        <w:ind w:left="4964" w:hanging="360"/>
      </w:pPr>
    </w:lvl>
    <w:lvl w:ilvl="7" w:tplc="0C070019" w:tentative="1">
      <w:start w:val="1"/>
      <w:numFmt w:val="lowerLetter"/>
      <w:lvlText w:val="%8."/>
      <w:lvlJc w:val="left"/>
      <w:pPr>
        <w:ind w:left="5684" w:hanging="360"/>
      </w:pPr>
    </w:lvl>
    <w:lvl w:ilvl="8" w:tplc="0C07001B" w:tentative="1">
      <w:start w:val="1"/>
      <w:numFmt w:val="lowerRoman"/>
      <w:lvlText w:val="%9."/>
      <w:lvlJc w:val="right"/>
      <w:pPr>
        <w:ind w:left="6404" w:hanging="180"/>
      </w:pPr>
    </w:lvl>
  </w:abstractNum>
  <w:abstractNum w:abstractNumId="1" w15:restartNumberingAfterBreak="0">
    <w:nsid w:val="22B6533B"/>
    <w:multiLevelType w:val="hybridMultilevel"/>
    <w:tmpl w:val="95D0E43E"/>
    <w:lvl w:ilvl="0" w:tplc="A1780120">
      <w:start w:val="1"/>
      <w:numFmt w:val="upperLetter"/>
      <w:lvlText w:val="%1)"/>
      <w:lvlJc w:val="left"/>
      <w:pPr>
        <w:ind w:left="510" w:hanging="360"/>
      </w:pPr>
      <w:rPr>
        <w:rFonts w:hint="default"/>
      </w:rPr>
    </w:lvl>
    <w:lvl w:ilvl="1" w:tplc="0C070019" w:tentative="1">
      <w:start w:val="1"/>
      <w:numFmt w:val="lowerLetter"/>
      <w:lvlText w:val="%2."/>
      <w:lvlJc w:val="left"/>
      <w:pPr>
        <w:ind w:left="1230" w:hanging="360"/>
      </w:pPr>
    </w:lvl>
    <w:lvl w:ilvl="2" w:tplc="0C07001B" w:tentative="1">
      <w:start w:val="1"/>
      <w:numFmt w:val="lowerRoman"/>
      <w:lvlText w:val="%3."/>
      <w:lvlJc w:val="right"/>
      <w:pPr>
        <w:ind w:left="1950" w:hanging="180"/>
      </w:pPr>
    </w:lvl>
    <w:lvl w:ilvl="3" w:tplc="0C07000F" w:tentative="1">
      <w:start w:val="1"/>
      <w:numFmt w:val="decimal"/>
      <w:lvlText w:val="%4."/>
      <w:lvlJc w:val="left"/>
      <w:pPr>
        <w:ind w:left="2670" w:hanging="360"/>
      </w:pPr>
    </w:lvl>
    <w:lvl w:ilvl="4" w:tplc="0C070019" w:tentative="1">
      <w:start w:val="1"/>
      <w:numFmt w:val="lowerLetter"/>
      <w:lvlText w:val="%5."/>
      <w:lvlJc w:val="left"/>
      <w:pPr>
        <w:ind w:left="3390" w:hanging="360"/>
      </w:pPr>
    </w:lvl>
    <w:lvl w:ilvl="5" w:tplc="0C07001B" w:tentative="1">
      <w:start w:val="1"/>
      <w:numFmt w:val="lowerRoman"/>
      <w:lvlText w:val="%6."/>
      <w:lvlJc w:val="right"/>
      <w:pPr>
        <w:ind w:left="4110" w:hanging="180"/>
      </w:pPr>
    </w:lvl>
    <w:lvl w:ilvl="6" w:tplc="0C07000F" w:tentative="1">
      <w:start w:val="1"/>
      <w:numFmt w:val="decimal"/>
      <w:lvlText w:val="%7."/>
      <w:lvlJc w:val="left"/>
      <w:pPr>
        <w:ind w:left="4830" w:hanging="360"/>
      </w:pPr>
    </w:lvl>
    <w:lvl w:ilvl="7" w:tplc="0C070019" w:tentative="1">
      <w:start w:val="1"/>
      <w:numFmt w:val="lowerLetter"/>
      <w:lvlText w:val="%8."/>
      <w:lvlJc w:val="left"/>
      <w:pPr>
        <w:ind w:left="5550" w:hanging="360"/>
      </w:pPr>
    </w:lvl>
    <w:lvl w:ilvl="8" w:tplc="0C07001B" w:tentative="1">
      <w:start w:val="1"/>
      <w:numFmt w:val="lowerRoman"/>
      <w:lvlText w:val="%9."/>
      <w:lvlJc w:val="right"/>
      <w:pPr>
        <w:ind w:left="6270" w:hanging="180"/>
      </w:pPr>
    </w:lvl>
  </w:abstractNum>
  <w:abstractNum w:abstractNumId="2" w15:restartNumberingAfterBreak="0">
    <w:nsid w:val="2BA91EAA"/>
    <w:multiLevelType w:val="hybridMultilevel"/>
    <w:tmpl w:val="577A70B0"/>
    <w:lvl w:ilvl="0" w:tplc="60867D9C">
      <w:start w:val="1"/>
      <w:numFmt w:val="upperLetter"/>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3" w15:restartNumberingAfterBreak="0">
    <w:nsid w:val="311B257E"/>
    <w:multiLevelType w:val="hybridMultilevel"/>
    <w:tmpl w:val="91C6DC58"/>
    <w:lvl w:ilvl="0" w:tplc="B874EBC0">
      <w:start w:val="1"/>
      <w:numFmt w:val="lowerLetter"/>
      <w:lvlText w:val="%1)"/>
      <w:lvlJc w:val="left"/>
      <w:pPr>
        <w:ind w:left="360" w:hanging="360"/>
      </w:pPr>
      <w:rPr>
        <w:rFonts w:ascii="Arial" w:eastAsiaTheme="minorHAnsi" w:hAnsi="Arial" w:cs="Arial"/>
        <w:b/>
      </w:rPr>
    </w:lvl>
    <w:lvl w:ilvl="1" w:tplc="0C070019" w:tentative="1">
      <w:start w:val="1"/>
      <w:numFmt w:val="lowerLetter"/>
      <w:lvlText w:val="%2."/>
      <w:lvlJc w:val="left"/>
      <w:pPr>
        <w:ind w:left="1080" w:hanging="360"/>
      </w:pPr>
    </w:lvl>
    <w:lvl w:ilvl="2" w:tplc="0C07001B" w:tentative="1">
      <w:start w:val="1"/>
      <w:numFmt w:val="lowerRoman"/>
      <w:lvlText w:val="%3."/>
      <w:lvlJc w:val="right"/>
      <w:pPr>
        <w:ind w:left="1800" w:hanging="180"/>
      </w:pPr>
    </w:lvl>
    <w:lvl w:ilvl="3" w:tplc="0C07000F" w:tentative="1">
      <w:start w:val="1"/>
      <w:numFmt w:val="decimal"/>
      <w:lvlText w:val="%4."/>
      <w:lvlJc w:val="left"/>
      <w:pPr>
        <w:ind w:left="2520" w:hanging="360"/>
      </w:pPr>
    </w:lvl>
    <w:lvl w:ilvl="4" w:tplc="0C070019" w:tentative="1">
      <w:start w:val="1"/>
      <w:numFmt w:val="lowerLetter"/>
      <w:lvlText w:val="%5."/>
      <w:lvlJc w:val="left"/>
      <w:pPr>
        <w:ind w:left="3240" w:hanging="360"/>
      </w:pPr>
    </w:lvl>
    <w:lvl w:ilvl="5" w:tplc="0C07001B" w:tentative="1">
      <w:start w:val="1"/>
      <w:numFmt w:val="lowerRoman"/>
      <w:lvlText w:val="%6."/>
      <w:lvlJc w:val="right"/>
      <w:pPr>
        <w:ind w:left="3960" w:hanging="180"/>
      </w:pPr>
    </w:lvl>
    <w:lvl w:ilvl="6" w:tplc="0C07000F" w:tentative="1">
      <w:start w:val="1"/>
      <w:numFmt w:val="decimal"/>
      <w:lvlText w:val="%7."/>
      <w:lvlJc w:val="left"/>
      <w:pPr>
        <w:ind w:left="4680" w:hanging="360"/>
      </w:pPr>
    </w:lvl>
    <w:lvl w:ilvl="7" w:tplc="0C070019" w:tentative="1">
      <w:start w:val="1"/>
      <w:numFmt w:val="lowerLetter"/>
      <w:lvlText w:val="%8."/>
      <w:lvlJc w:val="left"/>
      <w:pPr>
        <w:ind w:left="5400" w:hanging="360"/>
      </w:pPr>
    </w:lvl>
    <w:lvl w:ilvl="8" w:tplc="0C07001B" w:tentative="1">
      <w:start w:val="1"/>
      <w:numFmt w:val="lowerRoman"/>
      <w:lvlText w:val="%9."/>
      <w:lvlJc w:val="right"/>
      <w:pPr>
        <w:ind w:left="6120" w:hanging="180"/>
      </w:pPr>
    </w:lvl>
  </w:abstractNum>
  <w:abstractNum w:abstractNumId="4" w15:restartNumberingAfterBreak="0">
    <w:nsid w:val="5AD56AA9"/>
    <w:multiLevelType w:val="hybridMultilevel"/>
    <w:tmpl w:val="425AF716"/>
    <w:lvl w:ilvl="0" w:tplc="26AE675A">
      <w:start w:val="1"/>
      <w:numFmt w:val="upperLetter"/>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5" w15:restartNumberingAfterBreak="0">
    <w:nsid w:val="5C476940"/>
    <w:multiLevelType w:val="hybridMultilevel"/>
    <w:tmpl w:val="BFD4A708"/>
    <w:lvl w:ilvl="0" w:tplc="6F78E70E">
      <w:start w:val="1"/>
      <w:numFmt w:val="upperLetter"/>
      <w:lvlText w:val="%1)"/>
      <w:lvlJc w:val="left"/>
      <w:pPr>
        <w:ind w:left="644" w:hanging="360"/>
      </w:pPr>
      <w:rPr>
        <w:rFonts w:hint="default"/>
      </w:rPr>
    </w:lvl>
    <w:lvl w:ilvl="1" w:tplc="0C070019" w:tentative="1">
      <w:start w:val="1"/>
      <w:numFmt w:val="lowerLetter"/>
      <w:lvlText w:val="%2."/>
      <w:lvlJc w:val="left"/>
      <w:pPr>
        <w:ind w:left="1364" w:hanging="360"/>
      </w:pPr>
    </w:lvl>
    <w:lvl w:ilvl="2" w:tplc="0C07001B" w:tentative="1">
      <w:start w:val="1"/>
      <w:numFmt w:val="lowerRoman"/>
      <w:lvlText w:val="%3."/>
      <w:lvlJc w:val="right"/>
      <w:pPr>
        <w:ind w:left="2084" w:hanging="180"/>
      </w:pPr>
    </w:lvl>
    <w:lvl w:ilvl="3" w:tplc="0C07000F" w:tentative="1">
      <w:start w:val="1"/>
      <w:numFmt w:val="decimal"/>
      <w:lvlText w:val="%4."/>
      <w:lvlJc w:val="left"/>
      <w:pPr>
        <w:ind w:left="2804" w:hanging="360"/>
      </w:pPr>
    </w:lvl>
    <w:lvl w:ilvl="4" w:tplc="0C070019" w:tentative="1">
      <w:start w:val="1"/>
      <w:numFmt w:val="lowerLetter"/>
      <w:lvlText w:val="%5."/>
      <w:lvlJc w:val="left"/>
      <w:pPr>
        <w:ind w:left="3524" w:hanging="360"/>
      </w:pPr>
    </w:lvl>
    <w:lvl w:ilvl="5" w:tplc="0C07001B" w:tentative="1">
      <w:start w:val="1"/>
      <w:numFmt w:val="lowerRoman"/>
      <w:lvlText w:val="%6."/>
      <w:lvlJc w:val="right"/>
      <w:pPr>
        <w:ind w:left="4244" w:hanging="180"/>
      </w:pPr>
    </w:lvl>
    <w:lvl w:ilvl="6" w:tplc="0C07000F" w:tentative="1">
      <w:start w:val="1"/>
      <w:numFmt w:val="decimal"/>
      <w:lvlText w:val="%7."/>
      <w:lvlJc w:val="left"/>
      <w:pPr>
        <w:ind w:left="4964" w:hanging="360"/>
      </w:pPr>
    </w:lvl>
    <w:lvl w:ilvl="7" w:tplc="0C070019" w:tentative="1">
      <w:start w:val="1"/>
      <w:numFmt w:val="lowerLetter"/>
      <w:lvlText w:val="%8."/>
      <w:lvlJc w:val="left"/>
      <w:pPr>
        <w:ind w:left="5684" w:hanging="360"/>
      </w:pPr>
    </w:lvl>
    <w:lvl w:ilvl="8" w:tplc="0C07001B" w:tentative="1">
      <w:start w:val="1"/>
      <w:numFmt w:val="lowerRoman"/>
      <w:lvlText w:val="%9."/>
      <w:lvlJc w:val="right"/>
      <w:pPr>
        <w:ind w:left="6404" w:hanging="180"/>
      </w:pPr>
    </w:lvl>
  </w:abstractNum>
  <w:abstractNum w:abstractNumId="6" w15:restartNumberingAfterBreak="0">
    <w:nsid w:val="5F6C0D37"/>
    <w:multiLevelType w:val="multilevel"/>
    <w:tmpl w:val="190C2B28"/>
    <w:lvl w:ilvl="0">
      <w:start w:val="1"/>
      <w:numFmt w:val="decimal"/>
      <w:lvlText w:val="%1."/>
      <w:lvlJc w:val="left"/>
      <w:pPr>
        <w:ind w:left="360" w:hanging="360"/>
      </w:pPr>
      <w:rPr>
        <w:rFonts w:ascii="Arial" w:hAnsi="Arial" w:hint="default"/>
        <w:b/>
        <w:i w:val="0"/>
      </w:rPr>
    </w:lvl>
    <w:lvl w:ilvl="1">
      <w:start w:val="1"/>
      <w:numFmt w:val="decimal"/>
      <w:isLgl/>
      <w:lvlText w:val="%1.%2"/>
      <w:lvlJc w:val="left"/>
      <w:pPr>
        <w:ind w:left="709" w:hanging="360"/>
      </w:pPr>
      <w:rPr>
        <w:rFonts w:hint="default"/>
      </w:rPr>
    </w:lvl>
    <w:lvl w:ilvl="2">
      <w:start w:val="1"/>
      <w:numFmt w:val="decimal"/>
      <w:isLgl/>
      <w:lvlText w:val="%1.%2.%3"/>
      <w:lvlJc w:val="left"/>
      <w:pPr>
        <w:ind w:left="36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7" w15:restartNumberingAfterBreak="0">
    <w:nsid w:val="75AB6EBB"/>
    <w:multiLevelType w:val="hybridMultilevel"/>
    <w:tmpl w:val="94CE2AE6"/>
    <w:lvl w:ilvl="0" w:tplc="1E04C14C">
      <w:start w:val="1"/>
      <w:numFmt w:val="upperLetter"/>
      <w:lvlText w:val="(%1)"/>
      <w:lvlJc w:val="left"/>
      <w:pPr>
        <w:ind w:left="360" w:hanging="360"/>
      </w:pPr>
      <w:rPr>
        <w:rFonts w:ascii="Arial" w:eastAsiaTheme="minorHAnsi" w:hAnsi="Arial" w:cs="Arial"/>
        <w:b/>
      </w:rPr>
    </w:lvl>
    <w:lvl w:ilvl="1" w:tplc="0C070019" w:tentative="1">
      <w:start w:val="1"/>
      <w:numFmt w:val="lowerLetter"/>
      <w:lvlText w:val="%2."/>
      <w:lvlJc w:val="left"/>
      <w:pPr>
        <w:ind w:left="1080" w:hanging="360"/>
      </w:pPr>
    </w:lvl>
    <w:lvl w:ilvl="2" w:tplc="0C07001B" w:tentative="1">
      <w:start w:val="1"/>
      <w:numFmt w:val="lowerRoman"/>
      <w:lvlText w:val="%3."/>
      <w:lvlJc w:val="right"/>
      <w:pPr>
        <w:ind w:left="1800" w:hanging="180"/>
      </w:pPr>
    </w:lvl>
    <w:lvl w:ilvl="3" w:tplc="0C07000F" w:tentative="1">
      <w:start w:val="1"/>
      <w:numFmt w:val="decimal"/>
      <w:lvlText w:val="%4."/>
      <w:lvlJc w:val="left"/>
      <w:pPr>
        <w:ind w:left="2520" w:hanging="360"/>
      </w:pPr>
    </w:lvl>
    <w:lvl w:ilvl="4" w:tplc="0C070019" w:tentative="1">
      <w:start w:val="1"/>
      <w:numFmt w:val="lowerLetter"/>
      <w:lvlText w:val="%5."/>
      <w:lvlJc w:val="left"/>
      <w:pPr>
        <w:ind w:left="3240" w:hanging="360"/>
      </w:pPr>
    </w:lvl>
    <w:lvl w:ilvl="5" w:tplc="0C07001B" w:tentative="1">
      <w:start w:val="1"/>
      <w:numFmt w:val="lowerRoman"/>
      <w:lvlText w:val="%6."/>
      <w:lvlJc w:val="right"/>
      <w:pPr>
        <w:ind w:left="3960" w:hanging="180"/>
      </w:pPr>
    </w:lvl>
    <w:lvl w:ilvl="6" w:tplc="0C07000F" w:tentative="1">
      <w:start w:val="1"/>
      <w:numFmt w:val="decimal"/>
      <w:lvlText w:val="%7."/>
      <w:lvlJc w:val="left"/>
      <w:pPr>
        <w:ind w:left="4680" w:hanging="360"/>
      </w:pPr>
    </w:lvl>
    <w:lvl w:ilvl="7" w:tplc="0C070019" w:tentative="1">
      <w:start w:val="1"/>
      <w:numFmt w:val="lowerLetter"/>
      <w:lvlText w:val="%8."/>
      <w:lvlJc w:val="left"/>
      <w:pPr>
        <w:ind w:left="5400" w:hanging="360"/>
      </w:pPr>
    </w:lvl>
    <w:lvl w:ilvl="8" w:tplc="0C07001B" w:tentative="1">
      <w:start w:val="1"/>
      <w:numFmt w:val="lowerRoman"/>
      <w:lvlText w:val="%9."/>
      <w:lvlJc w:val="right"/>
      <w:pPr>
        <w:ind w:left="6120" w:hanging="180"/>
      </w:pPr>
    </w:lvl>
  </w:abstractNum>
  <w:num w:numId="1">
    <w:abstractNumId w:val="2"/>
  </w:num>
  <w:num w:numId="2">
    <w:abstractNumId w:val="1"/>
  </w:num>
  <w:num w:numId="3">
    <w:abstractNumId w:val="7"/>
  </w:num>
  <w:num w:numId="4">
    <w:abstractNumId w:val="0"/>
  </w:num>
  <w:num w:numId="5">
    <w:abstractNumId w:val="4"/>
  </w:num>
  <w:num w:numId="6">
    <w:abstractNumId w:val="5"/>
  </w:num>
  <w:num w:numId="7">
    <w:abstractNumId w:val="3"/>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051D"/>
    <w:rsid w:val="00000CE2"/>
    <w:rsid w:val="00006CE1"/>
    <w:rsid w:val="00012E61"/>
    <w:rsid w:val="000175D1"/>
    <w:rsid w:val="00023D64"/>
    <w:rsid w:val="00025EE4"/>
    <w:rsid w:val="0002716F"/>
    <w:rsid w:val="00032CED"/>
    <w:rsid w:val="00037728"/>
    <w:rsid w:val="00041751"/>
    <w:rsid w:val="0004232B"/>
    <w:rsid w:val="000438EB"/>
    <w:rsid w:val="00043941"/>
    <w:rsid w:val="00047D28"/>
    <w:rsid w:val="00050C9D"/>
    <w:rsid w:val="000514E4"/>
    <w:rsid w:val="000547AD"/>
    <w:rsid w:val="000549FD"/>
    <w:rsid w:val="000559D8"/>
    <w:rsid w:val="00061904"/>
    <w:rsid w:val="000620C2"/>
    <w:rsid w:val="000634F8"/>
    <w:rsid w:val="00066500"/>
    <w:rsid w:val="00073429"/>
    <w:rsid w:val="00074AEF"/>
    <w:rsid w:val="00084145"/>
    <w:rsid w:val="00085B1A"/>
    <w:rsid w:val="0008719A"/>
    <w:rsid w:val="00087238"/>
    <w:rsid w:val="00091B46"/>
    <w:rsid w:val="00091BB3"/>
    <w:rsid w:val="00092FA7"/>
    <w:rsid w:val="000A0CD6"/>
    <w:rsid w:val="000A335B"/>
    <w:rsid w:val="000B04F3"/>
    <w:rsid w:val="000B0915"/>
    <w:rsid w:val="000B114F"/>
    <w:rsid w:val="000B5E15"/>
    <w:rsid w:val="000C0542"/>
    <w:rsid w:val="000C1768"/>
    <w:rsid w:val="000C19DA"/>
    <w:rsid w:val="000C5142"/>
    <w:rsid w:val="000C6067"/>
    <w:rsid w:val="000C698F"/>
    <w:rsid w:val="000C7180"/>
    <w:rsid w:val="000D068B"/>
    <w:rsid w:val="000D1350"/>
    <w:rsid w:val="000D4027"/>
    <w:rsid w:val="000E123C"/>
    <w:rsid w:val="000E2AC7"/>
    <w:rsid w:val="000E2E7B"/>
    <w:rsid w:val="000E5639"/>
    <w:rsid w:val="000F0E9B"/>
    <w:rsid w:val="000F193C"/>
    <w:rsid w:val="000F22A6"/>
    <w:rsid w:val="001109CC"/>
    <w:rsid w:val="0011249A"/>
    <w:rsid w:val="00113A59"/>
    <w:rsid w:val="00114C07"/>
    <w:rsid w:val="00116AD9"/>
    <w:rsid w:val="0012357D"/>
    <w:rsid w:val="00125236"/>
    <w:rsid w:val="00126C33"/>
    <w:rsid w:val="001302FA"/>
    <w:rsid w:val="001348A7"/>
    <w:rsid w:val="00142AE0"/>
    <w:rsid w:val="00144426"/>
    <w:rsid w:val="0014677C"/>
    <w:rsid w:val="001478BA"/>
    <w:rsid w:val="00151E94"/>
    <w:rsid w:val="00160C3D"/>
    <w:rsid w:val="00160D9A"/>
    <w:rsid w:val="001628AC"/>
    <w:rsid w:val="001647FC"/>
    <w:rsid w:val="00165049"/>
    <w:rsid w:val="001700FD"/>
    <w:rsid w:val="00172DFC"/>
    <w:rsid w:val="001859AB"/>
    <w:rsid w:val="00186C9E"/>
    <w:rsid w:val="001874A1"/>
    <w:rsid w:val="001974C7"/>
    <w:rsid w:val="00197A8F"/>
    <w:rsid w:val="001A0874"/>
    <w:rsid w:val="001A3042"/>
    <w:rsid w:val="001A4434"/>
    <w:rsid w:val="001A6F5C"/>
    <w:rsid w:val="001B112D"/>
    <w:rsid w:val="001B239B"/>
    <w:rsid w:val="001B46D9"/>
    <w:rsid w:val="001B6FF4"/>
    <w:rsid w:val="001C1118"/>
    <w:rsid w:val="001C2FF0"/>
    <w:rsid w:val="001C4E9C"/>
    <w:rsid w:val="001C58F2"/>
    <w:rsid w:val="001C5A28"/>
    <w:rsid w:val="001D0A35"/>
    <w:rsid w:val="001D3825"/>
    <w:rsid w:val="001E0B5D"/>
    <w:rsid w:val="001E3CC0"/>
    <w:rsid w:val="001E5B56"/>
    <w:rsid w:val="001E7388"/>
    <w:rsid w:val="001E7E29"/>
    <w:rsid w:val="001F09F7"/>
    <w:rsid w:val="001F2BB6"/>
    <w:rsid w:val="001F3D9F"/>
    <w:rsid w:val="001F47E1"/>
    <w:rsid w:val="00203325"/>
    <w:rsid w:val="00211B8F"/>
    <w:rsid w:val="00212371"/>
    <w:rsid w:val="00213D5C"/>
    <w:rsid w:val="00220F7C"/>
    <w:rsid w:val="00224E6E"/>
    <w:rsid w:val="00225B8B"/>
    <w:rsid w:val="00226197"/>
    <w:rsid w:val="00226EA2"/>
    <w:rsid w:val="002270CE"/>
    <w:rsid w:val="0023464F"/>
    <w:rsid w:val="00235B0C"/>
    <w:rsid w:val="002370D0"/>
    <w:rsid w:val="00237301"/>
    <w:rsid w:val="00242A9F"/>
    <w:rsid w:val="0024351E"/>
    <w:rsid w:val="00244CB3"/>
    <w:rsid w:val="00250E6C"/>
    <w:rsid w:val="00254AA9"/>
    <w:rsid w:val="00255260"/>
    <w:rsid w:val="00255DE6"/>
    <w:rsid w:val="00260D8E"/>
    <w:rsid w:val="00262281"/>
    <w:rsid w:val="0026248E"/>
    <w:rsid w:val="00265A25"/>
    <w:rsid w:val="00267BB9"/>
    <w:rsid w:val="002733B6"/>
    <w:rsid w:val="00275B4A"/>
    <w:rsid w:val="002765F7"/>
    <w:rsid w:val="0028042D"/>
    <w:rsid w:val="00281102"/>
    <w:rsid w:val="00281DE7"/>
    <w:rsid w:val="0028744D"/>
    <w:rsid w:val="0029376B"/>
    <w:rsid w:val="002937ED"/>
    <w:rsid w:val="002938E5"/>
    <w:rsid w:val="0029454F"/>
    <w:rsid w:val="00295B28"/>
    <w:rsid w:val="00296359"/>
    <w:rsid w:val="002A6411"/>
    <w:rsid w:val="002B1222"/>
    <w:rsid w:val="002B1CF0"/>
    <w:rsid w:val="002B3B33"/>
    <w:rsid w:val="002B73B7"/>
    <w:rsid w:val="002B7D16"/>
    <w:rsid w:val="002C0F21"/>
    <w:rsid w:val="002C481A"/>
    <w:rsid w:val="002D24B8"/>
    <w:rsid w:val="002D28CD"/>
    <w:rsid w:val="002D48F3"/>
    <w:rsid w:val="002E0EE0"/>
    <w:rsid w:val="002E4F73"/>
    <w:rsid w:val="002E5D68"/>
    <w:rsid w:val="002E6039"/>
    <w:rsid w:val="002E628A"/>
    <w:rsid w:val="002F16EF"/>
    <w:rsid w:val="002F1877"/>
    <w:rsid w:val="002F4D3A"/>
    <w:rsid w:val="002F6D72"/>
    <w:rsid w:val="002F730F"/>
    <w:rsid w:val="002F7B50"/>
    <w:rsid w:val="00301977"/>
    <w:rsid w:val="00301ADB"/>
    <w:rsid w:val="00301E34"/>
    <w:rsid w:val="0030266D"/>
    <w:rsid w:val="00302F81"/>
    <w:rsid w:val="003034D2"/>
    <w:rsid w:val="00306863"/>
    <w:rsid w:val="0030759C"/>
    <w:rsid w:val="0030797B"/>
    <w:rsid w:val="00310C2E"/>
    <w:rsid w:val="00317C07"/>
    <w:rsid w:val="00317EED"/>
    <w:rsid w:val="00321BCE"/>
    <w:rsid w:val="00321CB6"/>
    <w:rsid w:val="00323992"/>
    <w:rsid w:val="0032546E"/>
    <w:rsid w:val="00326707"/>
    <w:rsid w:val="00330A57"/>
    <w:rsid w:val="0033190E"/>
    <w:rsid w:val="00332584"/>
    <w:rsid w:val="003344F7"/>
    <w:rsid w:val="003366B8"/>
    <w:rsid w:val="00340F5D"/>
    <w:rsid w:val="0034392D"/>
    <w:rsid w:val="00347E9E"/>
    <w:rsid w:val="003501D8"/>
    <w:rsid w:val="00353D6A"/>
    <w:rsid w:val="00355FCF"/>
    <w:rsid w:val="00361A62"/>
    <w:rsid w:val="00364FD9"/>
    <w:rsid w:val="00366CA7"/>
    <w:rsid w:val="00370F23"/>
    <w:rsid w:val="003715D3"/>
    <w:rsid w:val="00372DFA"/>
    <w:rsid w:val="003767F2"/>
    <w:rsid w:val="0038108D"/>
    <w:rsid w:val="00381BC2"/>
    <w:rsid w:val="0039051D"/>
    <w:rsid w:val="00392A14"/>
    <w:rsid w:val="0039719E"/>
    <w:rsid w:val="003A1AA2"/>
    <w:rsid w:val="003A7CC7"/>
    <w:rsid w:val="003B452D"/>
    <w:rsid w:val="003B7D60"/>
    <w:rsid w:val="003C0831"/>
    <w:rsid w:val="003C30C3"/>
    <w:rsid w:val="003C320F"/>
    <w:rsid w:val="003C3A33"/>
    <w:rsid w:val="003C3B5A"/>
    <w:rsid w:val="003C4C7D"/>
    <w:rsid w:val="003C509B"/>
    <w:rsid w:val="003D3D55"/>
    <w:rsid w:val="003D4EC5"/>
    <w:rsid w:val="003D7630"/>
    <w:rsid w:val="003E0B92"/>
    <w:rsid w:val="003E3320"/>
    <w:rsid w:val="003E339E"/>
    <w:rsid w:val="003E5DDC"/>
    <w:rsid w:val="003E7DD2"/>
    <w:rsid w:val="003F1DB5"/>
    <w:rsid w:val="0040037F"/>
    <w:rsid w:val="00402DC0"/>
    <w:rsid w:val="00406FE3"/>
    <w:rsid w:val="00411AF1"/>
    <w:rsid w:val="00414A3A"/>
    <w:rsid w:val="0041673F"/>
    <w:rsid w:val="00416DB6"/>
    <w:rsid w:val="004176EC"/>
    <w:rsid w:val="00417F3D"/>
    <w:rsid w:val="004321D7"/>
    <w:rsid w:val="00433F5C"/>
    <w:rsid w:val="00435107"/>
    <w:rsid w:val="004456F7"/>
    <w:rsid w:val="0044590B"/>
    <w:rsid w:val="00450B68"/>
    <w:rsid w:val="00451076"/>
    <w:rsid w:val="00455D8C"/>
    <w:rsid w:val="00456226"/>
    <w:rsid w:val="004609EA"/>
    <w:rsid w:val="00460AFE"/>
    <w:rsid w:val="00461DED"/>
    <w:rsid w:val="00465509"/>
    <w:rsid w:val="00467CDF"/>
    <w:rsid w:val="00467F2E"/>
    <w:rsid w:val="00482DD2"/>
    <w:rsid w:val="00482E1A"/>
    <w:rsid w:val="00482E29"/>
    <w:rsid w:val="0048371A"/>
    <w:rsid w:val="004840C7"/>
    <w:rsid w:val="00493DFC"/>
    <w:rsid w:val="004A29A8"/>
    <w:rsid w:val="004A47EC"/>
    <w:rsid w:val="004A4991"/>
    <w:rsid w:val="004B3A4B"/>
    <w:rsid w:val="004B684F"/>
    <w:rsid w:val="004C0D4B"/>
    <w:rsid w:val="004C55A0"/>
    <w:rsid w:val="004C6BAB"/>
    <w:rsid w:val="004C7531"/>
    <w:rsid w:val="004D0533"/>
    <w:rsid w:val="004D28BC"/>
    <w:rsid w:val="004D3749"/>
    <w:rsid w:val="004D4402"/>
    <w:rsid w:val="004D4C63"/>
    <w:rsid w:val="004D6AB0"/>
    <w:rsid w:val="004E51DC"/>
    <w:rsid w:val="004E5545"/>
    <w:rsid w:val="004E5972"/>
    <w:rsid w:val="004E66E8"/>
    <w:rsid w:val="004E775A"/>
    <w:rsid w:val="004E7FB5"/>
    <w:rsid w:val="004F092D"/>
    <w:rsid w:val="004F1539"/>
    <w:rsid w:val="004F1783"/>
    <w:rsid w:val="004F1A80"/>
    <w:rsid w:val="004F2A67"/>
    <w:rsid w:val="004F316F"/>
    <w:rsid w:val="004F6FB9"/>
    <w:rsid w:val="00511ACF"/>
    <w:rsid w:val="00515B12"/>
    <w:rsid w:val="005177C6"/>
    <w:rsid w:val="00517C90"/>
    <w:rsid w:val="00524B3A"/>
    <w:rsid w:val="005258A6"/>
    <w:rsid w:val="00532F8D"/>
    <w:rsid w:val="005342F2"/>
    <w:rsid w:val="00534309"/>
    <w:rsid w:val="0053569F"/>
    <w:rsid w:val="0053754C"/>
    <w:rsid w:val="005416A8"/>
    <w:rsid w:val="00541AA9"/>
    <w:rsid w:val="00541ACE"/>
    <w:rsid w:val="00542F83"/>
    <w:rsid w:val="005438D1"/>
    <w:rsid w:val="00547138"/>
    <w:rsid w:val="00552D36"/>
    <w:rsid w:val="00556A1F"/>
    <w:rsid w:val="0056080F"/>
    <w:rsid w:val="00561847"/>
    <w:rsid w:val="00565057"/>
    <w:rsid w:val="00567FE5"/>
    <w:rsid w:val="0057158D"/>
    <w:rsid w:val="00573462"/>
    <w:rsid w:val="0057438C"/>
    <w:rsid w:val="00575863"/>
    <w:rsid w:val="00577115"/>
    <w:rsid w:val="00585293"/>
    <w:rsid w:val="00587843"/>
    <w:rsid w:val="005878D0"/>
    <w:rsid w:val="005909FC"/>
    <w:rsid w:val="00590A05"/>
    <w:rsid w:val="005922B8"/>
    <w:rsid w:val="00592B4C"/>
    <w:rsid w:val="00595CF8"/>
    <w:rsid w:val="00597DF6"/>
    <w:rsid w:val="005A2B0B"/>
    <w:rsid w:val="005A5109"/>
    <w:rsid w:val="005A7839"/>
    <w:rsid w:val="005B3963"/>
    <w:rsid w:val="005B5328"/>
    <w:rsid w:val="005B5590"/>
    <w:rsid w:val="005C35B2"/>
    <w:rsid w:val="005C4871"/>
    <w:rsid w:val="005C5460"/>
    <w:rsid w:val="005C54D1"/>
    <w:rsid w:val="005D3137"/>
    <w:rsid w:val="005E1CDE"/>
    <w:rsid w:val="005E2280"/>
    <w:rsid w:val="005E4AC8"/>
    <w:rsid w:val="005E6CF4"/>
    <w:rsid w:val="005F0E34"/>
    <w:rsid w:val="005F18B7"/>
    <w:rsid w:val="005F2DEE"/>
    <w:rsid w:val="005F5E31"/>
    <w:rsid w:val="005F6E06"/>
    <w:rsid w:val="005F7811"/>
    <w:rsid w:val="006033EE"/>
    <w:rsid w:val="00603B7D"/>
    <w:rsid w:val="00604D21"/>
    <w:rsid w:val="00607196"/>
    <w:rsid w:val="00620434"/>
    <w:rsid w:val="00622264"/>
    <w:rsid w:val="00626F94"/>
    <w:rsid w:val="00630A00"/>
    <w:rsid w:val="00630ECE"/>
    <w:rsid w:val="00633F2B"/>
    <w:rsid w:val="00635B7A"/>
    <w:rsid w:val="0063761F"/>
    <w:rsid w:val="00642D0E"/>
    <w:rsid w:val="00642E3A"/>
    <w:rsid w:val="00645BFA"/>
    <w:rsid w:val="00652923"/>
    <w:rsid w:val="00661096"/>
    <w:rsid w:val="00663876"/>
    <w:rsid w:val="006643AF"/>
    <w:rsid w:val="00664C8C"/>
    <w:rsid w:val="00665CB5"/>
    <w:rsid w:val="00670484"/>
    <w:rsid w:val="00670A77"/>
    <w:rsid w:val="006714EC"/>
    <w:rsid w:val="0067619F"/>
    <w:rsid w:val="0068039B"/>
    <w:rsid w:val="00687A26"/>
    <w:rsid w:val="00691320"/>
    <w:rsid w:val="00693D6A"/>
    <w:rsid w:val="00694C1B"/>
    <w:rsid w:val="00694C39"/>
    <w:rsid w:val="00694F7A"/>
    <w:rsid w:val="00696C6A"/>
    <w:rsid w:val="006A6112"/>
    <w:rsid w:val="006B0596"/>
    <w:rsid w:val="006B1D57"/>
    <w:rsid w:val="006B2D37"/>
    <w:rsid w:val="006B2FD9"/>
    <w:rsid w:val="006B3E04"/>
    <w:rsid w:val="006B5EE0"/>
    <w:rsid w:val="006C0E58"/>
    <w:rsid w:val="006C294D"/>
    <w:rsid w:val="006C3BA9"/>
    <w:rsid w:val="006C5316"/>
    <w:rsid w:val="006C5363"/>
    <w:rsid w:val="006D20BA"/>
    <w:rsid w:val="006D3635"/>
    <w:rsid w:val="006D53B9"/>
    <w:rsid w:val="006D68AD"/>
    <w:rsid w:val="006D767D"/>
    <w:rsid w:val="006E48DB"/>
    <w:rsid w:val="006E73B8"/>
    <w:rsid w:val="006E7717"/>
    <w:rsid w:val="006F28ED"/>
    <w:rsid w:val="006F4369"/>
    <w:rsid w:val="006F4BA4"/>
    <w:rsid w:val="006F5D5D"/>
    <w:rsid w:val="0070341A"/>
    <w:rsid w:val="00704A46"/>
    <w:rsid w:val="0070589B"/>
    <w:rsid w:val="00710352"/>
    <w:rsid w:val="007103E7"/>
    <w:rsid w:val="007104BC"/>
    <w:rsid w:val="0071080C"/>
    <w:rsid w:val="00712CF8"/>
    <w:rsid w:val="00715980"/>
    <w:rsid w:val="00716193"/>
    <w:rsid w:val="00721D3A"/>
    <w:rsid w:val="00723F8A"/>
    <w:rsid w:val="007257B6"/>
    <w:rsid w:val="00730858"/>
    <w:rsid w:val="0073181B"/>
    <w:rsid w:val="0073183B"/>
    <w:rsid w:val="0073714E"/>
    <w:rsid w:val="00737B6C"/>
    <w:rsid w:val="00741C45"/>
    <w:rsid w:val="00743ABC"/>
    <w:rsid w:val="00745010"/>
    <w:rsid w:val="007475D5"/>
    <w:rsid w:val="00755420"/>
    <w:rsid w:val="007568E1"/>
    <w:rsid w:val="00757572"/>
    <w:rsid w:val="0076026F"/>
    <w:rsid w:val="007606F8"/>
    <w:rsid w:val="007617BB"/>
    <w:rsid w:val="00761911"/>
    <w:rsid w:val="00766BD6"/>
    <w:rsid w:val="00767279"/>
    <w:rsid w:val="00770AC7"/>
    <w:rsid w:val="007756A9"/>
    <w:rsid w:val="007773E6"/>
    <w:rsid w:val="007811C3"/>
    <w:rsid w:val="00781CBF"/>
    <w:rsid w:val="0078639B"/>
    <w:rsid w:val="00790CA2"/>
    <w:rsid w:val="00790E7F"/>
    <w:rsid w:val="00794076"/>
    <w:rsid w:val="00794B04"/>
    <w:rsid w:val="007960EA"/>
    <w:rsid w:val="00797140"/>
    <w:rsid w:val="007A4013"/>
    <w:rsid w:val="007A42B5"/>
    <w:rsid w:val="007A59F1"/>
    <w:rsid w:val="007A604C"/>
    <w:rsid w:val="007B5942"/>
    <w:rsid w:val="007C060F"/>
    <w:rsid w:val="007C2FEB"/>
    <w:rsid w:val="007C3199"/>
    <w:rsid w:val="007C6D0D"/>
    <w:rsid w:val="007C756C"/>
    <w:rsid w:val="007D03BC"/>
    <w:rsid w:val="007D3387"/>
    <w:rsid w:val="007D61BD"/>
    <w:rsid w:val="007D75CD"/>
    <w:rsid w:val="007E09B6"/>
    <w:rsid w:val="007E0E05"/>
    <w:rsid w:val="007E118F"/>
    <w:rsid w:val="007E1F0C"/>
    <w:rsid w:val="007E22E8"/>
    <w:rsid w:val="007E2453"/>
    <w:rsid w:val="007E3432"/>
    <w:rsid w:val="007E45E0"/>
    <w:rsid w:val="007E4D74"/>
    <w:rsid w:val="007F1812"/>
    <w:rsid w:val="007F4EB9"/>
    <w:rsid w:val="007F5FC9"/>
    <w:rsid w:val="007F7026"/>
    <w:rsid w:val="007F79A5"/>
    <w:rsid w:val="00801E21"/>
    <w:rsid w:val="00805D96"/>
    <w:rsid w:val="00806459"/>
    <w:rsid w:val="00807C35"/>
    <w:rsid w:val="00813201"/>
    <w:rsid w:val="0081352A"/>
    <w:rsid w:val="00813BE4"/>
    <w:rsid w:val="00813F39"/>
    <w:rsid w:val="00814099"/>
    <w:rsid w:val="008201B6"/>
    <w:rsid w:val="00821033"/>
    <w:rsid w:val="00821795"/>
    <w:rsid w:val="008218EF"/>
    <w:rsid w:val="008232E3"/>
    <w:rsid w:val="00823A91"/>
    <w:rsid w:val="00823F10"/>
    <w:rsid w:val="00830092"/>
    <w:rsid w:val="00830E31"/>
    <w:rsid w:val="00831859"/>
    <w:rsid w:val="00831ED9"/>
    <w:rsid w:val="00833619"/>
    <w:rsid w:val="0083436F"/>
    <w:rsid w:val="00835228"/>
    <w:rsid w:val="0084285A"/>
    <w:rsid w:val="00855CD3"/>
    <w:rsid w:val="00864F6A"/>
    <w:rsid w:val="00865024"/>
    <w:rsid w:val="00870295"/>
    <w:rsid w:val="008727DF"/>
    <w:rsid w:val="008741FE"/>
    <w:rsid w:val="00877A3C"/>
    <w:rsid w:val="00877EAA"/>
    <w:rsid w:val="00880FE7"/>
    <w:rsid w:val="00881691"/>
    <w:rsid w:val="00896204"/>
    <w:rsid w:val="008A04CB"/>
    <w:rsid w:val="008B0078"/>
    <w:rsid w:val="008B0B3F"/>
    <w:rsid w:val="008B1097"/>
    <w:rsid w:val="008B3973"/>
    <w:rsid w:val="008B6F53"/>
    <w:rsid w:val="008C072C"/>
    <w:rsid w:val="008C093A"/>
    <w:rsid w:val="008C3712"/>
    <w:rsid w:val="008D3DFE"/>
    <w:rsid w:val="008D46CB"/>
    <w:rsid w:val="008D52EA"/>
    <w:rsid w:val="008D730C"/>
    <w:rsid w:val="008E2D07"/>
    <w:rsid w:val="008E4E86"/>
    <w:rsid w:val="008F2718"/>
    <w:rsid w:val="008F6397"/>
    <w:rsid w:val="00901884"/>
    <w:rsid w:val="00902179"/>
    <w:rsid w:val="00903896"/>
    <w:rsid w:val="009043E6"/>
    <w:rsid w:val="00910C35"/>
    <w:rsid w:val="00911B13"/>
    <w:rsid w:val="00914B4B"/>
    <w:rsid w:val="0092181B"/>
    <w:rsid w:val="00923C51"/>
    <w:rsid w:val="00926ADC"/>
    <w:rsid w:val="00934C21"/>
    <w:rsid w:val="00937129"/>
    <w:rsid w:val="0094489B"/>
    <w:rsid w:val="00955644"/>
    <w:rsid w:val="0095574B"/>
    <w:rsid w:val="009565BE"/>
    <w:rsid w:val="00956EA0"/>
    <w:rsid w:val="00961734"/>
    <w:rsid w:val="00961D88"/>
    <w:rsid w:val="0096308D"/>
    <w:rsid w:val="00963103"/>
    <w:rsid w:val="00965299"/>
    <w:rsid w:val="0096621C"/>
    <w:rsid w:val="00966D87"/>
    <w:rsid w:val="00970309"/>
    <w:rsid w:val="009706B0"/>
    <w:rsid w:val="009725F5"/>
    <w:rsid w:val="0097350C"/>
    <w:rsid w:val="009740B8"/>
    <w:rsid w:val="009771B7"/>
    <w:rsid w:val="009807E3"/>
    <w:rsid w:val="009818A4"/>
    <w:rsid w:val="0098444F"/>
    <w:rsid w:val="00993A0D"/>
    <w:rsid w:val="00994708"/>
    <w:rsid w:val="00995EA1"/>
    <w:rsid w:val="009963FD"/>
    <w:rsid w:val="00996FBD"/>
    <w:rsid w:val="009A0787"/>
    <w:rsid w:val="009A22D0"/>
    <w:rsid w:val="009A4410"/>
    <w:rsid w:val="009B2177"/>
    <w:rsid w:val="009C0BBE"/>
    <w:rsid w:val="009C13F0"/>
    <w:rsid w:val="009C141E"/>
    <w:rsid w:val="009C17CD"/>
    <w:rsid w:val="009D075D"/>
    <w:rsid w:val="009D1DE3"/>
    <w:rsid w:val="009D30B2"/>
    <w:rsid w:val="009D3D8E"/>
    <w:rsid w:val="009D4B07"/>
    <w:rsid w:val="009E2E63"/>
    <w:rsid w:val="009E7FD0"/>
    <w:rsid w:val="009F1F10"/>
    <w:rsid w:val="009F3879"/>
    <w:rsid w:val="009F3BCA"/>
    <w:rsid w:val="009F428B"/>
    <w:rsid w:val="00A00A4D"/>
    <w:rsid w:val="00A03B6D"/>
    <w:rsid w:val="00A05ADD"/>
    <w:rsid w:val="00A105CD"/>
    <w:rsid w:val="00A1142D"/>
    <w:rsid w:val="00A17CF2"/>
    <w:rsid w:val="00A21404"/>
    <w:rsid w:val="00A21BC8"/>
    <w:rsid w:val="00A25A92"/>
    <w:rsid w:val="00A27DE8"/>
    <w:rsid w:val="00A31E2A"/>
    <w:rsid w:val="00A34C0E"/>
    <w:rsid w:val="00A34FA7"/>
    <w:rsid w:val="00A36177"/>
    <w:rsid w:val="00A36630"/>
    <w:rsid w:val="00A4174B"/>
    <w:rsid w:val="00A43657"/>
    <w:rsid w:val="00A458DC"/>
    <w:rsid w:val="00A45C48"/>
    <w:rsid w:val="00A45DE3"/>
    <w:rsid w:val="00A4706B"/>
    <w:rsid w:val="00A470A8"/>
    <w:rsid w:val="00A529F8"/>
    <w:rsid w:val="00A52C9A"/>
    <w:rsid w:val="00A53F34"/>
    <w:rsid w:val="00A5449F"/>
    <w:rsid w:val="00A54D12"/>
    <w:rsid w:val="00A54EFD"/>
    <w:rsid w:val="00A6048C"/>
    <w:rsid w:val="00A60E23"/>
    <w:rsid w:val="00A62553"/>
    <w:rsid w:val="00A6279E"/>
    <w:rsid w:val="00A63A06"/>
    <w:rsid w:val="00A66F79"/>
    <w:rsid w:val="00A705EB"/>
    <w:rsid w:val="00A70C12"/>
    <w:rsid w:val="00A71323"/>
    <w:rsid w:val="00A75AC0"/>
    <w:rsid w:val="00A75AF4"/>
    <w:rsid w:val="00A801B3"/>
    <w:rsid w:val="00A82D1C"/>
    <w:rsid w:val="00A83559"/>
    <w:rsid w:val="00A847BA"/>
    <w:rsid w:val="00A92B0D"/>
    <w:rsid w:val="00A97612"/>
    <w:rsid w:val="00AA49EA"/>
    <w:rsid w:val="00AB3EAC"/>
    <w:rsid w:val="00AB75E6"/>
    <w:rsid w:val="00AC41A2"/>
    <w:rsid w:val="00AC500E"/>
    <w:rsid w:val="00AC694C"/>
    <w:rsid w:val="00AD1FF8"/>
    <w:rsid w:val="00AD3DF6"/>
    <w:rsid w:val="00AD40D2"/>
    <w:rsid w:val="00AD498F"/>
    <w:rsid w:val="00AD4FFD"/>
    <w:rsid w:val="00AD7E7C"/>
    <w:rsid w:val="00AE22A3"/>
    <w:rsid w:val="00AE54CC"/>
    <w:rsid w:val="00AE6627"/>
    <w:rsid w:val="00AF15A7"/>
    <w:rsid w:val="00AF214E"/>
    <w:rsid w:val="00AF5933"/>
    <w:rsid w:val="00AF5A62"/>
    <w:rsid w:val="00AF5C78"/>
    <w:rsid w:val="00AF6CCE"/>
    <w:rsid w:val="00B00CA7"/>
    <w:rsid w:val="00B01C25"/>
    <w:rsid w:val="00B102D4"/>
    <w:rsid w:val="00B109F4"/>
    <w:rsid w:val="00B17F4C"/>
    <w:rsid w:val="00B2084E"/>
    <w:rsid w:val="00B21A26"/>
    <w:rsid w:val="00B23116"/>
    <w:rsid w:val="00B248AF"/>
    <w:rsid w:val="00B30529"/>
    <w:rsid w:val="00B3124E"/>
    <w:rsid w:val="00B336A2"/>
    <w:rsid w:val="00B3700A"/>
    <w:rsid w:val="00B37BEB"/>
    <w:rsid w:val="00B41B77"/>
    <w:rsid w:val="00B42864"/>
    <w:rsid w:val="00B43FF5"/>
    <w:rsid w:val="00B47942"/>
    <w:rsid w:val="00B508B4"/>
    <w:rsid w:val="00B512A5"/>
    <w:rsid w:val="00B53857"/>
    <w:rsid w:val="00B574E4"/>
    <w:rsid w:val="00B619C7"/>
    <w:rsid w:val="00B6403D"/>
    <w:rsid w:val="00B71D22"/>
    <w:rsid w:val="00B74966"/>
    <w:rsid w:val="00B83F35"/>
    <w:rsid w:val="00B844B9"/>
    <w:rsid w:val="00B857AA"/>
    <w:rsid w:val="00B87F6C"/>
    <w:rsid w:val="00B9004C"/>
    <w:rsid w:val="00B93FB2"/>
    <w:rsid w:val="00B94DB5"/>
    <w:rsid w:val="00B96B83"/>
    <w:rsid w:val="00B96BE5"/>
    <w:rsid w:val="00BA0701"/>
    <w:rsid w:val="00BA6129"/>
    <w:rsid w:val="00BA79D4"/>
    <w:rsid w:val="00BA7DEC"/>
    <w:rsid w:val="00BB10B7"/>
    <w:rsid w:val="00BB1F16"/>
    <w:rsid w:val="00BB204C"/>
    <w:rsid w:val="00BB362A"/>
    <w:rsid w:val="00BB46E4"/>
    <w:rsid w:val="00BB4DA1"/>
    <w:rsid w:val="00BC0CC9"/>
    <w:rsid w:val="00BC12DB"/>
    <w:rsid w:val="00BC50FF"/>
    <w:rsid w:val="00BC6CFC"/>
    <w:rsid w:val="00BD1D0F"/>
    <w:rsid w:val="00BD2C38"/>
    <w:rsid w:val="00BD2ECD"/>
    <w:rsid w:val="00BD45E3"/>
    <w:rsid w:val="00BD60EF"/>
    <w:rsid w:val="00BE0751"/>
    <w:rsid w:val="00BE15CD"/>
    <w:rsid w:val="00BE349B"/>
    <w:rsid w:val="00BE6BDD"/>
    <w:rsid w:val="00BF0179"/>
    <w:rsid w:val="00BF098D"/>
    <w:rsid w:val="00BF3195"/>
    <w:rsid w:val="00BF3593"/>
    <w:rsid w:val="00BF7061"/>
    <w:rsid w:val="00C001FA"/>
    <w:rsid w:val="00C00ACC"/>
    <w:rsid w:val="00C02077"/>
    <w:rsid w:val="00C027A0"/>
    <w:rsid w:val="00C0410A"/>
    <w:rsid w:val="00C04AB6"/>
    <w:rsid w:val="00C05C55"/>
    <w:rsid w:val="00C1675D"/>
    <w:rsid w:val="00C25057"/>
    <w:rsid w:val="00C3016B"/>
    <w:rsid w:val="00C3168E"/>
    <w:rsid w:val="00C3324A"/>
    <w:rsid w:val="00C341FE"/>
    <w:rsid w:val="00C3434A"/>
    <w:rsid w:val="00C37D8A"/>
    <w:rsid w:val="00C40EF9"/>
    <w:rsid w:val="00C43BAA"/>
    <w:rsid w:val="00C47701"/>
    <w:rsid w:val="00C510E7"/>
    <w:rsid w:val="00C5156A"/>
    <w:rsid w:val="00C538B9"/>
    <w:rsid w:val="00C54565"/>
    <w:rsid w:val="00C547EE"/>
    <w:rsid w:val="00C570D0"/>
    <w:rsid w:val="00C61F4B"/>
    <w:rsid w:val="00C627E6"/>
    <w:rsid w:val="00C63294"/>
    <w:rsid w:val="00C65547"/>
    <w:rsid w:val="00C66472"/>
    <w:rsid w:val="00C757AD"/>
    <w:rsid w:val="00C7784B"/>
    <w:rsid w:val="00C84C17"/>
    <w:rsid w:val="00C9179D"/>
    <w:rsid w:val="00C94F2C"/>
    <w:rsid w:val="00CB0EF3"/>
    <w:rsid w:val="00CB3EA0"/>
    <w:rsid w:val="00CB3F39"/>
    <w:rsid w:val="00CB4150"/>
    <w:rsid w:val="00CB462F"/>
    <w:rsid w:val="00CC11A3"/>
    <w:rsid w:val="00CC1294"/>
    <w:rsid w:val="00CC6064"/>
    <w:rsid w:val="00CD62EB"/>
    <w:rsid w:val="00CD6A1D"/>
    <w:rsid w:val="00CE005F"/>
    <w:rsid w:val="00CE777F"/>
    <w:rsid w:val="00CF45A1"/>
    <w:rsid w:val="00CF4A2F"/>
    <w:rsid w:val="00D005E9"/>
    <w:rsid w:val="00D0130F"/>
    <w:rsid w:val="00D02D21"/>
    <w:rsid w:val="00D052B0"/>
    <w:rsid w:val="00D10767"/>
    <w:rsid w:val="00D11EDB"/>
    <w:rsid w:val="00D141D4"/>
    <w:rsid w:val="00D141DB"/>
    <w:rsid w:val="00D15F9E"/>
    <w:rsid w:val="00D203FA"/>
    <w:rsid w:val="00D20D2E"/>
    <w:rsid w:val="00D2314E"/>
    <w:rsid w:val="00D2348A"/>
    <w:rsid w:val="00D27C10"/>
    <w:rsid w:val="00D32BBB"/>
    <w:rsid w:val="00D32EFA"/>
    <w:rsid w:val="00D34470"/>
    <w:rsid w:val="00D35CCB"/>
    <w:rsid w:val="00D42894"/>
    <w:rsid w:val="00D4311B"/>
    <w:rsid w:val="00D527FE"/>
    <w:rsid w:val="00D57406"/>
    <w:rsid w:val="00D62BCF"/>
    <w:rsid w:val="00D67E89"/>
    <w:rsid w:val="00D7050A"/>
    <w:rsid w:val="00D71F85"/>
    <w:rsid w:val="00D73C1A"/>
    <w:rsid w:val="00D760A1"/>
    <w:rsid w:val="00D816FA"/>
    <w:rsid w:val="00D87E27"/>
    <w:rsid w:val="00D957A4"/>
    <w:rsid w:val="00D9605A"/>
    <w:rsid w:val="00DA45F6"/>
    <w:rsid w:val="00DA71A8"/>
    <w:rsid w:val="00DB2B33"/>
    <w:rsid w:val="00DB5AB1"/>
    <w:rsid w:val="00DB6EA8"/>
    <w:rsid w:val="00DC1894"/>
    <w:rsid w:val="00DC18D0"/>
    <w:rsid w:val="00DC62D2"/>
    <w:rsid w:val="00DD107F"/>
    <w:rsid w:val="00DD24A6"/>
    <w:rsid w:val="00DD29D7"/>
    <w:rsid w:val="00DD2CAC"/>
    <w:rsid w:val="00DD4BDE"/>
    <w:rsid w:val="00DD4EB8"/>
    <w:rsid w:val="00DE028C"/>
    <w:rsid w:val="00DE224B"/>
    <w:rsid w:val="00DF0B7F"/>
    <w:rsid w:val="00DF11B9"/>
    <w:rsid w:val="00DF2E30"/>
    <w:rsid w:val="00E0080E"/>
    <w:rsid w:val="00E00DA9"/>
    <w:rsid w:val="00E01025"/>
    <w:rsid w:val="00E0425F"/>
    <w:rsid w:val="00E04EE6"/>
    <w:rsid w:val="00E05A1D"/>
    <w:rsid w:val="00E0665A"/>
    <w:rsid w:val="00E1076F"/>
    <w:rsid w:val="00E113D0"/>
    <w:rsid w:val="00E12EFC"/>
    <w:rsid w:val="00E166A7"/>
    <w:rsid w:val="00E21090"/>
    <w:rsid w:val="00E2164C"/>
    <w:rsid w:val="00E2300B"/>
    <w:rsid w:val="00E24378"/>
    <w:rsid w:val="00E264C9"/>
    <w:rsid w:val="00E27E12"/>
    <w:rsid w:val="00E30070"/>
    <w:rsid w:val="00E30681"/>
    <w:rsid w:val="00E314C9"/>
    <w:rsid w:val="00E3289E"/>
    <w:rsid w:val="00E32EEE"/>
    <w:rsid w:val="00E3485F"/>
    <w:rsid w:val="00E40267"/>
    <w:rsid w:val="00E40537"/>
    <w:rsid w:val="00E45E6F"/>
    <w:rsid w:val="00E50326"/>
    <w:rsid w:val="00E61CD7"/>
    <w:rsid w:val="00E704BA"/>
    <w:rsid w:val="00E73BF5"/>
    <w:rsid w:val="00E7488B"/>
    <w:rsid w:val="00E75881"/>
    <w:rsid w:val="00E8166E"/>
    <w:rsid w:val="00E8239A"/>
    <w:rsid w:val="00E85305"/>
    <w:rsid w:val="00E8543E"/>
    <w:rsid w:val="00E927DE"/>
    <w:rsid w:val="00E93A1E"/>
    <w:rsid w:val="00E94FC2"/>
    <w:rsid w:val="00E9516D"/>
    <w:rsid w:val="00E9598E"/>
    <w:rsid w:val="00E95A96"/>
    <w:rsid w:val="00E9612C"/>
    <w:rsid w:val="00E97399"/>
    <w:rsid w:val="00EA23CE"/>
    <w:rsid w:val="00EA34A7"/>
    <w:rsid w:val="00EB1DB8"/>
    <w:rsid w:val="00EB2E9F"/>
    <w:rsid w:val="00EB3C87"/>
    <w:rsid w:val="00EB41C3"/>
    <w:rsid w:val="00EB54D2"/>
    <w:rsid w:val="00EC0652"/>
    <w:rsid w:val="00EC510F"/>
    <w:rsid w:val="00EC6327"/>
    <w:rsid w:val="00EC63A2"/>
    <w:rsid w:val="00EC7EDD"/>
    <w:rsid w:val="00ED0DB4"/>
    <w:rsid w:val="00ED3AF9"/>
    <w:rsid w:val="00ED5938"/>
    <w:rsid w:val="00EE12C3"/>
    <w:rsid w:val="00EE3787"/>
    <w:rsid w:val="00EE6332"/>
    <w:rsid w:val="00EE7319"/>
    <w:rsid w:val="00EF16FC"/>
    <w:rsid w:val="00EF44BA"/>
    <w:rsid w:val="00EF5856"/>
    <w:rsid w:val="00EF722C"/>
    <w:rsid w:val="00F00944"/>
    <w:rsid w:val="00F04702"/>
    <w:rsid w:val="00F06E68"/>
    <w:rsid w:val="00F16808"/>
    <w:rsid w:val="00F21824"/>
    <w:rsid w:val="00F22C27"/>
    <w:rsid w:val="00F23BA3"/>
    <w:rsid w:val="00F2524F"/>
    <w:rsid w:val="00F3196C"/>
    <w:rsid w:val="00F334FD"/>
    <w:rsid w:val="00F34D12"/>
    <w:rsid w:val="00F35C1A"/>
    <w:rsid w:val="00F37FEE"/>
    <w:rsid w:val="00F40019"/>
    <w:rsid w:val="00F422D7"/>
    <w:rsid w:val="00F424DB"/>
    <w:rsid w:val="00F446F8"/>
    <w:rsid w:val="00F46632"/>
    <w:rsid w:val="00F468EE"/>
    <w:rsid w:val="00F47957"/>
    <w:rsid w:val="00F5161A"/>
    <w:rsid w:val="00F52256"/>
    <w:rsid w:val="00F5266F"/>
    <w:rsid w:val="00F56D97"/>
    <w:rsid w:val="00F571B2"/>
    <w:rsid w:val="00F620C1"/>
    <w:rsid w:val="00F65ACB"/>
    <w:rsid w:val="00F66081"/>
    <w:rsid w:val="00F718DA"/>
    <w:rsid w:val="00F71ED2"/>
    <w:rsid w:val="00F72DAF"/>
    <w:rsid w:val="00F7599A"/>
    <w:rsid w:val="00F83FB5"/>
    <w:rsid w:val="00F878F2"/>
    <w:rsid w:val="00F9012C"/>
    <w:rsid w:val="00F9095B"/>
    <w:rsid w:val="00F9144A"/>
    <w:rsid w:val="00F92205"/>
    <w:rsid w:val="00F931E3"/>
    <w:rsid w:val="00F942FA"/>
    <w:rsid w:val="00F94E25"/>
    <w:rsid w:val="00F9632D"/>
    <w:rsid w:val="00F96884"/>
    <w:rsid w:val="00F972A6"/>
    <w:rsid w:val="00F9743A"/>
    <w:rsid w:val="00FA13FE"/>
    <w:rsid w:val="00FA48F1"/>
    <w:rsid w:val="00FA6938"/>
    <w:rsid w:val="00FB016C"/>
    <w:rsid w:val="00FB455C"/>
    <w:rsid w:val="00FB5C78"/>
    <w:rsid w:val="00FC16F6"/>
    <w:rsid w:val="00FC39BB"/>
    <w:rsid w:val="00FC5C49"/>
    <w:rsid w:val="00FC7702"/>
    <w:rsid w:val="00FD0330"/>
    <w:rsid w:val="00FD352A"/>
    <w:rsid w:val="00FD5D61"/>
    <w:rsid w:val="00FE010D"/>
    <w:rsid w:val="00FE0FC8"/>
    <w:rsid w:val="00FE11A4"/>
    <w:rsid w:val="00FE6361"/>
    <w:rsid w:val="00FE6B26"/>
    <w:rsid w:val="00FE7285"/>
    <w:rsid w:val="00FF3785"/>
    <w:rsid w:val="00FF5725"/>
    <w:rsid w:val="00FF5D70"/>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AB3486E"/>
  <w15:chartTrackingRefBased/>
  <w15:docId w15:val="{6C82020C-1C58-4895-A1C8-3D42BB3785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A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paragraph" w:styleId="berschrift1">
    <w:name w:val="heading 1"/>
    <w:basedOn w:val="Standard"/>
    <w:link w:val="berschrift1Zchn"/>
    <w:uiPriority w:val="9"/>
    <w:qFormat/>
    <w:rsid w:val="00A00A4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de-AT"/>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MDPI42tablebody">
    <w:name w:val="MDPI_4.2_table_body"/>
    <w:qFormat/>
    <w:rsid w:val="002E5D68"/>
    <w:pPr>
      <w:suppressAutoHyphens/>
      <w:snapToGrid w:val="0"/>
      <w:spacing w:after="0" w:line="260" w:lineRule="atLeast"/>
      <w:jc w:val="center"/>
    </w:pPr>
    <w:rPr>
      <w:rFonts w:ascii="Palatino Linotype" w:eastAsia="Times New Roman" w:hAnsi="Palatino Linotype" w:cs="Times New Roman"/>
      <w:color w:val="000000"/>
      <w:sz w:val="20"/>
      <w:szCs w:val="20"/>
      <w:lang w:val="en-US" w:eastAsia="de-DE" w:bidi="en-US"/>
    </w:rPr>
  </w:style>
  <w:style w:type="table" w:styleId="Tabellenraster">
    <w:name w:val="Table Grid"/>
    <w:basedOn w:val="NormaleTabelle"/>
    <w:uiPriority w:val="39"/>
    <w:rsid w:val="002E5D68"/>
    <w:pPr>
      <w:suppressAutoHyphens/>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emithellemGitternetz">
    <w:name w:val="Grid Table Light"/>
    <w:basedOn w:val="NormaleTabelle"/>
    <w:uiPriority w:val="40"/>
    <w:rsid w:val="002E5D6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EinfacheTabelle2">
    <w:name w:val="Plain Table 2"/>
    <w:basedOn w:val="NormaleTabelle"/>
    <w:uiPriority w:val="42"/>
    <w:rsid w:val="002E5D68"/>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Listenabsatz">
    <w:name w:val="List Paragraph"/>
    <w:basedOn w:val="Standard"/>
    <w:uiPriority w:val="34"/>
    <w:qFormat/>
    <w:rsid w:val="00EC7EDD"/>
    <w:pPr>
      <w:ind w:left="720"/>
      <w:contextualSpacing/>
    </w:pPr>
  </w:style>
  <w:style w:type="paragraph" w:styleId="Sprechblasentext">
    <w:name w:val="Balloon Text"/>
    <w:basedOn w:val="Standard"/>
    <w:link w:val="SprechblasentextZchn"/>
    <w:uiPriority w:val="99"/>
    <w:semiHidden/>
    <w:unhideWhenUsed/>
    <w:rsid w:val="00A21404"/>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A21404"/>
    <w:rPr>
      <w:rFonts w:ascii="Segoe UI" w:hAnsi="Segoe UI" w:cs="Segoe UI"/>
      <w:sz w:val="18"/>
      <w:szCs w:val="18"/>
    </w:rPr>
  </w:style>
  <w:style w:type="paragraph" w:styleId="Kopfzeile">
    <w:name w:val="header"/>
    <w:basedOn w:val="Standard"/>
    <w:link w:val="KopfzeileZchn"/>
    <w:uiPriority w:val="99"/>
    <w:unhideWhenUsed/>
    <w:rsid w:val="00DC62D2"/>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DC62D2"/>
  </w:style>
  <w:style w:type="paragraph" w:styleId="Fuzeile">
    <w:name w:val="footer"/>
    <w:basedOn w:val="Standard"/>
    <w:link w:val="FuzeileZchn"/>
    <w:uiPriority w:val="99"/>
    <w:unhideWhenUsed/>
    <w:rsid w:val="00DC62D2"/>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DC62D2"/>
  </w:style>
  <w:style w:type="character" w:styleId="Kommentarzeichen">
    <w:name w:val="annotation reference"/>
    <w:basedOn w:val="Absatz-Standardschriftart"/>
    <w:uiPriority w:val="99"/>
    <w:semiHidden/>
    <w:unhideWhenUsed/>
    <w:rsid w:val="00F931E3"/>
    <w:rPr>
      <w:sz w:val="16"/>
      <w:szCs w:val="16"/>
    </w:rPr>
  </w:style>
  <w:style w:type="paragraph" w:styleId="Kommentartext">
    <w:name w:val="annotation text"/>
    <w:basedOn w:val="Standard"/>
    <w:link w:val="KommentartextZchn"/>
    <w:uiPriority w:val="99"/>
    <w:semiHidden/>
    <w:unhideWhenUsed/>
    <w:rsid w:val="00F931E3"/>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F931E3"/>
    <w:rPr>
      <w:sz w:val="20"/>
      <w:szCs w:val="20"/>
    </w:rPr>
  </w:style>
  <w:style w:type="paragraph" w:styleId="Kommentarthema">
    <w:name w:val="annotation subject"/>
    <w:basedOn w:val="Kommentartext"/>
    <w:next w:val="Kommentartext"/>
    <w:link w:val="KommentarthemaZchn"/>
    <w:uiPriority w:val="99"/>
    <w:semiHidden/>
    <w:unhideWhenUsed/>
    <w:rsid w:val="00F931E3"/>
    <w:rPr>
      <w:b/>
      <w:bCs/>
    </w:rPr>
  </w:style>
  <w:style w:type="character" w:customStyle="1" w:styleId="KommentarthemaZchn">
    <w:name w:val="Kommentarthema Zchn"/>
    <w:basedOn w:val="KommentartextZchn"/>
    <w:link w:val="Kommentarthema"/>
    <w:uiPriority w:val="99"/>
    <w:semiHidden/>
    <w:rsid w:val="00F931E3"/>
    <w:rPr>
      <w:b/>
      <w:bCs/>
      <w:sz w:val="20"/>
      <w:szCs w:val="20"/>
    </w:rPr>
  </w:style>
  <w:style w:type="paragraph" w:styleId="Textkrper">
    <w:name w:val="Body Text"/>
    <w:basedOn w:val="Standard"/>
    <w:link w:val="TextkrperZchn"/>
    <w:uiPriority w:val="99"/>
    <w:unhideWhenUsed/>
    <w:rsid w:val="00DA71A8"/>
    <w:pPr>
      <w:spacing w:after="120" w:line="240" w:lineRule="auto"/>
    </w:pPr>
    <w:rPr>
      <w:rFonts w:ascii="Trebuchet MS" w:eastAsiaTheme="minorEastAsia" w:hAnsi="Trebuchet MS"/>
      <w:szCs w:val="20"/>
      <w:lang w:val="de-DE"/>
    </w:rPr>
  </w:style>
  <w:style w:type="character" w:customStyle="1" w:styleId="TextkrperZchn">
    <w:name w:val="Textkörper Zchn"/>
    <w:basedOn w:val="Absatz-Standardschriftart"/>
    <w:link w:val="Textkrper"/>
    <w:uiPriority w:val="99"/>
    <w:rsid w:val="00DA71A8"/>
    <w:rPr>
      <w:rFonts w:ascii="Trebuchet MS" w:eastAsiaTheme="minorEastAsia" w:hAnsi="Trebuchet MS"/>
      <w:szCs w:val="20"/>
      <w:lang w:val="de-DE"/>
    </w:rPr>
  </w:style>
  <w:style w:type="table" w:styleId="Gitternetztabelle1hell">
    <w:name w:val="Grid Table 1 Light"/>
    <w:basedOn w:val="NormaleTabelle"/>
    <w:uiPriority w:val="46"/>
    <w:rsid w:val="004B3A4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itternetztabelle5dunkel">
    <w:name w:val="Grid Table 5 Dark"/>
    <w:basedOn w:val="NormaleTabelle"/>
    <w:uiPriority w:val="50"/>
    <w:rsid w:val="004B3A4B"/>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itternetztabelle4Akzent3">
    <w:name w:val="Grid Table 4 Accent 3"/>
    <w:basedOn w:val="NormaleTabelle"/>
    <w:uiPriority w:val="49"/>
    <w:rsid w:val="00902179"/>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itternetztabelle1hellAkzent3">
    <w:name w:val="Grid Table 1 Light Accent 3"/>
    <w:basedOn w:val="NormaleTabelle"/>
    <w:uiPriority w:val="46"/>
    <w:rsid w:val="00902179"/>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character" w:customStyle="1" w:styleId="berschrift1Zchn">
    <w:name w:val="Überschrift 1 Zchn"/>
    <w:basedOn w:val="Absatz-Standardschriftart"/>
    <w:link w:val="berschrift1"/>
    <w:uiPriority w:val="9"/>
    <w:rsid w:val="00A00A4D"/>
    <w:rPr>
      <w:rFonts w:ascii="Times New Roman" w:eastAsia="Times New Roman" w:hAnsi="Times New Roman" w:cs="Times New Roman"/>
      <w:b/>
      <w:bCs/>
      <w:kern w:val="36"/>
      <w:sz w:val="48"/>
      <w:szCs w:val="48"/>
      <w:lang w:eastAsia="de-AT"/>
    </w:rPr>
  </w:style>
  <w:style w:type="paragraph" w:styleId="HTMLVorformatiert">
    <w:name w:val="HTML Preformatted"/>
    <w:basedOn w:val="Standard"/>
    <w:link w:val="HTMLVorformatiertZchn"/>
    <w:uiPriority w:val="99"/>
    <w:semiHidden/>
    <w:unhideWhenUsed/>
    <w:rsid w:val="006C53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de-AT"/>
    </w:rPr>
  </w:style>
  <w:style w:type="character" w:customStyle="1" w:styleId="HTMLVorformatiertZchn">
    <w:name w:val="HTML Vorformatiert Zchn"/>
    <w:basedOn w:val="Absatz-Standardschriftart"/>
    <w:link w:val="HTMLVorformatiert"/>
    <w:uiPriority w:val="99"/>
    <w:semiHidden/>
    <w:rsid w:val="006C5316"/>
    <w:rPr>
      <w:rFonts w:ascii="Courier New" w:eastAsia="Times New Roman" w:hAnsi="Courier New" w:cs="Courier New"/>
      <w:sz w:val="20"/>
      <w:szCs w:val="20"/>
      <w:lang w:eastAsia="de-AT"/>
    </w:rPr>
  </w:style>
  <w:style w:type="character" w:styleId="Hyperlink">
    <w:name w:val="Hyperlink"/>
    <w:basedOn w:val="Absatz-Standardschriftart"/>
    <w:uiPriority w:val="99"/>
    <w:unhideWhenUsed/>
    <w:rsid w:val="00A63A0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361288">
      <w:bodyDiv w:val="1"/>
      <w:marLeft w:val="0"/>
      <w:marRight w:val="0"/>
      <w:marTop w:val="0"/>
      <w:marBottom w:val="0"/>
      <w:divBdr>
        <w:top w:val="none" w:sz="0" w:space="0" w:color="auto"/>
        <w:left w:val="none" w:sz="0" w:space="0" w:color="auto"/>
        <w:bottom w:val="none" w:sz="0" w:space="0" w:color="auto"/>
        <w:right w:val="none" w:sz="0" w:space="0" w:color="auto"/>
      </w:divBdr>
    </w:div>
    <w:div w:id="23141240">
      <w:bodyDiv w:val="1"/>
      <w:marLeft w:val="0"/>
      <w:marRight w:val="0"/>
      <w:marTop w:val="0"/>
      <w:marBottom w:val="0"/>
      <w:divBdr>
        <w:top w:val="none" w:sz="0" w:space="0" w:color="auto"/>
        <w:left w:val="none" w:sz="0" w:space="0" w:color="auto"/>
        <w:bottom w:val="none" w:sz="0" w:space="0" w:color="auto"/>
        <w:right w:val="none" w:sz="0" w:space="0" w:color="auto"/>
      </w:divBdr>
    </w:div>
    <w:div w:id="25302117">
      <w:bodyDiv w:val="1"/>
      <w:marLeft w:val="0"/>
      <w:marRight w:val="0"/>
      <w:marTop w:val="0"/>
      <w:marBottom w:val="0"/>
      <w:divBdr>
        <w:top w:val="none" w:sz="0" w:space="0" w:color="auto"/>
        <w:left w:val="none" w:sz="0" w:space="0" w:color="auto"/>
        <w:bottom w:val="none" w:sz="0" w:space="0" w:color="auto"/>
        <w:right w:val="none" w:sz="0" w:space="0" w:color="auto"/>
      </w:divBdr>
    </w:div>
    <w:div w:id="49546876">
      <w:bodyDiv w:val="1"/>
      <w:marLeft w:val="0"/>
      <w:marRight w:val="0"/>
      <w:marTop w:val="0"/>
      <w:marBottom w:val="0"/>
      <w:divBdr>
        <w:top w:val="none" w:sz="0" w:space="0" w:color="auto"/>
        <w:left w:val="none" w:sz="0" w:space="0" w:color="auto"/>
        <w:bottom w:val="none" w:sz="0" w:space="0" w:color="auto"/>
        <w:right w:val="none" w:sz="0" w:space="0" w:color="auto"/>
      </w:divBdr>
    </w:div>
    <w:div w:id="146434023">
      <w:bodyDiv w:val="1"/>
      <w:marLeft w:val="0"/>
      <w:marRight w:val="0"/>
      <w:marTop w:val="0"/>
      <w:marBottom w:val="0"/>
      <w:divBdr>
        <w:top w:val="none" w:sz="0" w:space="0" w:color="auto"/>
        <w:left w:val="none" w:sz="0" w:space="0" w:color="auto"/>
        <w:bottom w:val="none" w:sz="0" w:space="0" w:color="auto"/>
        <w:right w:val="none" w:sz="0" w:space="0" w:color="auto"/>
      </w:divBdr>
    </w:div>
    <w:div w:id="168109439">
      <w:bodyDiv w:val="1"/>
      <w:marLeft w:val="0"/>
      <w:marRight w:val="0"/>
      <w:marTop w:val="0"/>
      <w:marBottom w:val="0"/>
      <w:divBdr>
        <w:top w:val="none" w:sz="0" w:space="0" w:color="auto"/>
        <w:left w:val="none" w:sz="0" w:space="0" w:color="auto"/>
        <w:bottom w:val="none" w:sz="0" w:space="0" w:color="auto"/>
        <w:right w:val="none" w:sz="0" w:space="0" w:color="auto"/>
      </w:divBdr>
    </w:div>
    <w:div w:id="203760574">
      <w:bodyDiv w:val="1"/>
      <w:marLeft w:val="0"/>
      <w:marRight w:val="0"/>
      <w:marTop w:val="0"/>
      <w:marBottom w:val="0"/>
      <w:divBdr>
        <w:top w:val="none" w:sz="0" w:space="0" w:color="auto"/>
        <w:left w:val="none" w:sz="0" w:space="0" w:color="auto"/>
        <w:bottom w:val="none" w:sz="0" w:space="0" w:color="auto"/>
        <w:right w:val="none" w:sz="0" w:space="0" w:color="auto"/>
      </w:divBdr>
    </w:div>
    <w:div w:id="247690714">
      <w:bodyDiv w:val="1"/>
      <w:marLeft w:val="0"/>
      <w:marRight w:val="0"/>
      <w:marTop w:val="0"/>
      <w:marBottom w:val="0"/>
      <w:divBdr>
        <w:top w:val="none" w:sz="0" w:space="0" w:color="auto"/>
        <w:left w:val="none" w:sz="0" w:space="0" w:color="auto"/>
        <w:bottom w:val="none" w:sz="0" w:space="0" w:color="auto"/>
        <w:right w:val="none" w:sz="0" w:space="0" w:color="auto"/>
      </w:divBdr>
    </w:div>
    <w:div w:id="256444640">
      <w:bodyDiv w:val="1"/>
      <w:marLeft w:val="0"/>
      <w:marRight w:val="0"/>
      <w:marTop w:val="0"/>
      <w:marBottom w:val="0"/>
      <w:divBdr>
        <w:top w:val="none" w:sz="0" w:space="0" w:color="auto"/>
        <w:left w:val="none" w:sz="0" w:space="0" w:color="auto"/>
        <w:bottom w:val="none" w:sz="0" w:space="0" w:color="auto"/>
        <w:right w:val="none" w:sz="0" w:space="0" w:color="auto"/>
      </w:divBdr>
    </w:div>
    <w:div w:id="277563737">
      <w:bodyDiv w:val="1"/>
      <w:marLeft w:val="0"/>
      <w:marRight w:val="0"/>
      <w:marTop w:val="0"/>
      <w:marBottom w:val="0"/>
      <w:divBdr>
        <w:top w:val="none" w:sz="0" w:space="0" w:color="auto"/>
        <w:left w:val="none" w:sz="0" w:space="0" w:color="auto"/>
        <w:bottom w:val="none" w:sz="0" w:space="0" w:color="auto"/>
        <w:right w:val="none" w:sz="0" w:space="0" w:color="auto"/>
      </w:divBdr>
    </w:div>
    <w:div w:id="394160446">
      <w:bodyDiv w:val="1"/>
      <w:marLeft w:val="0"/>
      <w:marRight w:val="0"/>
      <w:marTop w:val="0"/>
      <w:marBottom w:val="0"/>
      <w:divBdr>
        <w:top w:val="none" w:sz="0" w:space="0" w:color="auto"/>
        <w:left w:val="none" w:sz="0" w:space="0" w:color="auto"/>
        <w:bottom w:val="none" w:sz="0" w:space="0" w:color="auto"/>
        <w:right w:val="none" w:sz="0" w:space="0" w:color="auto"/>
      </w:divBdr>
    </w:div>
    <w:div w:id="483934519">
      <w:bodyDiv w:val="1"/>
      <w:marLeft w:val="0"/>
      <w:marRight w:val="0"/>
      <w:marTop w:val="0"/>
      <w:marBottom w:val="0"/>
      <w:divBdr>
        <w:top w:val="none" w:sz="0" w:space="0" w:color="auto"/>
        <w:left w:val="none" w:sz="0" w:space="0" w:color="auto"/>
        <w:bottom w:val="none" w:sz="0" w:space="0" w:color="auto"/>
        <w:right w:val="none" w:sz="0" w:space="0" w:color="auto"/>
      </w:divBdr>
    </w:div>
    <w:div w:id="564419013">
      <w:bodyDiv w:val="1"/>
      <w:marLeft w:val="0"/>
      <w:marRight w:val="0"/>
      <w:marTop w:val="0"/>
      <w:marBottom w:val="0"/>
      <w:divBdr>
        <w:top w:val="none" w:sz="0" w:space="0" w:color="auto"/>
        <w:left w:val="none" w:sz="0" w:space="0" w:color="auto"/>
        <w:bottom w:val="none" w:sz="0" w:space="0" w:color="auto"/>
        <w:right w:val="none" w:sz="0" w:space="0" w:color="auto"/>
      </w:divBdr>
    </w:div>
    <w:div w:id="697662721">
      <w:bodyDiv w:val="1"/>
      <w:marLeft w:val="0"/>
      <w:marRight w:val="0"/>
      <w:marTop w:val="0"/>
      <w:marBottom w:val="0"/>
      <w:divBdr>
        <w:top w:val="none" w:sz="0" w:space="0" w:color="auto"/>
        <w:left w:val="none" w:sz="0" w:space="0" w:color="auto"/>
        <w:bottom w:val="none" w:sz="0" w:space="0" w:color="auto"/>
        <w:right w:val="none" w:sz="0" w:space="0" w:color="auto"/>
      </w:divBdr>
    </w:div>
    <w:div w:id="772634482">
      <w:bodyDiv w:val="1"/>
      <w:marLeft w:val="0"/>
      <w:marRight w:val="0"/>
      <w:marTop w:val="0"/>
      <w:marBottom w:val="0"/>
      <w:divBdr>
        <w:top w:val="none" w:sz="0" w:space="0" w:color="auto"/>
        <w:left w:val="none" w:sz="0" w:space="0" w:color="auto"/>
        <w:bottom w:val="none" w:sz="0" w:space="0" w:color="auto"/>
        <w:right w:val="none" w:sz="0" w:space="0" w:color="auto"/>
      </w:divBdr>
    </w:div>
    <w:div w:id="774591125">
      <w:bodyDiv w:val="1"/>
      <w:marLeft w:val="0"/>
      <w:marRight w:val="0"/>
      <w:marTop w:val="0"/>
      <w:marBottom w:val="0"/>
      <w:divBdr>
        <w:top w:val="none" w:sz="0" w:space="0" w:color="auto"/>
        <w:left w:val="none" w:sz="0" w:space="0" w:color="auto"/>
        <w:bottom w:val="none" w:sz="0" w:space="0" w:color="auto"/>
        <w:right w:val="none" w:sz="0" w:space="0" w:color="auto"/>
      </w:divBdr>
    </w:div>
    <w:div w:id="850536094">
      <w:bodyDiv w:val="1"/>
      <w:marLeft w:val="0"/>
      <w:marRight w:val="0"/>
      <w:marTop w:val="0"/>
      <w:marBottom w:val="0"/>
      <w:divBdr>
        <w:top w:val="none" w:sz="0" w:space="0" w:color="auto"/>
        <w:left w:val="none" w:sz="0" w:space="0" w:color="auto"/>
        <w:bottom w:val="none" w:sz="0" w:space="0" w:color="auto"/>
        <w:right w:val="none" w:sz="0" w:space="0" w:color="auto"/>
      </w:divBdr>
    </w:div>
    <w:div w:id="868026647">
      <w:bodyDiv w:val="1"/>
      <w:marLeft w:val="0"/>
      <w:marRight w:val="0"/>
      <w:marTop w:val="0"/>
      <w:marBottom w:val="0"/>
      <w:divBdr>
        <w:top w:val="none" w:sz="0" w:space="0" w:color="auto"/>
        <w:left w:val="none" w:sz="0" w:space="0" w:color="auto"/>
        <w:bottom w:val="none" w:sz="0" w:space="0" w:color="auto"/>
        <w:right w:val="none" w:sz="0" w:space="0" w:color="auto"/>
      </w:divBdr>
    </w:div>
    <w:div w:id="922179233">
      <w:bodyDiv w:val="1"/>
      <w:marLeft w:val="0"/>
      <w:marRight w:val="0"/>
      <w:marTop w:val="0"/>
      <w:marBottom w:val="0"/>
      <w:divBdr>
        <w:top w:val="none" w:sz="0" w:space="0" w:color="auto"/>
        <w:left w:val="none" w:sz="0" w:space="0" w:color="auto"/>
        <w:bottom w:val="none" w:sz="0" w:space="0" w:color="auto"/>
        <w:right w:val="none" w:sz="0" w:space="0" w:color="auto"/>
      </w:divBdr>
    </w:div>
    <w:div w:id="978388210">
      <w:bodyDiv w:val="1"/>
      <w:marLeft w:val="0"/>
      <w:marRight w:val="0"/>
      <w:marTop w:val="0"/>
      <w:marBottom w:val="0"/>
      <w:divBdr>
        <w:top w:val="none" w:sz="0" w:space="0" w:color="auto"/>
        <w:left w:val="none" w:sz="0" w:space="0" w:color="auto"/>
        <w:bottom w:val="none" w:sz="0" w:space="0" w:color="auto"/>
        <w:right w:val="none" w:sz="0" w:space="0" w:color="auto"/>
      </w:divBdr>
    </w:div>
    <w:div w:id="1148397416">
      <w:bodyDiv w:val="1"/>
      <w:marLeft w:val="0"/>
      <w:marRight w:val="0"/>
      <w:marTop w:val="0"/>
      <w:marBottom w:val="0"/>
      <w:divBdr>
        <w:top w:val="none" w:sz="0" w:space="0" w:color="auto"/>
        <w:left w:val="none" w:sz="0" w:space="0" w:color="auto"/>
        <w:bottom w:val="none" w:sz="0" w:space="0" w:color="auto"/>
        <w:right w:val="none" w:sz="0" w:space="0" w:color="auto"/>
      </w:divBdr>
    </w:div>
    <w:div w:id="1179467376">
      <w:bodyDiv w:val="1"/>
      <w:marLeft w:val="0"/>
      <w:marRight w:val="0"/>
      <w:marTop w:val="0"/>
      <w:marBottom w:val="0"/>
      <w:divBdr>
        <w:top w:val="none" w:sz="0" w:space="0" w:color="auto"/>
        <w:left w:val="none" w:sz="0" w:space="0" w:color="auto"/>
        <w:bottom w:val="none" w:sz="0" w:space="0" w:color="auto"/>
        <w:right w:val="none" w:sz="0" w:space="0" w:color="auto"/>
      </w:divBdr>
    </w:div>
    <w:div w:id="1243490065">
      <w:bodyDiv w:val="1"/>
      <w:marLeft w:val="0"/>
      <w:marRight w:val="0"/>
      <w:marTop w:val="0"/>
      <w:marBottom w:val="0"/>
      <w:divBdr>
        <w:top w:val="none" w:sz="0" w:space="0" w:color="auto"/>
        <w:left w:val="none" w:sz="0" w:space="0" w:color="auto"/>
        <w:bottom w:val="none" w:sz="0" w:space="0" w:color="auto"/>
        <w:right w:val="none" w:sz="0" w:space="0" w:color="auto"/>
      </w:divBdr>
    </w:div>
    <w:div w:id="1243762994">
      <w:bodyDiv w:val="1"/>
      <w:marLeft w:val="0"/>
      <w:marRight w:val="0"/>
      <w:marTop w:val="0"/>
      <w:marBottom w:val="0"/>
      <w:divBdr>
        <w:top w:val="none" w:sz="0" w:space="0" w:color="auto"/>
        <w:left w:val="none" w:sz="0" w:space="0" w:color="auto"/>
        <w:bottom w:val="none" w:sz="0" w:space="0" w:color="auto"/>
        <w:right w:val="none" w:sz="0" w:space="0" w:color="auto"/>
      </w:divBdr>
    </w:div>
    <w:div w:id="1265842031">
      <w:bodyDiv w:val="1"/>
      <w:marLeft w:val="0"/>
      <w:marRight w:val="0"/>
      <w:marTop w:val="0"/>
      <w:marBottom w:val="0"/>
      <w:divBdr>
        <w:top w:val="none" w:sz="0" w:space="0" w:color="auto"/>
        <w:left w:val="none" w:sz="0" w:space="0" w:color="auto"/>
        <w:bottom w:val="none" w:sz="0" w:space="0" w:color="auto"/>
        <w:right w:val="none" w:sz="0" w:space="0" w:color="auto"/>
      </w:divBdr>
    </w:div>
    <w:div w:id="1322346138">
      <w:bodyDiv w:val="1"/>
      <w:marLeft w:val="0"/>
      <w:marRight w:val="0"/>
      <w:marTop w:val="0"/>
      <w:marBottom w:val="0"/>
      <w:divBdr>
        <w:top w:val="none" w:sz="0" w:space="0" w:color="auto"/>
        <w:left w:val="none" w:sz="0" w:space="0" w:color="auto"/>
        <w:bottom w:val="none" w:sz="0" w:space="0" w:color="auto"/>
        <w:right w:val="none" w:sz="0" w:space="0" w:color="auto"/>
      </w:divBdr>
    </w:div>
    <w:div w:id="1400207559">
      <w:bodyDiv w:val="1"/>
      <w:marLeft w:val="0"/>
      <w:marRight w:val="0"/>
      <w:marTop w:val="0"/>
      <w:marBottom w:val="0"/>
      <w:divBdr>
        <w:top w:val="none" w:sz="0" w:space="0" w:color="auto"/>
        <w:left w:val="none" w:sz="0" w:space="0" w:color="auto"/>
        <w:bottom w:val="none" w:sz="0" w:space="0" w:color="auto"/>
        <w:right w:val="none" w:sz="0" w:space="0" w:color="auto"/>
      </w:divBdr>
    </w:div>
    <w:div w:id="1423451356">
      <w:bodyDiv w:val="1"/>
      <w:marLeft w:val="0"/>
      <w:marRight w:val="0"/>
      <w:marTop w:val="0"/>
      <w:marBottom w:val="0"/>
      <w:divBdr>
        <w:top w:val="none" w:sz="0" w:space="0" w:color="auto"/>
        <w:left w:val="none" w:sz="0" w:space="0" w:color="auto"/>
        <w:bottom w:val="none" w:sz="0" w:space="0" w:color="auto"/>
        <w:right w:val="none" w:sz="0" w:space="0" w:color="auto"/>
      </w:divBdr>
    </w:div>
    <w:div w:id="1450928729">
      <w:bodyDiv w:val="1"/>
      <w:marLeft w:val="0"/>
      <w:marRight w:val="0"/>
      <w:marTop w:val="0"/>
      <w:marBottom w:val="0"/>
      <w:divBdr>
        <w:top w:val="none" w:sz="0" w:space="0" w:color="auto"/>
        <w:left w:val="none" w:sz="0" w:space="0" w:color="auto"/>
        <w:bottom w:val="none" w:sz="0" w:space="0" w:color="auto"/>
        <w:right w:val="none" w:sz="0" w:space="0" w:color="auto"/>
      </w:divBdr>
    </w:div>
    <w:div w:id="1462117087">
      <w:bodyDiv w:val="1"/>
      <w:marLeft w:val="0"/>
      <w:marRight w:val="0"/>
      <w:marTop w:val="0"/>
      <w:marBottom w:val="0"/>
      <w:divBdr>
        <w:top w:val="none" w:sz="0" w:space="0" w:color="auto"/>
        <w:left w:val="none" w:sz="0" w:space="0" w:color="auto"/>
        <w:bottom w:val="none" w:sz="0" w:space="0" w:color="auto"/>
        <w:right w:val="none" w:sz="0" w:space="0" w:color="auto"/>
      </w:divBdr>
    </w:div>
    <w:div w:id="1499619151">
      <w:bodyDiv w:val="1"/>
      <w:marLeft w:val="0"/>
      <w:marRight w:val="0"/>
      <w:marTop w:val="0"/>
      <w:marBottom w:val="0"/>
      <w:divBdr>
        <w:top w:val="none" w:sz="0" w:space="0" w:color="auto"/>
        <w:left w:val="none" w:sz="0" w:space="0" w:color="auto"/>
        <w:bottom w:val="none" w:sz="0" w:space="0" w:color="auto"/>
        <w:right w:val="none" w:sz="0" w:space="0" w:color="auto"/>
      </w:divBdr>
    </w:div>
    <w:div w:id="1556309571">
      <w:bodyDiv w:val="1"/>
      <w:marLeft w:val="0"/>
      <w:marRight w:val="0"/>
      <w:marTop w:val="0"/>
      <w:marBottom w:val="0"/>
      <w:divBdr>
        <w:top w:val="none" w:sz="0" w:space="0" w:color="auto"/>
        <w:left w:val="none" w:sz="0" w:space="0" w:color="auto"/>
        <w:bottom w:val="none" w:sz="0" w:space="0" w:color="auto"/>
        <w:right w:val="none" w:sz="0" w:space="0" w:color="auto"/>
      </w:divBdr>
    </w:div>
    <w:div w:id="1596741426">
      <w:bodyDiv w:val="1"/>
      <w:marLeft w:val="0"/>
      <w:marRight w:val="0"/>
      <w:marTop w:val="0"/>
      <w:marBottom w:val="0"/>
      <w:divBdr>
        <w:top w:val="none" w:sz="0" w:space="0" w:color="auto"/>
        <w:left w:val="none" w:sz="0" w:space="0" w:color="auto"/>
        <w:bottom w:val="none" w:sz="0" w:space="0" w:color="auto"/>
        <w:right w:val="none" w:sz="0" w:space="0" w:color="auto"/>
      </w:divBdr>
    </w:div>
    <w:div w:id="1710912329">
      <w:bodyDiv w:val="1"/>
      <w:marLeft w:val="0"/>
      <w:marRight w:val="0"/>
      <w:marTop w:val="0"/>
      <w:marBottom w:val="0"/>
      <w:divBdr>
        <w:top w:val="none" w:sz="0" w:space="0" w:color="auto"/>
        <w:left w:val="none" w:sz="0" w:space="0" w:color="auto"/>
        <w:bottom w:val="none" w:sz="0" w:space="0" w:color="auto"/>
        <w:right w:val="none" w:sz="0" w:space="0" w:color="auto"/>
      </w:divBdr>
    </w:div>
    <w:div w:id="1731146033">
      <w:bodyDiv w:val="1"/>
      <w:marLeft w:val="0"/>
      <w:marRight w:val="0"/>
      <w:marTop w:val="0"/>
      <w:marBottom w:val="0"/>
      <w:divBdr>
        <w:top w:val="none" w:sz="0" w:space="0" w:color="auto"/>
        <w:left w:val="none" w:sz="0" w:space="0" w:color="auto"/>
        <w:bottom w:val="none" w:sz="0" w:space="0" w:color="auto"/>
        <w:right w:val="none" w:sz="0" w:space="0" w:color="auto"/>
      </w:divBdr>
    </w:div>
    <w:div w:id="1732342289">
      <w:bodyDiv w:val="1"/>
      <w:marLeft w:val="0"/>
      <w:marRight w:val="0"/>
      <w:marTop w:val="0"/>
      <w:marBottom w:val="0"/>
      <w:divBdr>
        <w:top w:val="none" w:sz="0" w:space="0" w:color="auto"/>
        <w:left w:val="none" w:sz="0" w:space="0" w:color="auto"/>
        <w:bottom w:val="none" w:sz="0" w:space="0" w:color="auto"/>
        <w:right w:val="none" w:sz="0" w:space="0" w:color="auto"/>
      </w:divBdr>
    </w:div>
    <w:div w:id="1935698819">
      <w:bodyDiv w:val="1"/>
      <w:marLeft w:val="0"/>
      <w:marRight w:val="0"/>
      <w:marTop w:val="0"/>
      <w:marBottom w:val="0"/>
      <w:divBdr>
        <w:top w:val="none" w:sz="0" w:space="0" w:color="auto"/>
        <w:left w:val="none" w:sz="0" w:space="0" w:color="auto"/>
        <w:bottom w:val="none" w:sz="0" w:space="0" w:color="auto"/>
        <w:right w:val="none" w:sz="0" w:space="0" w:color="auto"/>
      </w:divBdr>
    </w:div>
    <w:div w:id="2065332458">
      <w:bodyDiv w:val="1"/>
      <w:marLeft w:val="0"/>
      <w:marRight w:val="0"/>
      <w:marTop w:val="0"/>
      <w:marBottom w:val="0"/>
      <w:divBdr>
        <w:top w:val="none" w:sz="0" w:space="0" w:color="auto"/>
        <w:left w:val="none" w:sz="0" w:space="0" w:color="auto"/>
        <w:bottom w:val="none" w:sz="0" w:space="0" w:color="auto"/>
        <w:right w:val="none" w:sz="0" w:space="0" w:color="auto"/>
      </w:divBdr>
    </w:div>
    <w:div w:id="21122352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0.tiff"/><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9.tiff"/><Relationship Id="rId2" Type="http://schemas.openxmlformats.org/officeDocument/2006/relationships/numbering" Target="numbering.xml"/><Relationship Id="rId16" Type="http://schemas.microsoft.com/office/2007/relationships/hdphoto" Target="media/hdphoto1.wdp"/><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tiff"/><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jpe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tiff"/><Relationship Id="rId14" Type="http://schemas.openxmlformats.org/officeDocument/2006/relationships/image" Target="media/image7.tif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9C861E-ABA3-4B32-936B-2D6BC9BD89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4855</Words>
  <Characters>27679</Characters>
  <Application>Microsoft Office Word</Application>
  <DocSecurity>0</DocSecurity>
  <Lines>230</Lines>
  <Paragraphs>64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Medizinische Universität Graz</Company>
  <LinksUpToDate>false</LinksUpToDate>
  <CharactersWithSpaces>32470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Schicho, Rudolf</cp:lastModifiedBy>
  <cp:revision>2</cp:revision>
  <cp:lastPrinted>2022-07-14T14:45:00Z</cp:lastPrinted>
  <dcterms:created xsi:type="dcterms:W3CDTF">2022-12-12T10:18:00Z</dcterms:created>
  <dcterms:modified xsi:type="dcterms:W3CDTF">2022-12-12T10:18:00Z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d42bda55-b12c-38b6-9ed4-b4342a6eefa2</vt:lpwstr>
  </property>
  <property fmtid="{D5CDD505-2E9C-101B-9397-08002B2CF9AE}" pid="4" name="Mendeley Citation Style_1">
    <vt:lpwstr>http://csl.mendeley.com/styles/568629161/Araifrontiers</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http://csl.mendeley.com/styles/568629161/american-medical-association-2ar-7</vt:lpwstr>
  </property>
  <property fmtid="{D5CDD505-2E9C-101B-9397-08002B2CF9AE}" pid="8" name="Mendeley Recent Style Name 1_1">
    <vt:lpwstr>American Medical Association 11th edition - Arailym Sarsembayeva</vt:lpwstr>
  </property>
  <property fmtid="{D5CDD505-2E9C-101B-9397-08002B2CF9AE}" pid="9" name="Mendeley Recent Style Id 2_1">
    <vt:lpwstr>http://csl.mendeley.com/styles/568629161/Araifrontiers</vt:lpwstr>
  </property>
  <property fmtid="{D5CDD505-2E9C-101B-9397-08002B2CF9AE}" pid="10" name="Mendeley Recent Style Name 2_1">
    <vt:lpwstr>American Medical Association 11th edition - Arailym Sarsembayeva</vt:lpwstr>
  </property>
  <property fmtid="{D5CDD505-2E9C-101B-9397-08002B2CF9AE}" pid="11" name="Mendeley Recent Style Id 3_1">
    <vt:lpwstr>http://csl.mendeley.com/styles/568629161/american-medical-association-2ar-2</vt:lpwstr>
  </property>
  <property fmtid="{D5CDD505-2E9C-101B-9397-08002B2CF9AE}" pid="12" name="Mendeley Recent Style Name 3_1">
    <vt:lpwstr>American Medical Association 11th edition - Arailym Sarsembayeva</vt:lpwstr>
  </property>
  <property fmtid="{D5CDD505-2E9C-101B-9397-08002B2CF9AE}" pid="13" name="Mendeley Recent Style Id 4_1">
    <vt:lpwstr>http://csl.mendeley.com/styles/568629161/american-medical-association-2ar-6</vt:lpwstr>
  </property>
  <property fmtid="{D5CDD505-2E9C-101B-9397-08002B2CF9AE}" pid="14" name="Mendeley Recent Style Name 4_1">
    <vt:lpwstr>American Medical Association 11th edition - Arailym Sarsembayeva</vt:lpwstr>
  </property>
  <property fmtid="{D5CDD505-2E9C-101B-9397-08002B2CF9AE}" pid="15" name="Mendeley Recent Style Id 5_1">
    <vt:lpwstr>https://csl.mendeley.com/styles/568629161/american-medical-association-2a-2a-2</vt:lpwstr>
  </property>
  <property fmtid="{D5CDD505-2E9C-101B-9397-08002B2CF9AE}" pid="16" name="Mendeley Recent Style Name 5_1">
    <vt:lpwstr>American Medical Association 11th edition - Arailym Sarsembayeva</vt:lpwstr>
  </property>
  <property fmtid="{D5CDD505-2E9C-101B-9397-08002B2CF9AE}" pid="17" name="Mendeley Recent Style Id 6_1">
    <vt:lpwstr>http://csl.mendeley.com/styles/568629161/american-medical-association-2ar</vt:lpwstr>
  </property>
  <property fmtid="{D5CDD505-2E9C-101B-9397-08002B2CF9AE}" pid="18" name="Mendeley Recent Style Name 6_1">
    <vt:lpwstr>American Medical Association 11th edition - Arailym Sarsembayeva</vt:lpwstr>
  </property>
  <property fmtid="{D5CDD505-2E9C-101B-9397-08002B2CF9AE}" pid="19" name="Mendeley Recent Style Id 7_1">
    <vt:lpwstr>http://csl.mendeley.com/styles/568629161/american-medical-association-2ar-3</vt:lpwstr>
  </property>
  <property fmtid="{D5CDD505-2E9C-101B-9397-08002B2CF9AE}" pid="20" name="Mendeley Recent Style Name 7_1">
    <vt:lpwstr>American Medical Association 11th edition - Arailym Sarsembayeva</vt:lpwstr>
  </property>
  <property fmtid="{D5CDD505-2E9C-101B-9397-08002B2CF9AE}" pid="21" name="Mendeley Recent Style Id 8_1">
    <vt:lpwstr>http://csl.mendeley.com/styles/568629161/american-medical-association-2Ara-4</vt:lpwstr>
  </property>
  <property fmtid="{D5CDD505-2E9C-101B-9397-08002B2CF9AE}" pid="22" name="Mendeley Recent Style Name 8_1">
    <vt:lpwstr>American Medical Association 11th edition - Arailym Sarsembayeva</vt:lpwstr>
  </property>
  <property fmtid="{D5CDD505-2E9C-101B-9397-08002B2CF9AE}" pid="23" name="Mendeley Recent Style Id 9_1">
    <vt:lpwstr>http://csl.mendeley.com/styles/568629161/vancouver-2ar-2</vt:lpwstr>
  </property>
  <property fmtid="{D5CDD505-2E9C-101B-9397-08002B2CF9AE}" pid="24" name="Mendeley Recent Style Name 9_1">
    <vt:lpwstr>Vancouver - Arailym </vt:lpwstr>
  </property>
</Properties>
</file>