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160DA" w14:textId="54822FA6" w:rsidR="00B07526" w:rsidRPr="00917443" w:rsidRDefault="00B07526" w:rsidP="00B07526">
      <w:pPr>
        <w:pStyle w:val="Sydney1"/>
        <w:rPr>
          <w:b w:val="0"/>
        </w:rPr>
      </w:pPr>
      <w:r w:rsidRPr="00917443">
        <w:t xml:space="preserve">Supplementary file </w:t>
      </w:r>
      <w:r>
        <w:t>3</w:t>
      </w:r>
      <w:r w:rsidRPr="00917443">
        <w:t xml:space="preserve">: Integrated services </w:t>
      </w:r>
      <w:r w:rsidR="001C335D">
        <w:t xml:space="preserve">detailed </w:t>
      </w:r>
      <w:r w:rsidRPr="00917443">
        <w:t>by facility</w:t>
      </w:r>
    </w:p>
    <w:p w14:paraId="0BBD5FA5" w14:textId="77777777" w:rsidR="00B07526" w:rsidRPr="003A4152" w:rsidRDefault="00B07526" w:rsidP="00B07526">
      <w:pPr>
        <w:rPr>
          <w:rFonts w:cstheme="minorHAnsi"/>
          <w:b/>
          <w:sz w:val="20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88"/>
        <w:gridCol w:w="1291"/>
        <w:gridCol w:w="1293"/>
        <w:gridCol w:w="1374"/>
        <w:gridCol w:w="1094"/>
        <w:gridCol w:w="1198"/>
        <w:gridCol w:w="236"/>
        <w:gridCol w:w="1356"/>
        <w:gridCol w:w="1350"/>
        <w:gridCol w:w="1340"/>
        <w:gridCol w:w="1540"/>
      </w:tblGrid>
      <w:tr w:rsidR="002356C5" w:rsidRPr="00F42D57" w14:paraId="30D2E519" w14:textId="77777777" w:rsidTr="002356C5">
        <w:trPr>
          <w:tblHeader/>
        </w:trPr>
        <w:tc>
          <w:tcPr>
            <w:tcW w:w="34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AE540" w14:textId="77777777" w:rsidR="002356C5" w:rsidRPr="00F42D57" w:rsidRDefault="002356C5" w:rsidP="00E6708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Integrated services provided at each study site</w:t>
            </w:r>
          </w:p>
        </w:tc>
        <w:tc>
          <w:tcPr>
            <w:tcW w:w="49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C09BDCF" w14:textId="597CFF4F" w:rsidR="002356C5" w:rsidRPr="00F42D57" w:rsidRDefault="001C335D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Setting</w:t>
            </w:r>
          </w:p>
        </w:tc>
        <w:tc>
          <w:tcPr>
            <w:tcW w:w="1913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CC3AE40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Hypertension</w:t>
            </w:r>
          </w:p>
        </w:tc>
        <w:tc>
          <w:tcPr>
            <w:tcW w:w="9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0B76D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2155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88992D5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Diabetes</w:t>
            </w:r>
          </w:p>
        </w:tc>
      </w:tr>
      <w:tr w:rsidR="002356C5" w:rsidRPr="00F42D57" w14:paraId="19BD413A" w14:textId="77777777" w:rsidTr="00F42D57">
        <w:trPr>
          <w:tblHeader/>
        </w:trPr>
        <w:tc>
          <w:tcPr>
            <w:tcW w:w="343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5ABC341" w14:textId="77777777" w:rsidR="002356C5" w:rsidRPr="00F42D57" w:rsidRDefault="002356C5" w:rsidP="00E6708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</w:tcPr>
          <w:p w14:paraId="496E5FEA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282E7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Screening and/or diagnosis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4AB2A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Monitoring and/or management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73C88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9F1D0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Support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EB28C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4739D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Screening and/or diagnosis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3FDD6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Monitoring and/or management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DF699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A2F16" w14:textId="77777777" w:rsidR="002356C5" w:rsidRPr="00F42D57" w:rsidRDefault="002356C5" w:rsidP="00E6708D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Support</w:t>
            </w:r>
          </w:p>
        </w:tc>
      </w:tr>
      <w:tr w:rsidR="002356C5" w:rsidRPr="00F42D57" w14:paraId="0D14C0DF" w14:textId="77777777" w:rsidTr="002356C5">
        <w:tc>
          <w:tcPr>
            <w:tcW w:w="5000" w:type="pct"/>
            <w:gridSpan w:val="11"/>
            <w:tcBorders>
              <w:top w:val="single" w:sz="12" w:space="0" w:color="auto"/>
              <w:left w:val="nil"/>
              <w:right w:val="nil"/>
            </w:tcBorders>
          </w:tcPr>
          <w:p w14:paraId="0C7C0692" w14:textId="77777777" w:rsidR="002356C5" w:rsidRPr="00F42D57" w:rsidRDefault="002356C5" w:rsidP="00E6708D">
            <w:pPr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</w:rPr>
              <w:t>Malawi facilities</w:t>
            </w:r>
          </w:p>
        </w:tc>
      </w:tr>
      <w:tr w:rsidR="002356C5" w:rsidRPr="00F42D57" w14:paraId="39F7392F" w14:textId="77777777" w:rsidTr="00F42D57">
        <w:tc>
          <w:tcPr>
            <w:tcW w:w="343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037D67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292BA0EC" w14:textId="77777777" w:rsidR="002356C5" w:rsidRPr="00F42D57" w:rsidRDefault="002356C5" w:rsidP="002356C5">
            <w:pPr>
              <w:pStyle w:val="NormalWeb"/>
              <w:spacing w:before="0" w:beforeAutospacing="0" w:after="0" w:afterAutospacing="0"/>
              <w:jc w:val="center"/>
              <w:rPr>
                <w:rFonts w:asciiTheme="minorHAnsi" w:eastAsia="Calibri" w:hAnsiTheme="minorHAnsi" w:cstheme="minorHAnsi"/>
                <w:bCs/>
                <w:kern w:val="2"/>
                <w:sz w:val="18"/>
                <w:szCs w:val="18"/>
              </w:rPr>
            </w:pPr>
            <w:r w:rsidRPr="00F42D57">
              <w:rPr>
                <w:rFonts w:asciiTheme="minorHAnsi" w:eastAsia="Calibri" w:hAnsiTheme="minorHAnsi" w:cstheme="minorHAnsi"/>
                <w:bCs/>
                <w:kern w:val="2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9C943C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93A963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7A1A32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EFD13F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DF2D94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886FCD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D9FBCB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416CFA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A29358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diet and physical exercise</w:t>
            </w:r>
          </w:p>
        </w:tc>
      </w:tr>
      <w:tr w:rsidR="002356C5" w:rsidRPr="00F42D57" w14:paraId="5F3C4980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C59A24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M2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5B46931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5347B5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and additional screening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96D23F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B0935F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B66FA0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893919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045825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5A6CCD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B0DA15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4F3276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diet</w:t>
            </w:r>
          </w:p>
        </w:tc>
      </w:tr>
      <w:tr w:rsidR="002356C5" w:rsidRPr="00F42D57" w14:paraId="65CC5D89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6DCA99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M3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A62C385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9F3B1F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4FF12B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87EDDD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6113A4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talks on hypertension and physical exercise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DF57FF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E3B468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30E79E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D681F6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E88EBD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diet</w:t>
            </w:r>
          </w:p>
        </w:tc>
      </w:tr>
      <w:tr w:rsidR="002356C5" w:rsidRPr="00F42D57" w14:paraId="4ADD8476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C2D471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M4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00CC334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4A95BD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033FDB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5988C4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84A47E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Counselling on diet modification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4B42C2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F0F7EFB" w14:textId="105F5048" w:rsidR="002356C5" w:rsidRPr="00F42D57" w:rsidRDefault="00F42D57" w:rsidP="002356C5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S</w:t>
            </w:r>
            <w:r w:rsidR="002356C5" w:rsidRPr="00F42D57">
              <w:rPr>
                <w:rFonts w:eastAsia="Times New Roman" w:cstheme="minorHAnsi"/>
                <w:sz w:val="18"/>
                <w:szCs w:val="18"/>
              </w:rPr>
              <w:t>creening for those aged over 40 and those with diabetic muscle infarction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0874BB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fasting blood sugar 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170478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B73F72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talks on diabetes prevention</w:t>
            </w:r>
          </w:p>
        </w:tc>
      </w:tr>
      <w:tr w:rsidR="002356C5" w:rsidRPr="00F42D57" w14:paraId="74678621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F2F6EE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M5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9BF1539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29DFC1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1DD6DD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6CB259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A6D3DC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talks on hypertension and lifestyle modification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BE8298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48CF96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those aged over 40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F48BF7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4E5B99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Insulin and 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C0D46F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diet</w:t>
            </w:r>
          </w:p>
        </w:tc>
      </w:tr>
      <w:tr w:rsidR="002356C5" w:rsidRPr="00F42D57" w14:paraId="23C6EF00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291A67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M6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8ACBEAF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61C1F0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and weight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FDF5F7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75EC8E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A4E09E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EDDCCF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E0DCDF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 and complications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2A4591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5F9F28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0DA5A4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diet</w:t>
            </w:r>
          </w:p>
        </w:tc>
      </w:tr>
      <w:tr w:rsidR="002356C5" w:rsidRPr="00F42D57" w14:paraId="6248573F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1CBA13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M7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BF4F9D3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020DFA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vitals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830045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524850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510598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diet modification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F48414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1FE00F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877BCF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49993F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2CE6012" w14:textId="34299B5A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Health education on diet and lifestyle modification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counselling on adherence</w:t>
            </w:r>
          </w:p>
        </w:tc>
      </w:tr>
      <w:tr w:rsidR="002356C5" w:rsidRPr="00F42D57" w14:paraId="4B0541EC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C47FB6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M8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0839CDE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425C85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88292D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447D33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27DC22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hypertension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D8E840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F6CA27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Screening for those aged above 40 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5A099F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D3FC5E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2978CE7" w14:textId="2EFB16A3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Health education on diet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lifestyle modification </w:t>
            </w:r>
          </w:p>
        </w:tc>
      </w:tr>
      <w:tr w:rsidR="002356C5" w:rsidRPr="00F42D57" w14:paraId="1DF23B45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3BEE9E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M9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E211837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6AADE2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418844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B96C3E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1E5316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0A6269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1247D8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FF1684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B39843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893175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</w:tr>
      <w:tr w:rsidR="002356C5" w:rsidRPr="00F42D57" w14:paraId="2D92E8C3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0D88C6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M10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E8FFA94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48CD67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A0C266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F2A772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B2A6B1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55BFDB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522438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E8491C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ED8E73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22C039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</w:tr>
      <w:tr w:rsidR="002356C5" w:rsidRPr="00F42D57" w14:paraId="15FF098D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7F8550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M11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CE40096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1F72FC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2F051AA" w14:textId="28D4464F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Lipid profile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879A9F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E7A664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8B3CF0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519E96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E1CE90A" w14:textId="19BB5209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lipid profile, full blood count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urine dipstick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6251AC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881C8B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health education</w:t>
            </w:r>
          </w:p>
        </w:tc>
      </w:tr>
      <w:tr w:rsidR="002356C5" w:rsidRPr="00F42D57" w14:paraId="26AF65D6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E289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M12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4408BFF7" w14:textId="77777777" w:rsidR="002356C5" w:rsidRPr="00F42D57" w:rsidRDefault="002356C5" w:rsidP="002356C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931B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5CC5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C232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D864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hypertension and lifestyle modification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630D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C34B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those aged above 40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E57E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FC89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FD44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diet, monitoring blood sugar and lifestyle modification</w:t>
            </w:r>
          </w:p>
        </w:tc>
      </w:tr>
      <w:tr w:rsidR="002356C5" w:rsidRPr="00F42D57" w14:paraId="5A2879A2" w14:textId="77777777" w:rsidTr="002356C5">
        <w:tc>
          <w:tcPr>
            <w:tcW w:w="5000" w:type="pct"/>
            <w:gridSpan w:val="11"/>
            <w:tcBorders>
              <w:top w:val="single" w:sz="12" w:space="0" w:color="auto"/>
              <w:left w:val="nil"/>
              <w:right w:val="nil"/>
            </w:tcBorders>
          </w:tcPr>
          <w:p w14:paraId="31E28581" w14:textId="77777777" w:rsidR="002356C5" w:rsidRPr="00F42D57" w:rsidRDefault="002356C5" w:rsidP="00E6708D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sz w:val="18"/>
                <w:szCs w:val="18"/>
              </w:rPr>
              <w:t>South Africa</w:t>
            </w:r>
          </w:p>
        </w:tc>
      </w:tr>
      <w:tr w:rsidR="002356C5" w:rsidRPr="00F42D57" w14:paraId="77FC80C9" w14:textId="77777777" w:rsidTr="00F42D57">
        <w:tc>
          <w:tcPr>
            <w:tcW w:w="343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DCF188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6CED340E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2F2F9B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pressure, weight, height, and pulse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E61D7D7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Hemoglobin A1C, urinalysis and lipid profile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AA2131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6C35E3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001CC9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013165F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74E1FF8" w14:textId="36D67EF3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urine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hemoglobin A1c tests and lipid profile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B2D1E5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CF11697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58C650F2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CE5887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SA2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CB046C4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  <w:p w14:paraId="1197C6BD" w14:textId="77777777" w:rsidR="00CF2E79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6B00BF8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pressure, weight, height, and pulse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AC7CB43" w14:textId="37A630C3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lipid profile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DCD9C9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3FCF8C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AE03B9C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75BC9A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75400C7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urine glucose, hemoglobin </w:t>
            </w: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A1c,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CAECED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9414A2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063846C8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B1C362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SA3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456084E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3894A2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pressure, weight, height, and pulse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4EEFF1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FBC8997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EF7523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119616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5BA24A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11BEC2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sugar, urine glucose, hemoglobin A1c,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73FB92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2AF32B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1A4F34EC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8002D0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SA4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9CBBB6E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7E2680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pressure, weight, and pulse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3BD416F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Hemoglobin A1c, and 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E84335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0B164C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074ACC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714C00E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218C5A9" w14:textId="68104106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hemoglobin A1c,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B639F7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7E86AA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0F0C535B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BAE0F6F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SA5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F92FD07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501B80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pressure, weight, height, and pulse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DFCDC9F" w14:textId="2F4C0378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Urinalysis, thyroid,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potassium/sodium tests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8A8ACEE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9FF195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A7B707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C95C9D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96C08D5" w14:textId="0610B8CB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urine glucose,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hemoglobin A1c 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09B85CF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969130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38E2C373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6E6930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SA6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6A3BD53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2A2F91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pressure, weight and height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139A179" w14:textId="450143FB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Hemoglobin A1c, random blood sugar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AF45D7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BB1CAFD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EC5127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961D9B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9EA6DD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sugar, hemoglobin A1c,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183BC1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5D2F3E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52A7C18D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E70DBF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SA7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AB417C7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A01273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949BDBF" w14:textId="12C99622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Lipid profile, urinalysis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creatinine test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D0129A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0A76FF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27E319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E413ACE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779DF9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sugar, hemoglobin A1c,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9831C7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5E6CF3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0B2FB871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8B918E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SA8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FFC8E10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6E2CE3C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60EA624" w14:textId="1200E4BE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Lipid profile, urinalysis, urea and electrolyte test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full blood count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B08A4D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5A7DBC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3A7A38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13884E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04E4656" w14:textId="7F8F5E8B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sugar, creatinine, hemoglobin A1c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5ED3D98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960A1E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5EF4E371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0C3904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SA9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981F936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A42602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F6FF30A" w14:textId="1E36B2E6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Lipid profile, urinalysis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routine bloods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4CBA0E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2E952D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C1C5C38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70AC74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38AECA5" w14:textId="63A0C911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Diabetic foot check, random blood sugar, eye test, hemoglobin A1c test, urinalysis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3A53C3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5043F1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6E1E070F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3C6459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SA10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86855AD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5AB7A9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E8A6A77" w14:textId="22882F49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Lipid profile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F2323E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22467F8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9B5913F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5921D57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17C6B66" w14:textId="2E3EFEF0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 hemoglobin A1c, urinalysis, lipid profile, eye test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full blood count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D30E4E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7CA11E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3E0F89F6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101CE7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SA11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D5AD3BF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07A0D6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561A335" w14:textId="0D04E224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Lipid profile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DBED9EE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DBB69B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9D3345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68B197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15C9E6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Diabetic foot check, random blood sugar, eye test, hemoglobin A1c,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934D94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B7FBA0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160B7A54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52C74C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SA12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5893BBB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CC5406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643EC6E" w14:textId="144188C0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Lipid profile, urinalysis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creatinine test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6D2295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7884E9C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33CA15E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807862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3B2CC3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Eye test, hemoglobin A1c, random blood sugar,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D50C3B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E71926E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792A81D8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1609F7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SA13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2D16B00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702944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8FF20E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Lipid profile, urinalysis, and random blood sugar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E9DA50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0D1652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C2227A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5587BD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E932A0A" w14:textId="61C761F0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Random blood sugar, hemoglobin A1c, lipid profile </w:t>
            </w:r>
            <w:r w:rsidR="00F42D57">
              <w:rPr>
                <w:rFonts w:eastAsia="Times New Roman" w:cstheme="minorHAnsi"/>
                <w:color w:val="000000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creatinine test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EC09A1F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DE584F5" w14:textId="16A69E4A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Health education </w:t>
            </w:r>
            <w:r w:rsidR="00F42D57">
              <w:rPr>
                <w:rFonts w:eastAsia="Times New Roman" w:cstheme="minorHAnsi"/>
                <w:color w:val="000000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diet counselling</w:t>
            </w:r>
          </w:p>
        </w:tc>
      </w:tr>
      <w:tr w:rsidR="002356C5" w:rsidRPr="00F42D57" w14:paraId="304F16C1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EC42950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SA14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671C6D7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5E60BC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55EE43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Lipid profile, urinalysis, and urea and electrolytes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0466667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776354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CE5DDC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979C2A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F2C823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sugar, , creatinine, hemoglobin A1c,, 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98B544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12C6C99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Eye and foot care</w:t>
            </w:r>
          </w:p>
        </w:tc>
      </w:tr>
      <w:tr w:rsidR="002356C5" w:rsidRPr="00F42D57" w14:paraId="216665D4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528B68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SA15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5EFB076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751810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CCF9B1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Lipid profile, and urinalysis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37CDDD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857C5A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A460F6D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CCAA32F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4E33312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Random blood sugar, hemoglobin A1c, lipid profile, physiotherapy, occupational therapy and foot examination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B2AE9B7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85509D0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Unspecified counselling</w:t>
            </w:r>
          </w:p>
        </w:tc>
      </w:tr>
      <w:tr w:rsidR="002356C5" w:rsidRPr="00F42D57" w14:paraId="3878DD81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05D33C1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SA16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29766BA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54CD1E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 and blood pressure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F1D46B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Lipid profile, urinalysis, cholesterol, creatinine, and hemoglobin A1c tests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12E8C03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1BE050A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1D4221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22C441D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vital signs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73DE71F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Random blood sugar, hemoglobin A1c, and lipid profile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CD88141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8E37128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Unspecified counselling</w:t>
            </w:r>
          </w:p>
        </w:tc>
      </w:tr>
      <w:tr w:rsidR="002356C5" w:rsidRPr="00F42D57" w14:paraId="49AC5C0B" w14:textId="77777777" w:rsidTr="00F42D57">
        <w:tc>
          <w:tcPr>
            <w:tcW w:w="343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FD66CC4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SA17</w:t>
            </w:r>
          </w:p>
        </w:tc>
        <w:tc>
          <w:tcPr>
            <w:tcW w:w="498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</w:tcPr>
          <w:p w14:paraId="301758F2" w14:textId="77777777" w:rsidR="002356C5" w:rsidRPr="00F42D57" w:rsidRDefault="00CF2E79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ABC092B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AB87482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Lipid profile, urinalysis, cholesterol, creatinine, and hemoglobin A1c</w:t>
            </w:r>
          </w:p>
        </w:tc>
        <w:tc>
          <w:tcPr>
            <w:tcW w:w="422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15AA0C7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CD6CE4E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7B56245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487EC66" w14:textId="77777777" w:rsidR="002356C5" w:rsidRPr="00F42D57" w:rsidRDefault="002356C5" w:rsidP="00E6708D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1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D84DE25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Random blood sugar hemoglobin A1c, urinalysis, and lipid profile </w:t>
            </w:r>
          </w:p>
        </w:tc>
        <w:tc>
          <w:tcPr>
            <w:tcW w:w="517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D4B0A28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4" w:space="0" w:color="D9D9D9" w:themeColor="background1" w:themeShade="D9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2D17CC4" w14:textId="77777777" w:rsidR="002356C5" w:rsidRPr="00F42D57" w:rsidRDefault="002356C5" w:rsidP="00E6708D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color w:val="000000"/>
                <w:sz w:val="18"/>
                <w:szCs w:val="18"/>
              </w:rPr>
              <w:t>Unspecified counselling</w:t>
            </w:r>
          </w:p>
        </w:tc>
      </w:tr>
      <w:tr w:rsidR="002356C5" w:rsidRPr="00F42D57" w14:paraId="55B5DDF1" w14:textId="77777777" w:rsidTr="002356C5">
        <w:tc>
          <w:tcPr>
            <w:tcW w:w="5000" w:type="pct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45400F6" w14:textId="77777777" w:rsidR="002356C5" w:rsidRPr="00F42D57" w:rsidRDefault="002356C5" w:rsidP="00E6708D">
            <w:pPr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</w:rPr>
              <w:t>Zambia</w:t>
            </w:r>
          </w:p>
        </w:tc>
      </w:tr>
      <w:tr w:rsidR="002356C5" w:rsidRPr="00F42D57" w14:paraId="3384AC84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D105B11" w14:textId="77777777" w:rsidR="002356C5" w:rsidRPr="00F42D57" w:rsidRDefault="002356C5" w:rsidP="002356C5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Cs/>
                <w:sz w:val="18"/>
                <w:szCs w:val="18"/>
              </w:rPr>
              <w:t>Z1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37825FF6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FA8307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and clinical checkup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25825B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AAC9BB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ADE0C4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Adherence counselling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389C90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7F0CA3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for vitals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B8B3357" w14:textId="294F9E4B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Random blood sugar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hemoglobin A1c tests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63D7ED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03745F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Nutrition and adherence counselling</w:t>
            </w:r>
          </w:p>
        </w:tc>
      </w:tr>
      <w:tr w:rsidR="002356C5" w:rsidRPr="00F42D57" w14:paraId="39341D77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3DB00E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Z2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03BD3857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D27267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1FB7A4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78F920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9E0BC0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Prevention and adherence counselling; and health education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D9B257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3F887D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07F2B0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9A1832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432500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Dietary modification counselling </w:t>
            </w:r>
          </w:p>
        </w:tc>
      </w:tr>
      <w:tr w:rsidR="002356C5" w:rsidRPr="00F42D57" w14:paraId="2623F9CD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F5B35A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0926E05A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379A08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C0F5D7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481679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36FB8A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Nutrition assessment counselling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00C1D0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BC3B75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E5D7E3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3BFD64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18B400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Nutrition assessment </w:t>
            </w:r>
          </w:p>
        </w:tc>
      </w:tr>
      <w:tr w:rsidR="002356C5" w:rsidRPr="00F42D57" w14:paraId="08320B1C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D32FC3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3802ECE0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34622D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4B4822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BF1F46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C39CBE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Information and education session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050A83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1517E5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E6903A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DBE306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452D13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Nutritional assessment </w:t>
            </w:r>
          </w:p>
        </w:tc>
      </w:tr>
      <w:tr w:rsidR="002356C5" w:rsidRPr="00F42D57" w14:paraId="342C8427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2E0E94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0962BDF6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C1E466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080E66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Liver functioning test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C14096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7BA4A1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Referral to OPD depending on blood pressure level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0B8377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635BF9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704673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EF77A0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7110D0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Information, education and counselling on nutrition management</w:t>
            </w:r>
          </w:p>
        </w:tc>
      </w:tr>
      <w:tr w:rsidR="002356C5" w:rsidRPr="00F42D57" w14:paraId="36B2010F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AD6AD2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08BC801E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28BAA0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307CCE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D4C906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D4BF0F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568441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C0A0D9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8B71EE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429A31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C61958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09D12B95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5DF6BF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473D1867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DDDFA11" w14:textId="1BAC1179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Blood pressure check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additional screening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7CF1F1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FE78E3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146BE6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204202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352802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F0B98B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AEF371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621629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</w:tr>
      <w:tr w:rsidR="002356C5" w:rsidRPr="00F42D57" w14:paraId="5F17D2E1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881A0F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6009C3AE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1A4C5C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944156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Urinalysis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3F697A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6244C63" w14:textId="7DBA09C8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Information, education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unspecified counselling 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9935BA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5315418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073D86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Random blood sugar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743119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3076E1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Information, education and unspecified counselling</w:t>
            </w:r>
          </w:p>
        </w:tc>
      </w:tr>
      <w:tr w:rsidR="002356C5" w:rsidRPr="00F42D57" w14:paraId="0600AC0C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001F01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lastRenderedPageBreak/>
              <w:t>Z9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55652B00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52F8E1F" w14:textId="20CBB89F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Blood pressure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weight check, checking family history and lifestyle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C6BFD0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5D7A1A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C60896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Health education on prevention and risk reduction and lifestyle modification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E836406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1A0F18E" w14:textId="77777777" w:rsidR="002356C5" w:rsidRPr="00F42D57" w:rsidRDefault="002356C5" w:rsidP="002356C5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F42D57">
              <w:rPr>
                <w:rFonts w:eastAsia="Times New Roman" w:cstheme="minorHAnsi"/>
                <w:bCs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65F90F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B49B01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4F56A6C" w14:textId="52D45176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 xml:space="preserve">Health education </w:t>
            </w:r>
            <w:r w:rsidR="00F42D57">
              <w:rPr>
                <w:rFonts w:eastAsia="Times New Roman" w:cstheme="minorHAnsi"/>
                <w:sz w:val="18"/>
                <w:szCs w:val="18"/>
              </w:rPr>
              <w:t>and</w:t>
            </w:r>
            <w:r w:rsidRPr="00F42D57">
              <w:rPr>
                <w:rFonts w:eastAsia="Times New Roman" w:cstheme="minorHAnsi"/>
                <w:sz w:val="18"/>
                <w:szCs w:val="18"/>
              </w:rPr>
              <w:t xml:space="preserve"> adherence counselling</w:t>
            </w:r>
          </w:p>
        </w:tc>
      </w:tr>
      <w:tr w:rsidR="002356C5" w:rsidRPr="00F42D57" w14:paraId="7C8B8FB1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2D4F0B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Z10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1E24A58F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EF00E1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and weight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A58F8C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24C7FCD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BCF93F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56C694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B0FE76A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C2DBBC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18A8FB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BB792E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</w:tr>
      <w:tr w:rsidR="002356C5" w:rsidRPr="00F42D57" w14:paraId="29147FD7" w14:textId="77777777" w:rsidTr="00F42D57">
        <w:tc>
          <w:tcPr>
            <w:tcW w:w="34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1114692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D9D9D9"/>
              <w:right w:val="nil"/>
            </w:tcBorders>
          </w:tcPr>
          <w:p w14:paraId="571377CD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Urban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20E7E3D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Blood pressure check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7B1D80C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35E351C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CC50B31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9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E4B5714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0B5872E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5B3D038C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4EBE06D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auto"/>
            <w:hideMark/>
          </w:tcPr>
          <w:p w14:paraId="6B1894E2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  <w:tr w:rsidR="002356C5" w:rsidRPr="00F42D57" w14:paraId="1F9BCBF6" w14:textId="77777777" w:rsidTr="00F42D57">
        <w:tc>
          <w:tcPr>
            <w:tcW w:w="343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12791793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Z12</w:t>
            </w:r>
          </w:p>
        </w:tc>
        <w:tc>
          <w:tcPr>
            <w:tcW w:w="498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</w:tcPr>
          <w:p w14:paraId="4A8A2C48" w14:textId="77777777" w:rsidR="002356C5" w:rsidRPr="00F42D57" w:rsidRDefault="002356C5" w:rsidP="002356C5">
            <w:pPr>
              <w:jc w:val="center"/>
              <w:textAlignment w:val="bottom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F42D57">
              <w:rPr>
                <w:rFonts w:eastAsia="Calibri" w:cstheme="minorHAnsi"/>
                <w:bCs/>
                <w:sz w:val="18"/>
                <w:szCs w:val="18"/>
              </w:rPr>
              <w:t>Rural</w:t>
            </w:r>
          </w:p>
        </w:tc>
        <w:tc>
          <w:tcPr>
            <w:tcW w:w="499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31D1A3BE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Checking of vital signs including blood pressure</w:t>
            </w:r>
          </w:p>
        </w:tc>
        <w:tc>
          <w:tcPr>
            <w:tcW w:w="530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528384D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422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1A8C1DA0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462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0C593DB9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  <w:tc>
          <w:tcPr>
            <w:tcW w:w="91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56A19755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 </w:t>
            </w:r>
          </w:p>
        </w:tc>
        <w:tc>
          <w:tcPr>
            <w:tcW w:w="523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10376967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Screening for diabetes</w:t>
            </w:r>
          </w:p>
        </w:tc>
        <w:tc>
          <w:tcPr>
            <w:tcW w:w="521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38D35FD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None</w:t>
            </w:r>
          </w:p>
        </w:tc>
        <w:tc>
          <w:tcPr>
            <w:tcW w:w="517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2011C47B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Drug dispensing</w:t>
            </w:r>
          </w:p>
        </w:tc>
        <w:tc>
          <w:tcPr>
            <w:tcW w:w="594" w:type="pct"/>
            <w:tcBorders>
              <w:top w:val="single" w:sz="8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64AB6DAF" w14:textId="77777777" w:rsidR="002356C5" w:rsidRPr="00F42D57" w:rsidRDefault="002356C5" w:rsidP="002356C5">
            <w:pPr>
              <w:rPr>
                <w:rFonts w:eastAsia="Times New Roman" w:cstheme="minorHAnsi"/>
                <w:sz w:val="18"/>
                <w:szCs w:val="18"/>
              </w:rPr>
            </w:pPr>
            <w:r w:rsidRPr="00F42D57">
              <w:rPr>
                <w:rFonts w:eastAsia="Times New Roman" w:cstheme="minorHAnsi"/>
                <w:sz w:val="18"/>
                <w:szCs w:val="18"/>
              </w:rPr>
              <w:t>Unspecified counselling</w:t>
            </w:r>
          </w:p>
        </w:tc>
      </w:tr>
    </w:tbl>
    <w:p w14:paraId="36EC59BC" w14:textId="77777777" w:rsidR="00B07526" w:rsidRPr="003A4152" w:rsidRDefault="00B07526" w:rsidP="00B07526">
      <w:pPr>
        <w:rPr>
          <w:rFonts w:cstheme="minorHAnsi"/>
          <w:sz w:val="20"/>
          <w:szCs w:val="22"/>
        </w:rPr>
      </w:pPr>
    </w:p>
    <w:p w14:paraId="243B5212" w14:textId="77777777" w:rsidR="00B07526" w:rsidRPr="003A4152" w:rsidRDefault="00B07526" w:rsidP="00B07526">
      <w:pPr>
        <w:rPr>
          <w:rFonts w:cstheme="minorHAnsi"/>
          <w:b/>
          <w:bCs/>
          <w:sz w:val="20"/>
          <w:szCs w:val="22"/>
          <w:lang w:val="en-GB"/>
        </w:rPr>
      </w:pPr>
    </w:p>
    <w:p w14:paraId="12C84F0A" w14:textId="77777777" w:rsidR="00B07526" w:rsidRPr="00917443" w:rsidRDefault="00B07526" w:rsidP="00B07526">
      <w:pPr>
        <w:pStyle w:val="Sydney1"/>
      </w:pPr>
    </w:p>
    <w:p w14:paraId="298CE596" w14:textId="77777777" w:rsidR="009457BA" w:rsidRDefault="009457BA"/>
    <w:sectPr w:rsidR="009457BA" w:rsidSect="00C352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26"/>
    <w:rsid w:val="00121210"/>
    <w:rsid w:val="001C335D"/>
    <w:rsid w:val="002356C5"/>
    <w:rsid w:val="00530C79"/>
    <w:rsid w:val="009457BA"/>
    <w:rsid w:val="00B07526"/>
    <w:rsid w:val="00CF2E79"/>
    <w:rsid w:val="00F4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168BB"/>
  <w15:chartTrackingRefBased/>
  <w15:docId w15:val="{2314B6D3-D6EA-44F8-80AC-62A68DCA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526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ydney1">
    <w:name w:val="Sydney1"/>
    <w:basedOn w:val="Heading1"/>
    <w:qFormat/>
    <w:rsid w:val="00B07526"/>
    <w:pPr>
      <w:spacing w:before="0"/>
    </w:pPr>
    <w:rPr>
      <w:rFonts w:asciiTheme="minorHAnsi" w:hAnsiTheme="minorHAnsi" w:cstheme="minorHAnsi"/>
      <w:b/>
      <w:color w:val="000000" w:themeColor="text1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07526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ormalWeb">
    <w:name w:val="Normal (Web)"/>
    <w:basedOn w:val="Normal"/>
    <w:uiPriority w:val="99"/>
    <w:unhideWhenUsed/>
    <w:rsid w:val="002356C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25</TotalTime>
  <Pages>7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Sande</dc:creator>
  <cp:keywords/>
  <dc:description/>
  <cp:lastModifiedBy>Sydney Rosen</cp:lastModifiedBy>
  <cp:revision>5</cp:revision>
  <dcterms:created xsi:type="dcterms:W3CDTF">2024-07-05T15:34:00Z</dcterms:created>
  <dcterms:modified xsi:type="dcterms:W3CDTF">2024-07-06T18:42:00Z</dcterms:modified>
</cp:coreProperties>
</file>