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Y="-150"/>
        <w:tblW w:w="146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507"/>
        <w:gridCol w:w="541"/>
        <w:gridCol w:w="541"/>
        <w:gridCol w:w="507"/>
        <w:gridCol w:w="413"/>
        <w:gridCol w:w="507"/>
        <w:gridCol w:w="507"/>
        <w:gridCol w:w="507"/>
        <w:gridCol w:w="507"/>
        <w:gridCol w:w="507"/>
        <w:gridCol w:w="541"/>
        <w:gridCol w:w="541"/>
        <w:gridCol w:w="501"/>
        <w:gridCol w:w="541"/>
        <w:gridCol w:w="541"/>
        <w:gridCol w:w="541"/>
        <w:gridCol w:w="545"/>
        <w:gridCol w:w="541"/>
        <w:gridCol w:w="541"/>
        <w:gridCol w:w="541"/>
        <w:gridCol w:w="541"/>
        <w:gridCol w:w="461"/>
        <w:gridCol w:w="701"/>
      </w:tblGrid>
      <w:tr w:rsidR="00ED33D7" w:rsidRPr="00EE6BAB" w14:paraId="3C035C00" w14:textId="77777777" w:rsidTr="00164339">
        <w:trPr>
          <w:gridAfter w:val="1"/>
          <w:wAfter w:w="701" w:type="dxa"/>
          <w:trHeight w:val="1031"/>
        </w:trPr>
        <w:tc>
          <w:tcPr>
            <w:tcW w:w="2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007515" w14:textId="77777777" w:rsidR="00ED33D7" w:rsidRPr="00EE6BAB" w:rsidRDefault="00ED33D7" w:rsidP="00ED33D7">
            <w:pPr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03988E09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Wiley et al (2022)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0E8D95DC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Becket et al (2022)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68BAE14D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Tesler et al (2018)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646232A5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Castro-Sánchez et al (2019)</w:t>
            </w:r>
          </w:p>
        </w:tc>
        <w:tc>
          <w:tcPr>
            <w:tcW w:w="41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63DBE75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Wu et al (2019)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9C0522A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Dzhambov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(2022)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21CEFEC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Zhang et al (2023)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B2D0255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Almog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(2022)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48BF494D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Missen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(2021)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6D6BE151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Masterson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(2022)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5EAFD22A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Turunen et al (2022)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1A1E8B46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Bettmann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(2021)</w:t>
            </w:r>
          </w:p>
        </w:tc>
        <w:tc>
          <w:tcPr>
            <w:tcW w:w="5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0D1B321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Seifert (2014)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27D1C365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Bettmann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(2013)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3541BB54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Harper et al (2019)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35BC63DA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Richterova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(2019)</w:t>
            </w:r>
          </w:p>
        </w:tc>
        <w:tc>
          <w:tcPr>
            <w:tcW w:w="54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174F6FF9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Mennis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(2021)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D876BC3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Martin et al (2020)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2F3DFC8B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Bittencourt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(2023)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80E3F21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Berger &amp; Berger (2021)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5598BEA3" w14:textId="77777777" w:rsidR="00ED33D7" w:rsidRPr="00E21046" w:rsidRDefault="00ED33D7" w:rsidP="00ED33D7">
            <w:pP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>Panagiotunis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8"/>
                <w:lang w:val="es-ES" w:eastAsia="es-ES"/>
              </w:rPr>
              <w:t xml:space="preserve"> et al (2020)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7F7F7F" w:themeFill="text1" w:themeFillTint="80"/>
            <w:noWrap/>
            <w:textDirection w:val="btLr"/>
            <w:vAlign w:val="center"/>
            <w:hideMark/>
          </w:tcPr>
          <w:p w14:paraId="5FD6518C" w14:textId="77777777" w:rsidR="00ED33D7" w:rsidRPr="00392C75" w:rsidRDefault="00ED33D7" w:rsidP="00ED33D7">
            <w:pP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8"/>
                <w:lang w:val="es-ES" w:eastAsia="es-ES"/>
              </w:rPr>
            </w:pPr>
            <w:r w:rsidRPr="00392C7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8"/>
                <w:lang w:val="es-ES" w:eastAsia="es-ES"/>
              </w:rPr>
              <w:t>Mean score</w:t>
            </w:r>
          </w:p>
        </w:tc>
      </w:tr>
      <w:tr w:rsidR="00164339" w:rsidRPr="00EE6BAB" w14:paraId="1A749390" w14:textId="77777777" w:rsidTr="00164339">
        <w:trPr>
          <w:gridAfter w:val="1"/>
          <w:wAfter w:w="701" w:type="dxa"/>
          <w:trHeight w:val="429"/>
        </w:trPr>
        <w:tc>
          <w:tcPr>
            <w:tcW w:w="2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7ED344E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1.Theoretical or conceptual underpinning to the research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1FC790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DBC534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CD3415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7EF7E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F858F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678E61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20310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060BF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8052F6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F8A99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38E9C3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10A95D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E23EA2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2DA636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238DA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FD29F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83F9F5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BD1297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231B2E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A8D92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39F7E9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38C937F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2,6</w:t>
            </w:r>
          </w:p>
        </w:tc>
      </w:tr>
      <w:tr w:rsidR="00164339" w:rsidRPr="00EE6BAB" w14:paraId="27D9718F" w14:textId="77777777" w:rsidTr="00164339">
        <w:trPr>
          <w:gridAfter w:val="1"/>
          <w:wAfter w:w="701" w:type="dxa"/>
          <w:trHeight w:val="290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54DC1D3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2. Statement of research aim/s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3116C3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E70FBB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75090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E8F75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F65805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3F8C12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16B63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758DC3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704A5A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853238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886A63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A28FD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746C5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86C310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9A1913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64CC33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EB20D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C572FC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D1633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6D871C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892952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7A6FA35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2,5</w:t>
            </w:r>
          </w:p>
        </w:tc>
      </w:tr>
      <w:tr w:rsidR="00164339" w:rsidRPr="00EE6BAB" w14:paraId="68E4260E" w14:textId="77777777" w:rsidTr="00164339">
        <w:trPr>
          <w:gridAfter w:val="1"/>
          <w:wAfter w:w="701" w:type="dxa"/>
          <w:trHeight w:val="429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BE63CA9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  <w:t>3. Clear description of research setting and target population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AB204B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A6B10A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86BD24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B6DE8C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288A42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F0DBE3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D47F6D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CD45C8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9EDC3F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18495C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673D1F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4A80D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93D93F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A625F1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AE6F90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EB7AA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CDF41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D1B28B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5F6046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A14541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8EABA5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1FFA859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2,6</w:t>
            </w:r>
          </w:p>
        </w:tc>
      </w:tr>
      <w:tr w:rsidR="00164339" w:rsidRPr="00EE6BAB" w14:paraId="6478D120" w14:textId="77777777" w:rsidTr="00164339">
        <w:trPr>
          <w:gridAfter w:val="1"/>
          <w:wAfter w:w="701" w:type="dxa"/>
          <w:trHeight w:val="477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394E15F" w14:textId="6864FAE3" w:rsidR="00ED33D7" w:rsidRPr="002272A3" w:rsidRDefault="006F5BDB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4.The study design i</w:t>
            </w:r>
            <w:r w:rsidR="00ED33D7"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s appropriate to address the stated research aim/s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196BDC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EFB1A9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238D00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89171F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ECDC6E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754725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DB37F7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A2F09B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93D45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46164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6D1614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98CF50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A19F8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672EE6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304A1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9662E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5D84B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B88AC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1B03C7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10CBB6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07F641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4230C81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2,3</w:t>
            </w:r>
          </w:p>
        </w:tc>
      </w:tr>
      <w:tr w:rsidR="00164339" w:rsidRPr="00EE6BAB" w14:paraId="2E27DE5F" w14:textId="77777777" w:rsidTr="00164339">
        <w:trPr>
          <w:gridAfter w:val="1"/>
          <w:wAfter w:w="701" w:type="dxa"/>
          <w:trHeight w:val="429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9FBB05D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5.Appropriate sampling to address the research aim/s.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7A99D4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10471A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28A10D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5B46F1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1638D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D8F9A7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9268AD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A96DB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CE2D8E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5A6E9A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5EBB8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04D20A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EA953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76A293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EBB96C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D93C61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923B8A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A70878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0C5FB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7C1049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D9DA5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0A99178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2,4</w:t>
            </w:r>
          </w:p>
        </w:tc>
      </w:tr>
      <w:tr w:rsidR="00164339" w:rsidRPr="00EE6BAB" w14:paraId="4DD492E5" w14:textId="77777777" w:rsidTr="00164339">
        <w:trPr>
          <w:gridAfter w:val="1"/>
          <w:wAfter w:w="701" w:type="dxa"/>
          <w:trHeight w:val="429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A8ABDED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6. Rationale for choice of data collection tool/s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7A4F7A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EBD913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79CD9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D1F4E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1ADE95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DE504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6BAA1A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0D93EF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5170C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45F92F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195514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85B613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4AD47B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6A4C49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A16CCE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BF203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A43D29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6F1F6C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B9595B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49DBB1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21F35E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7262A80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2,4</w:t>
            </w:r>
          </w:p>
        </w:tc>
      </w:tr>
      <w:tr w:rsidR="00164339" w:rsidRPr="00EE6BAB" w14:paraId="12B2F8B1" w14:textId="77777777" w:rsidTr="00164339">
        <w:trPr>
          <w:gridAfter w:val="1"/>
          <w:wAfter w:w="701" w:type="dxa"/>
          <w:trHeight w:val="589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F143554" w14:textId="55D73A54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7.The format and co</w:t>
            </w:r>
            <w:r w:rsidR="00821240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ntent of data collection tools i</w:t>
            </w: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s appropriate to address the stated research aim/s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54EC50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EABFD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DCF856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D3CE35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3EB037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9F1755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2EE3B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4E2D94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DB5F43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867057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349D9F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33C691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98A1A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D7F292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5AF66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6AB34C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14264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D0C90C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61A5A2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C00CDA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5DD55F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273761E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2,4</w:t>
            </w:r>
          </w:p>
        </w:tc>
      </w:tr>
      <w:tr w:rsidR="00164339" w:rsidRPr="00EE6BAB" w14:paraId="0B2D9AD5" w14:textId="77777777" w:rsidTr="00164339">
        <w:trPr>
          <w:gridAfter w:val="1"/>
          <w:wAfter w:w="701" w:type="dxa"/>
          <w:trHeight w:val="429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6FB4CC1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  <w:t>8. Description of data collection process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BC79A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692F68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082EC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F72F5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0DF9BB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D6541B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0964CC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0CB64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FB993E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D6C54D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FFBE5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13590E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03E4F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373169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378B3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E53C7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74E4A2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804DD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36A1A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4E50D4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23BA68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356F557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2,4</w:t>
            </w:r>
          </w:p>
        </w:tc>
      </w:tr>
      <w:tr w:rsidR="00164339" w:rsidRPr="00EE6BAB" w14:paraId="366E8554" w14:textId="77777777" w:rsidTr="00164339">
        <w:trPr>
          <w:gridAfter w:val="1"/>
          <w:wAfter w:w="701" w:type="dxa"/>
          <w:trHeight w:val="415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F999B7E" w14:textId="77777777" w:rsidR="00ED33D7" w:rsidRPr="00EE6BAB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s-ES" w:eastAsia="es-ES"/>
              </w:rPr>
            </w:pPr>
            <w:r w:rsidRPr="00EE6BAB">
              <w:rPr>
                <w:rFonts w:ascii="Calibri" w:hAnsi="Calibri" w:cs="Calibri"/>
                <w:color w:val="000000"/>
                <w:sz w:val="16"/>
                <w:szCs w:val="16"/>
                <w:lang w:val="es-ES" w:eastAsia="es-ES"/>
              </w:rPr>
              <w:t xml:space="preserve">9. </w:t>
            </w:r>
            <w:proofErr w:type="spellStart"/>
            <w:r w:rsidRPr="00EE6BAB">
              <w:rPr>
                <w:rFonts w:ascii="Calibri" w:hAnsi="Calibri" w:cs="Calibri"/>
                <w:color w:val="000000"/>
                <w:sz w:val="16"/>
                <w:szCs w:val="16"/>
                <w:lang w:val="es-ES" w:eastAsia="es-ES"/>
              </w:rPr>
              <w:t>Recruitment</w:t>
            </w:r>
            <w:proofErr w:type="spellEnd"/>
            <w:r w:rsidRPr="00EE6BAB">
              <w:rPr>
                <w:rFonts w:ascii="Calibri" w:hAnsi="Calibri" w:cs="Calibri"/>
                <w:color w:val="000000"/>
                <w:sz w:val="16"/>
                <w:szCs w:val="16"/>
                <w:lang w:val="es-ES" w:eastAsia="es-ES"/>
              </w:rPr>
              <w:t xml:space="preserve"> data </w:t>
            </w:r>
            <w:proofErr w:type="spellStart"/>
            <w:r w:rsidRPr="00EE6BAB">
              <w:rPr>
                <w:rFonts w:ascii="Calibri" w:hAnsi="Calibri" w:cs="Calibri"/>
                <w:color w:val="000000"/>
                <w:sz w:val="16"/>
                <w:szCs w:val="16"/>
                <w:lang w:val="es-ES" w:eastAsia="es-ES"/>
              </w:rPr>
              <w:t>provided</w:t>
            </w:r>
            <w:proofErr w:type="spellEnd"/>
            <w:r w:rsidRPr="00EE6BAB">
              <w:rPr>
                <w:rFonts w:ascii="Calibri" w:hAnsi="Calibri" w:cs="Calibri"/>
                <w:color w:val="000000"/>
                <w:sz w:val="16"/>
                <w:szCs w:val="16"/>
                <w:lang w:val="es-ES" w:eastAsia="es-ES"/>
              </w:rPr>
              <w:t xml:space="preserve"> 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2EF20D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ACCB44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2DA4B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1604C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C16A8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61FC38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B9C3A9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38100C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06F20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07F274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912552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59F09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86FC3D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2BA14E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7BFF7E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A95E53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3870B0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EBDFCA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9283F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4DD406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6FD30B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3A42F99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2,4</w:t>
            </w:r>
          </w:p>
        </w:tc>
      </w:tr>
      <w:tr w:rsidR="00164339" w:rsidRPr="00EE6BAB" w14:paraId="03FD9FFF" w14:textId="77777777" w:rsidTr="00164339">
        <w:trPr>
          <w:gridAfter w:val="1"/>
          <w:wAfter w:w="701" w:type="dxa"/>
          <w:trHeight w:val="429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8FDAF12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10.Justification for analytical method selected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732314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B999F0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F75A8E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DD80F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A9052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237945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41B78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92A702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C1EB97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BE67A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09AF53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3BD20F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A62DC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736C57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B4168F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64178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5E698E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A8515F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EA846C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8AEF91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B958EF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739A5D6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1,9</w:t>
            </w:r>
          </w:p>
        </w:tc>
      </w:tr>
      <w:tr w:rsidR="00164339" w:rsidRPr="00EE6BAB" w14:paraId="2279CA39" w14:textId="77777777" w:rsidTr="00164339">
        <w:trPr>
          <w:gridAfter w:val="1"/>
          <w:wAfter w:w="701" w:type="dxa"/>
          <w:trHeight w:val="547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3EFA505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11.The method of analysis was appropriate to answer the research aim/s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B9A912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3C0357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FCF6F4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3EC728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0F24AF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A326F6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E8602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CBE095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17A3A6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91E964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577B8A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CF37B2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3C7EED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821A07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D16D01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393BB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1B410D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3F7585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304864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9F292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7F9B5B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31BC5E4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2,1</w:t>
            </w:r>
          </w:p>
        </w:tc>
      </w:tr>
      <w:tr w:rsidR="00164339" w:rsidRPr="00EE6BAB" w14:paraId="3FEBEBBE" w14:textId="77777777" w:rsidTr="00164339">
        <w:trPr>
          <w:gridAfter w:val="1"/>
          <w:wAfter w:w="701" w:type="dxa"/>
          <w:trHeight w:val="636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54FACEC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 w:themeColor="text1"/>
                <w:sz w:val="16"/>
                <w:szCs w:val="16"/>
                <w:lang w:val="en-US" w:eastAsia="es-ES"/>
              </w:rPr>
              <w:t>12. Evidence that the research stakeholders have been considered in research design or conduct.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CA9A6C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36F563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14A56F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F802C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490329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F2829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88E35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8641D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399C38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CEE0E3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3A54D5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79412B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69FAF3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7124AB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3C937F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975686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834326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57E8F9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3570BC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D6B205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C5788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2FADF71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1,8</w:t>
            </w:r>
          </w:p>
        </w:tc>
      </w:tr>
      <w:tr w:rsidR="00164339" w:rsidRPr="00EE6BAB" w14:paraId="0FC19E0A" w14:textId="77777777" w:rsidTr="00164339">
        <w:trPr>
          <w:gridAfter w:val="1"/>
          <w:wAfter w:w="701" w:type="dxa"/>
          <w:trHeight w:val="429"/>
        </w:trPr>
        <w:tc>
          <w:tcPr>
            <w:tcW w:w="2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8BFA413" w14:textId="77777777" w:rsidR="00ED33D7" w:rsidRPr="002272A3" w:rsidRDefault="00ED33D7" w:rsidP="00ED33D7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2272A3">
              <w:rPr>
                <w:rFonts w:ascii="Calibri" w:hAnsi="Calibri" w:cs="Calibri"/>
                <w:color w:val="000000"/>
                <w:sz w:val="16"/>
                <w:szCs w:val="16"/>
                <w:lang w:val="en-US" w:eastAsia="es-ES"/>
              </w:rPr>
              <w:t>13. Strengths and limitations critically discussed</w:t>
            </w:r>
          </w:p>
        </w:tc>
        <w:tc>
          <w:tcPr>
            <w:tcW w:w="507" w:type="dxa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B0654C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CEE408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B2DB79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3E9A33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527D3E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3F8BA48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80F179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6083DD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538457A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ACE4F4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7C36D1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3C1A2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C39F4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EC3776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BC9C02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5DD886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EC701E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39FF77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AE6860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8B15C1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25CC9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F5BD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</w:tcPr>
          <w:p w14:paraId="0027BE7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1,7</w:t>
            </w:r>
          </w:p>
        </w:tc>
      </w:tr>
      <w:tr w:rsidR="00ED33D7" w:rsidRPr="006F5BDB" w14:paraId="2C68FA5A" w14:textId="77777777" w:rsidTr="00164339">
        <w:trPr>
          <w:gridAfter w:val="1"/>
          <w:wAfter w:w="701" w:type="dxa"/>
          <w:trHeight w:val="347"/>
        </w:trPr>
        <w:tc>
          <w:tcPr>
            <w:tcW w:w="2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vAlign w:val="center"/>
            <w:hideMark/>
          </w:tcPr>
          <w:p w14:paraId="11D8A6D3" w14:textId="77777777" w:rsidR="00ED33D7" w:rsidRPr="00392C75" w:rsidRDefault="00ED33D7" w:rsidP="00ED33D7">
            <w:pPr>
              <w:rPr>
                <w:rFonts w:ascii="Calibri" w:hAnsi="Calibri" w:cs="Calibri"/>
                <w:b/>
                <w:color w:val="FFFFFF" w:themeColor="background1"/>
                <w:sz w:val="16"/>
                <w:szCs w:val="16"/>
                <w:lang w:val="es-ES" w:eastAsia="es-ES"/>
              </w:rPr>
            </w:pPr>
            <w:r w:rsidRPr="00392C75">
              <w:rPr>
                <w:rFonts w:ascii="Calibri" w:hAnsi="Calibri" w:cs="Calibri"/>
                <w:b/>
                <w:color w:val="FFFFFF" w:themeColor="background1"/>
                <w:sz w:val="16"/>
                <w:szCs w:val="16"/>
                <w:lang w:val="es-ES" w:eastAsia="es-ES"/>
              </w:rPr>
              <w:t xml:space="preserve">Total score ( </w:t>
            </w:r>
            <w:proofErr w:type="spellStart"/>
            <w:r w:rsidRPr="00392C75">
              <w:rPr>
                <w:rFonts w:ascii="Calibri" w:hAnsi="Calibri" w:cs="Calibri"/>
                <w:b/>
                <w:color w:val="FFFFFF" w:themeColor="background1"/>
                <w:sz w:val="16"/>
                <w:szCs w:val="16"/>
                <w:lang w:val="es-ES" w:eastAsia="es-ES"/>
              </w:rPr>
              <w:t>maximum</w:t>
            </w:r>
            <w:proofErr w:type="spellEnd"/>
            <w:r w:rsidRPr="00392C75">
              <w:rPr>
                <w:rFonts w:ascii="Calibri" w:hAnsi="Calibri" w:cs="Calibri"/>
                <w:b/>
                <w:color w:val="FFFFFF" w:themeColor="background1"/>
                <w:sz w:val="16"/>
                <w:szCs w:val="16"/>
                <w:lang w:val="es-ES" w:eastAsia="es-ES"/>
              </w:rPr>
              <w:t xml:space="preserve"> 39)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3F84AF8C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27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604F510D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29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5DE53EC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32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3EA751EF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30</w:t>
            </w:r>
          </w:p>
        </w:tc>
        <w:tc>
          <w:tcPr>
            <w:tcW w:w="41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33FF0349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24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592DC99B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36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4C9C211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31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1CAE4AC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33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6577321E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27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28CA9ED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30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003C4DD7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34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2482D94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16</w:t>
            </w:r>
          </w:p>
        </w:tc>
        <w:tc>
          <w:tcPr>
            <w:tcW w:w="5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4AD5ED55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26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0BFE9FC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33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4243B310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31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3A3941A2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32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4197AF0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33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73219A51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35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6B2A1746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26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48CBD064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23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bottom"/>
          </w:tcPr>
          <w:p w14:paraId="4E065ED3" w14:textId="77777777" w:rsidR="00ED33D7" w:rsidRPr="006F5BDB" w:rsidRDefault="00ED33D7" w:rsidP="00ED33D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</w:rPr>
              <w:t>29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9DF7" w14:textId="77777777" w:rsidR="00ED33D7" w:rsidRPr="006F5BDB" w:rsidRDefault="00ED33D7" w:rsidP="00ED33D7">
            <w:pPr>
              <w:rPr>
                <w:rFonts w:ascii="Calibri" w:hAnsi="Calibri" w:cs="Calibri"/>
                <w:color w:val="000000"/>
                <w:sz w:val="18"/>
                <w:szCs w:val="22"/>
                <w:lang w:val="es-ES" w:eastAsia="es-ES"/>
              </w:rPr>
            </w:pPr>
          </w:p>
        </w:tc>
      </w:tr>
      <w:tr w:rsidR="00ED33D7" w:rsidRPr="00EE6BAB" w14:paraId="37DB634F" w14:textId="77777777" w:rsidTr="00164339">
        <w:trPr>
          <w:trHeight w:val="131"/>
        </w:trPr>
        <w:tc>
          <w:tcPr>
            <w:tcW w:w="2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2591E91" w14:textId="77777777" w:rsidR="00ED33D7" w:rsidRPr="00392C75" w:rsidRDefault="00ED33D7" w:rsidP="00ED33D7">
            <w:pPr>
              <w:rPr>
                <w:rFonts w:ascii="Calibri" w:hAnsi="Calibri" w:cs="Calibri"/>
                <w:b/>
                <w:color w:val="FFFFFF" w:themeColor="background1"/>
                <w:sz w:val="16"/>
                <w:szCs w:val="16"/>
                <w:lang w:val="es-ES" w:eastAsia="es-ES"/>
              </w:rPr>
            </w:pPr>
            <w:r w:rsidRPr="00392C75">
              <w:rPr>
                <w:rFonts w:ascii="Calibri" w:hAnsi="Calibri" w:cs="Calibri"/>
                <w:b/>
                <w:color w:val="FFFFFF" w:themeColor="background1"/>
                <w:sz w:val="16"/>
                <w:szCs w:val="16"/>
                <w:lang w:val="es-ES" w:eastAsia="es-ES"/>
              </w:rPr>
              <w:t>Mean score</w:t>
            </w:r>
          </w:p>
        </w:tc>
        <w:tc>
          <w:tcPr>
            <w:tcW w:w="10959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3FF692A4" w14:textId="77777777" w:rsidR="00ED33D7" w:rsidRPr="006F5BDB" w:rsidRDefault="00ED33D7" w:rsidP="00ED33D7">
            <w:pPr>
              <w:keepNext/>
              <w:jc w:val="center"/>
              <w:rPr>
                <w:rFonts w:ascii="Calibri" w:hAnsi="Calibri" w:cs="Calibri"/>
                <w:b/>
                <w:color w:val="000000"/>
                <w:sz w:val="18"/>
                <w:szCs w:val="22"/>
                <w:lang w:val="es-ES" w:eastAsia="es-ES"/>
              </w:rPr>
            </w:pPr>
            <w:r w:rsidRPr="006F5BDB">
              <w:rPr>
                <w:rFonts w:ascii="Calibri" w:hAnsi="Calibri" w:cs="Calibri"/>
                <w:b/>
                <w:color w:val="FFFFFF" w:themeColor="background1"/>
                <w:sz w:val="18"/>
                <w:szCs w:val="22"/>
                <w:lang w:val="es-ES" w:eastAsia="es-ES"/>
              </w:rPr>
              <w:t>29,4</w:t>
            </w:r>
          </w:p>
        </w:tc>
        <w:tc>
          <w:tcPr>
            <w:tcW w:w="116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81FB" w14:textId="77777777" w:rsidR="00ED33D7" w:rsidRPr="00EE6BAB" w:rsidRDefault="00ED33D7" w:rsidP="00ED33D7">
            <w:pPr>
              <w:keepNext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</w:p>
        </w:tc>
      </w:tr>
    </w:tbl>
    <w:p w14:paraId="5630AD66" w14:textId="77777777" w:rsidR="00EE6BAB" w:rsidRDefault="00EE6BAB" w:rsidP="00EE6BAB"/>
    <w:p w14:paraId="7194DBDC" w14:textId="293700D0" w:rsidR="00870EAC" w:rsidRPr="0066579B" w:rsidRDefault="00ED33D7" w:rsidP="0066579B">
      <w:pPr>
        <w:pStyle w:val="Descripcin"/>
        <w:rPr>
          <w:b w:val="0"/>
          <w:color w:val="auto"/>
        </w:rPr>
      </w:pPr>
      <w:r w:rsidRPr="00B25517">
        <w:rPr>
          <w:i/>
          <w:color w:val="auto"/>
        </w:rPr>
        <w:t xml:space="preserve">Table </w:t>
      </w:r>
      <w:r w:rsidR="00B45BDA">
        <w:rPr>
          <w:i/>
          <w:color w:val="auto"/>
        </w:rPr>
        <w:t>S</w:t>
      </w:r>
      <w:r w:rsidRPr="00B25517">
        <w:rPr>
          <w:i/>
          <w:color w:val="auto"/>
        </w:rPr>
        <w:fldChar w:fldCharType="begin"/>
      </w:r>
      <w:r w:rsidRPr="00B25517">
        <w:rPr>
          <w:i/>
          <w:color w:val="auto"/>
        </w:rPr>
        <w:instrText xml:space="preserve"> SEQ Tabla \* ARABIC </w:instrText>
      </w:r>
      <w:r w:rsidRPr="00B25517">
        <w:rPr>
          <w:i/>
          <w:color w:val="auto"/>
        </w:rPr>
        <w:fldChar w:fldCharType="separate"/>
      </w:r>
      <w:r w:rsidRPr="00B25517">
        <w:rPr>
          <w:i/>
          <w:noProof/>
          <w:color w:val="auto"/>
        </w:rPr>
        <w:t xml:space="preserve">1 </w:t>
      </w:r>
      <w:r w:rsidRPr="00B25517">
        <w:rPr>
          <w:i/>
          <w:color w:val="auto"/>
        </w:rPr>
        <w:fldChar w:fldCharType="end"/>
      </w:r>
      <w:r w:rsidRPr="008C76E7">
        <w:rPr>
          <w:color w:val="auto"/>
        </w:rPr>
        <w:t xml:space="preserve">. </w:t>
      </w:r>
      <w:proofErr w:type="spellStart"/>
      <w:r w:rsidRPr="008C76E7">
        <w:rPr>
          <w:b w:val="0"/>
          <w:color w:val="auto"/>
        </w:rPr>
        <w:t>QuADS</w:t>
      </w:r>
      <w:proofErr w:type="spellEnd"/>
      <w:r w:rsidRPr="008C76E7">
        <w:rPr>
          <w:b w:val="0"/>
          <w:color w:val="auto"/>
        </w:rPr>
        <w:t xml:space="preserve"> scores breakdown by study</w:t>
      </w:r>
    </w:p>
    <w:sectPr w:rsidR="00870EAC" w:rsidRPr="0066579B" w:rsidSect="00EE6BAB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724F"/>
    <w:multiLevelType w:val="hybridMultilevel"/>
    <w:tmpl w:val="035893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4740F"/>
    <w:multiLevelType w:val="hybridMultilevel"/>
    <w:tmpl w:val="9AFC44E0"/>
    <w:lvl w:ilvl="0" w:tplc="8A64AB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698070">
    <w:abstractNumId w:val="0"/>
  </w:num>
  <w:num w:numId="2" w16cid:durableId="1559434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CEA"/>
    <w:rsid w:val="000070AB"/>
    <w:rsid w:val="0002122C"/>
    <w:rsid w:val="00021BF1"/>
    <w:rsid w:val="000261D3"/>
    <w:rsid w:val="000268B5"/>
    <w:rsid w:val="00030471"/>
    <w:rsid w:val="00034CFF"/>
    <w:rsid w:val="0006422E"/>
    <w:rsid w:val="00075BA3"/>
    <w:rsid w:val="00087C19"/>
    <w:rsid w:val="000952E7"/>
    <w:rsid w:val="00096C67"/>
    <w:rsid w:val="00096CF7"/>
    <w:rsid w:val="000D0BE2"/>
    <w:rsid w:val="000E5E3D"/>
    <w:rsid w:val="00115674"/>
    <w:rsid w:val="00116EBC"/>
    <w:rsid w:val="001304EE"/>
    <w:rsid w:val="0013611F"/>
    <w:rsid w:val="00141C9C"/>
    <w:rsid w:val="00164339"/>
    <w:rsid w:val="00176ED4"/>
    <w:rsid w:val="00183DE0"/>
    <w:rsid w:val="00183DF8"/>
    <w:rsid w:val="001A0A00"/>
    <w:rsid w:val="001B0992"/>
    <w:rsid w:val="001B3615"/>
    <w:rsid w:val="001F6371"/>
    <w:rsid w:val="002129A7"/>
    <w:rsid w:val="00214D99"/>
    <w:rsid w:val="002272A3"/>
    <w:rsid w:val="00231965"/>
    <w:rsid w:val="00260A0F"/>
    <w:rsid w:val="002965ED"/>
    <w:rsid w:val="002A2954"/>
    <w:rsid w:val="002B5536"/>
    <w:rsid w:val="002B7050"/>
    <w:rsid w:val="002C47AD"/>
    <w:rsid w:val="002E354D"/>
    <w:rsid w:val="00301365"/>
    <w:rsid w:val="00307242"/>
    <w:rsid w:val="00311D21"/>
    <w:rsid w:val="00311FF9"/>
    <w:rsid w:val="0031538A"/>
    <w:rsid w:val="00316785"/>
    <w:rsid w:val="00344EA8"/>
    <w:rsid w:val="00351B16"/>
    <w:rsid w:val="003767C1"/>
    <w:rsid w:val="003802F1"/>
    <w:rsid w:val="00392C75"/>
    <w:rsid w:val="003B7CEA"/>
    <w:rsid w:val="003D0CE5"/>
    <w:rsid w:val="003F088A"/>
    <w:rsid w:val="003F29E6"/>
    <w:rsid w:val="003F5123"/>
    <w:rsid w:val="00411681"/>
    <w:rsid w:val="0047703C"/>
    <w:rsid w:val="00481784"/>
    <w:rsid w:val="00483DBB"/>
    <w:rsid w:val="00491E31"/>
    <w:rsid w:val="0049513C"/>
    <w:rsid w:val="004F37C5"/>
    <w:rsid w:val="0051675F"/>
    <w:rsid w:val="005201E9"/>
    <w:rsid w:val="005522EC"/>
    <w:rsid w:val="0055755E"/>
    <w:rsid w:val="00577098"/>
    <w:rsid w:val="00582B33"/>
    <w:rsid w:val="00596639"/>
    <w:rsid w:val="005C764C"/>
    <w:rsid w:val="005F2A91"/>
    <w:rsid w:val="006238C9"/>
    <w:rsid w:val="00632033"/>
    <w:rsid w:val="0066579B"/>
    <w:rsid w:val="00666405"/>
    <w:rsid w:val="00687547"/>
    <w:rsid w:val="006F5BDB"/>
    <w:rsid w:val="00700D2F"/>
    <w:rsid w:val="00705D4C"/>
    <w:rsid w:val="0073591B"/>
    <w:rsid w:val="0074507E"/>
    <w:rsid w:val="0076083A"/>
    <w:rsid w:val="007628BA"/>
    <w:rsid w:val="00762E65"/>
    <w:rsid w:val="00764B24"/>
    <w:rsid w:val="00765FA0"/>
    <w:rsid w:val="0078460A"/>
    <w:rsid w:val="007E4B10"/>
    <w:rsid w:val="00821240"/>
    <w:rsid w:val="00831EE1"/>
    <w:rsid w:val="00836627"/>
    <w:rsid w:val="008448D6"/>
    <w:rsid w:val="00847F88"/>
    <w:rsid w:val="00851544"/>
    <w:rsid w:val="00855A06"/>
    <w:rsid w:val="00857FB3"/>
    <w:rsid w:val="0086152E"/>
    <w:rsid w:val="00870EAC"/>
    <w:rsid w:val="008910B4"/>
    <w:rsid w:val="008C154B"/>
    <w:rsid w:val="008C76E7"/>
    <w:rsid w:val="008F2492"/>
    <w:rsid w:val="008F2DF2"/>
    <w:rsid w:val="00905A72"/>
    <w:rsid w:val="0092394A"/>
    <w:rsid w:val="00960EC2"/>
    <w:rsid w:val="00977364"/>
    <w:rsid w:val="0098543C"/>
    <w:rsid w:val="00996750"/>
    <w:rsid w:val="009B12AD"/>
    <w:rsid w:val="009B25D6"/>
    <w:rsid w:val="009B7721"/>
    <w:rsid w:val="009E00FB"/>
    <w:rsid w:val="009E0CAA"/>
    <w:rsid w:val="009E5104"/>
    <w:rsid w:val="00A11F5C"/>
    <w:rsid w:val="00A126C7"/>
    <w:rsid w:val="00A17006"/>
    <w:rsid w:val="00A264A1"/>
    <w:rsid w:val="00A369D6"/>
    <w:rsid w:val="00A53D84"/>
    <w:rsid w:val="00A80B78"/>
    <w:rsid w:val="00A93D87"/>
    <w:rsid w:val="00A93EE0"/>
    <w:rsid w:val="00A95D76"/>
    <w:rsid w:val="00AD1B3E"/>
    <w:rsid w:val="00AD293F"/>
    <w:rsid w:val="00AD63C1"/>
    <w:rsid w:val="00AE264D"/>
    <w:rsid w:val="00AF5CE0"/>
    <w:rsid w:val="00B25517"/>
    <w:rsid w:val="00B3309E"/>
    <w:rsid w:val="00B45BDA"/>
    <w:rsid w:val="00B50336"/>
    <w:rsid w:val="00B950E2"/>
    <w:rsid w:val="00BB14F9"/>
    <w:rsid w:val="00BC74F7"/>
    <w:rsid w:val="00BD6937"/>
    <w:rsid w:val="00C2703C"/>
    <w:rsid w:val="00C41FE8"/>
    <w:rsid w:val="00C45885"/>
    <w:rsid w:val="00C5079E"/>
    <w:rsid w:val="00CA6BF9"/>
    <w:rsid w:val="00CE0F8D"/>
    <w:rsid w:val="00D01BEB"/>
    <w:rsid w:val="00D0406B"/>
    <w:rsid w:val="00D077F3"/>
    <w:rsid w:val="00D11E41"/>
    <w:rsid w:val="00D337F6"/>
    <w:rsid w:val="00D373AF"/>
    <w:rsid w:val="00D47C1F"/>
    <w:rsid w:val="00D5530A"/>
    <w:rsid w:val="00D62194"/>
    <w:rsid w:val="00DC64F8"/>
    <w:rsid w:val="00E06414"/>
    <w:rsid w:val="00E1387A"/>
    <w:rsid w:val="00E21046"/>
    <w:rsid w:val="00E55A64"/>
    <w:rsid w:val="00E6262F"/>
    <w:rsid w:val="00E65D4B"/>
    <w:rsid w:val="00ED33D7"/>
    <w:rsid w:val="00EE4753"/>
    <w:rsid w:val="00EE6BAB"/>
    <w:rsid w:val="00F1571E"/>
    <w:rsid w:val="00F244EE"/>
    <w:rsid w:val="00F41DD1"/>
    <w:rsid w:val="00F5158C"/>
    <w:rsid w:val="00F81259"/>
    <w:rsid w:val="00FF13E8"/>
    <w:rsid w:val="01D16677"/>
    <w:rsid w:val="036D36D8"/>
    <w:rsid w:val="03DA16FB"/>
    <w:rsid w:val="0425AAF0"/>
    <w:rsid w:val="05C9FBCD"/>
    <w:rsid w:val="06621AF0"/>
    <w:rsid w:val="0679D7A6"/>
    <w:rsid w:val="06A4D79A"/>
    <w:rsid w:val="06FA82A4"/>
    <w:rsid w:val="0754D28E"/>
    <w:rsid w:val="09E97F46"/>
    <w:rsid w:val="0ACE826E"/>
    <w:rsid w:val="0BA6786D"/>
    <w:rsid w:val="0DCA5FC4"/>
    <w:rsid w:val="0E4058CC"/>
    <w:rsid w:val="0EA2860F"/>
    <w:rsid w:val="0F6E0742"/>
    <w:rsid w:val="0F7E70A1"/>
    <w:rsid w:val="0FCCCD24"/>
    <w:rsid w:val="0FEFDC54"/>
    <w:rsid w:val="12E55346"/>
    <w:rsid w:val="132FC242"/>
    <w:rsid w:val="135E1E55"/>
    <w:rsid w:val="1494BE04"/>
    <w:rsid w:val="14A6EF30"/>
    <w:rsid w:val="15F9C599"/>
    <w:rsid w:val="17F99B60"/>
    <w:rsid w:val="18AC1C69"/>
    <w:rsid w:val="1A1E08AF"/>
    <w:rsid w:val="1A31C5F1"/>
    <w:rsid w:val="1A79BB6B"/>
    <w:rsid w:val="1A8C6225"/>
    <w:rsid w:val="1B2EDD8B"/>
    <w:rsid w:val="1B95A5F3"/>
    <w:rsid w:val="1C612C26"/>
    <w:rsid w:val="1C78CDC4"/>
    <w:rsid w:val="1CF9E156"/>
    <w:rsid w:val="1D9E855B"/>
    <w:rsid w:val="2128A31B"/>
    <w:rsid w:val="218B24E7"/>
    <w:rsid w:val="22C4737C"/>
    <w:rsid w:val="2301E4FD"/>
    <w:rsid w:val="23473C15"/>
    <w:rsid w:val="24CAB96F"/>
    <w:rsid w:val="25C56D8A"/>
    <w:rsid w:val="267D2F28"/>
    <w:rsid w:val="26CA1D3A"/>
    <w:rsid w:val="27FEA2F9"/>
    <w:rsid w:val="284FE130"/>
    <w:rsid w:val="28C894DB"/>
    <w:rsid w:val="2972A61A"/>
    <w:rsid w:val="2CD5127D"/>
    <w:rsid w:val="2D9C05FE"/>
    <w:rsid w:val="2E019558"/>
    <w:rsid w:val="2F2187F2"/>
    <w:rsid w:val="301B94A9"/>
    <w:rsid w:val="3044310E"/>
    <w:rsid w:val="30ED2FD1"/>
    <w:rsid w:val="31A41BD0"/>
    <w:rsid w:val="339386F3"/>
    <w:rsid w:val="33ADE10D"/>
    <w:rsid w:val="347901F5"/>
    <w:rsid w:val="35D7879B"/>
    <w:rsid w:val="36269550"/>
    <w:rsid w:val="363CD7AA"/>
    <w:rsid w:val="3797461A"/>
    <w:rsid w:val="382735D7"/>
    <w:rsid w:val="3BD5AB95"/>
    <w:rsid w:val="3C9D0809"/>
    <w:rsid w:val="3CB473F1"/>
    <w:rsid w:val="3E422D6B"/>
    <w:rsid w:val="3E6CFC54"/>
    <w:rsid w:val="3E86DAA9"/>
    <w:rsid w:val="3E8CC45E"/>
    <w:rsid w:val="40079FE1"/>
    <w:rsid w:val="40F9C0A1"/>
    <w:rsid w:val="41431ED1"/>
    <w:rsid w:val="4265216E"/>
    <w:rsid w:val="43603581"/>
    <w:rsid w:val="4477A1AC"/>
    <w:rsid w:val="44ED8B2B"/>
    <w:rsid w:val="4574E879"/>
    <w:rsid w:val="4635E7D8"/>
    <w:rsid w:val="4A38BEEA"/>
    <w:rsid w:val="4AA9FCDF"/>
    <w:rsid w:val="4AFF205A"/>
    <w:rsid w:val="4BF9FAA1"/>
    <w:rsid w:val="4C059A55"/>
    <w:rsid w:val="4C3493D5"/>
    <w:rsid w:val="4C7DF205"/>
    <w:rsid w:val="4C91674D"/>
    <w:rsid w:val="4CBECB95"/>
    <w:rsid w:val="4D74BCE5"/>
    <w:rsid w:val="4E136D90"/>
    <w:rsid w:val="4E3B88D8"/>
    <w:rsid w:val="4E875296"/>
    <w:rsid w:val="4F9B739A"/>
    <w:rsid w:val="5046A60F"/>
    <w:rsid w:val="5298189B"/>
    <w:rsid w:val="551A1732"/>
    <w:rsid w:val="5649B891"/>
    <w:rsid w:val="5A535542"/>
    <w:rsid w:val="5A6A2033"/>
    <w:rsid w:val="5C398535"/>
    <w:rsid w:val="5D061705"/>
    <w:rsid w:val="5D97EAB8"/>
    <w:rsid w:val="5E18CFF9"/>
    <w:rsid w:val="5E9AA3DD"/>
    <w:rsid w:val="6001462E"/>
    <w:rsid w:val="6007B17B"/>
    <w:rsid w:val="603DB7C7"/>
    <w:rsid w:val="61CCDBC2"/>
    <w:rsid w:val="61D25BF8"/>
    <w:rsid w:val="62450A33"/>
    <w:rsid w:val="62A01B99"/>
    <w:rsid w:val="63B32E44"/>
    <w:rsid w:val="6484387D"/>
    <w:rsid w:val="657BFA78"/>
    <w:rsid w:val="658FEA05"/>
    <w:rsid w:val="65A27ACA"/>
    <w:rsid w:val="6769929A"/>
    <w:rsid w:val="6A6DBCB3"/>
    <w:rsid w:val="6AB99E58"/>
    <w:rsid w:val="6B72B30C"/>
    <w:rsid w:val="6DB1831E"/>
    <w:rsid w:val="70490101"/>
    <w:rsid w:val="70F0D17B"/>
    <w:rsid w:val="719F8001"/>
    <w:rsid w:val="723B6177"/>
    <w:rsid w:val="72E9589A"/>
    <w:rsid w:val="73719FC8"/>
    <w:rsid w:val="75984B99"/>
    <w:rsid w:val="75B95D52"/>
    <w:rsid w:val="7736C13D"/>
    <w:rsid w:val="77DD45DB"/>
    <w:rsid w:val="784DB29F"/>
    <w:rsid w:val="78D040A7"/>
    <w:rsid w:val="79C55727"/>
    <w:rsid w:val="7B2D39EA"/>
    <w:rsid w:val="7D216DCD"/>
    <w:rsid w:val="7D64E844"/>
    <w:rsid w:val="7E99C5B4"/>
    <w:rsid w:val="7F1FE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CC0A5E"/>
  <w15:docId w15:val="{D3E7BB86-1EA1-4307-8C65-CB09B6C7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6422E"/>
    <w:pPr>
      <w:spacing w:before="100" w:beforeAutospacing="1" w:after="100" w:afterAutospacing="1"/>
    </w:pPr>
    <w:rPr>
      <w:rFonts w:eastAsiaTheme="minorEastAsia"/>
    </w:rPr>
  </w:style>
  <w:style w:type="table" w:styleId="Tablaconcuadrcula">
    <w:name w:val="Table Grid"/>
    <w:basedOn w:val="Tablanormal"/>
    <w:rsid w:val="0006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9E5104"/>
    <w:pPr>
      <w:spacing w:after="200"/>
    </w:pPr>
    <w:rPr>
      <w:b/>
      <w:bCs/>
      <w:color w:val="4F81BD" w:themeColor="accent1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709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7098"/>
    <w:rPr>
      <w:rFonts w:ascii="Tahoma" w:eastAsia="Times New Roman" w:hAnsi="Tahoma" w:cs="Tahoma"/>
      <w:sz w:val="16"/>
      <w:szCs w:val="16"/>
      <w:lang w:val="en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7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9C798-7410-4D24-A4FB-8096804DA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Virgen de la Arrixaca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dsm97t</dc:creator>
  <cp:lastModifiedBy>FRANCISCO DIAZ MARTINEZ</cp:lastModifiedBy>
  <cp:revision>3</cp:revision>
  <dcterms:created xsi:type="dcterms:W3CDTF">2024-08-04T17:03:00Z</dcterms:created>
  <dcterms:modified xsi:type="dcterms:W3CDTF">2024-08-05T13:32:00Z</dcterms:modified>
</cp:coreProperties>
</file>